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Default="004E6772" w:rsidP="004E6772">
      <w:pPr>
        <w:spacing w:line="360" w:lineRule="auto"/>
        <w:jc w:val="center"/>
        <w:rPr>
          <w:b/>
          <w:bCs/>
          <w:sz w:val="44"/>
        </w:rPr>
      </w:pPr>
      <w:r>
        <w:rPr>
          <w:rFonts w:hint="eastAsia"/>
          <w:b/>
          <w:bCs/>
          <w:sz w:val="44"/>
        </w:rPr>
        <w:t>广州广电计量检测股份有限公司</w:t>
      </w:r>
    </w:p>
    <w:p w:rsidR="004E6772" w:rsidRPr="00684FD7" w:rsidRDefault="00BD3F33" w:rsidP="004E6772">
      <w:pPr>
        <w:widowControl/>
        <w:jc w:val="center"/>
        <w:rPr>
          <w:rFonts w:ascii="宋体" w:hAnsi="宋体" w:cs="宋体"/>
          <w:b/>
          <w:kern w:val="0"/>
          <w:sz w:val="44"/>
          <w:szCs w:val="44"/>
        </w:rPr>
      </w:pPr>
      <w:r w:rsidRPr="00BD3F33">
        <w:rPr>
          <w:rFonts w:ascii="宋体" w:hAnsi="宋体" w:cs="宋体" w:hint="eastAsia"/>
          <w:b/>
          <w:kern w:val="0"/>
          <w:sz w:val="44"/>
          <w:szCs w:val="44"/>
        </w:rPr>
        <w:t>2016</w:t>
      </w:r>
      <w:r>
        <w:rPr>
          <w:rFonts w:ascii="宋体" w:hAnsi="宋体" w:cs="宋体" w:hint="eastAsia"/>
          <w:b/>
          <w:kern w:val="0"/>
          <w:sz w:val="44"/>
          <w:szCs w:val="44"/>
        </w:rPr>
        <w:t>年</w:t>
      </w:r>
      <w:r w:rsidR="0065584A">
        <w:rPr>
          <w:rFonts w:ascii="宋体" w:hAnsi="宋体" w:hint="eastAsia"/>
          <w:b/>
          <w:sz w:val="44"/>
          <w:szCs w:val="44"/>
        </w:rPr>
        <w:t>食品中心第一批仪器设备</w:t>
      </w:r>
      <w:r w:rsidR="00183905">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Default="004E6772" w:rsidP="004E6772">
      <w:pPr>
        <w:spacing w:line="360" w:lineRule="auto"/>
        <w:jc w:val="center"/>
        <w:rPr>
          <w:b/>
          <w:bCs/>
          <w:sz w:val="44"/>
        </w:rPr>
      </w:pPr>
    </w:p>
    <w:p w:rsidR="004E6772" w:rsidRPr="0065584A"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招标编号：GDJL-15/12-0</w:t>
      </w:r>
      <w:r w:rsidR="00183905">
        <w:rPr>
          <w:rFonts w:ascii="仿宋_GB2312" w:eastAsia="仿宋_GB2312" w:hint="eastAsia"/>
          <w:b/>
          <w:sz w:val="36"/>
          <w:szCs w:val="36"/>
        </w:rPr>
        <w:t>8</w:t>
      </w:r>
      <w:r w:rsidR="0065584A">
        <w:rPr>
          <w:rFonts w:ascii="仿宋_GB2312" w:eastAsia="仿宋_GB2312" w:hint="eastAsia"/>
          <w:b/>
          <w:sz w:val="36"/>
          <w:szCs w:val="36"/>
        </w:rPr>
        <w:t>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2015年12月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312016" w:rsidP="00872656">
      <w:pPr>
        <w:pStyle w:val="10"/>
        <w:tabs>
          <w:tab w:val="right" w:leader="dot" w:pos="9402"/>
        </w:tabs>
        <w:rPr>
          <w:rFonts w:eastAsiaTheme="minorEastAsia" w:cstheme="minorBidi"/>
          <w:b w:val="0"/>
          <w:bCs w:val="0"/>
          <w:caps w:val="0"/>
          <w:noProof/>
          <w:sz w:val="21"/>
          <w:szCs w:val="21"/>
        </w:rPr>
      </w:pPr>
      <w:r w:rsidRPr="00312016">
        <w:rPr>
          <w:sz w:val="21"/>
          <w:szCs w:val="21"/>
        </w:rPr>
        <w:fldChar w:fldCharType="begin"/>
      </w:r>
      <w:r w:rsidR="00E34B45" w:rsidRPr="00872656">
        <w:rPr>
          <w:sz w:val="21"/>
          <w:szCs w:val="21"/>
        </w:rPr>
        <w:instrText xml:space="preserve"> TOC \o "1-3" \h \z \u </w:instrText>
      </w:r>
      <w:r w:rsidRPr="00312016">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8D2F32">
          <w:rPr>
            <w:noProof/>
            <w:webHidden/>
            <w:sz w:val="21"/>
            <w:szCs w:val="21"/>
          </w:rPr>
          <w:t>1</w:t>
        </w:r>
        <w:r w:rsidRPr="00872656">
          <w:rPr>
            <w:noProof/>
            <w:webHidden/>
            <w:sz w:val="21"/>
            <w:szCs w:val="21"/>
          </w:rPr>
          <w:fldChar w:fldCharType="end"/>
        </w:r>
      </w:hyperlink>
    </w:p>
    <w:p w:rsidR="00872656" w:rsidRPr="00872656" w:rsidRDefault="00312016"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8D2F32">
          <w:rPr>
            <w:noProof/>
            <w:webHidden/>
            <w:sz w:val="21"/>
            <w:szCs w:val="21"/>
          </w:rPr>
          <w:t>2</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8D2F32">
          <w:rPr>
            <w:noProof/>
            <w:webHidden/>
            <w:sz w:val="21"/>
            <w:szCs w:val="21"/>
          </w:rPr>
          <w:t>2</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8D2F32">
          <w:rPr>
            <w:noProof/>
            <w:webHidden/>
            <w:sz w:val="21"/>
            <w:szCs w:val="21"/>
          </w:rPr>
          <w:t>4</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8D2F32">
          <w:rPr>
            <w:noProof/>
            <w:webHidden/>
            <w:sz w:val="21"/>
            <w:szCs w:val="21"/>
          </w:rPr>
          <w:t>5</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8D2F32">
          <w:rPr>
            <w:noProof/>
            <w:webHidden/>
            <w:sz w:val="21"/>
            <w:szCs w:val="21"/>
          </w:rPr>
          <w:t>5</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8D2F32">
          <w:rPr>
            <w:noProof/>
            <w:webHidden/>
            <w:sz w:val="21"/>
            <w:szCs w:val="21"/>
          </w:rPr>
          <w:t>5</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8D2F32">
          <w:rPr>
            <w:noProof/>
            <w:webHidden/>
            <w:sz w:val="21"/>
            <w:szCs w:val="21"/>
          </w:rPr>
          <w:t>5</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8D2F32">
          <w:rPr>
            <w:noProof/>
            <w:webHidden/>
            <w:sz w:val="21"/>
            <w:szCs w:val="21"/>
          </w:rPr>
          <w:t>5</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8D2F32">
          <w:rPr>
            <w:noProof/>
            <w:webHidden/>
            <w:sz w:val="21"/>
            <w:szCs w:val="21"/>
          </w:rPr>
          <w:t>7</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8D2F32">
          <w:rPr>
            <w:noProof/>
            <w:webHidden/>
            <w:sz w:val="21"/>
            <w:szCs w:val="21"/>
          </w:rPr>
          <w:t>7</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8D2F32">
          <w:rPr>
            <w:noProof/>
            <w:webHidden/>
            <w:sz w:val="21"/>
            <w:szCs w:val="21"/>
          </w:rPr>
          <w:t>7</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8D2F32">
          <w:rPr>
            <w:noProof/>
            <w:webHidden/>
            <w:sz w:val="21"/>
            <w:szCs w:val="21"/>
          </w:rPr>
          <w:t>8</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8D2F32">
          <w:rPr>
            <w:noProof/>
            <w:webHidden/>
            <w:sz w:val="21"/>
            <w:szCs w:val="21"/>
          </w:rPr>
          <w:t>8</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8D2F32">
          <w:rPr>
            <w:noProof/>
            <w:webHidden/>
            <w:sz w:val="21"/>
            <w:szCs w:val="21"/>
          </w:rPr>
          <w:t>8</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8D2F32">
          <w:rPr>
            <w:noProof/>
            <w:webHidden/>
            <w:sz w:val="21"/>
            <w:szCs w:val="21"/>
          </w:rPr>
          <w:t>9</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8D2F32">
          <w:rPr>
            <w:noProof/>
            <w:webHidden/>
            <w:sz w:val="21"/>
            <w:szCs w:val="21"/>
          </w:rPr>
          <w:t>9</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8D2F32">
          <w:rPr>
            <w:noProof/>
            <w:webHidden/>
            <w:sz w:val="21"/>
            <w:szCs w:val="21"/>
          </w:rPr>
          <w:t>9</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8D2F32">
          <w:rPr>
            <w:noProof/>
            <w:webHidden/>
            <w:sz w:val="21"/>
            <w:szCs w:val="21"/>
          </w:rPr>
          <w:t>9</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8D2F32">
          <w:rPr>
            <w:noProof/>
            <w:webHidden/>
            <w:sz w:val="21"/>
            <w:szCs w:val="21"/>
          </w:rPr>
          <w:t>9</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8D2F32">
          <w:rPr>
            <w:noProof/>
            <w:webHidden/>
            <w:sz w:val="21"/>
            <w:szCs w:val="21"/>
          </w:rPr>
          <w:t>10</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8D2F32">
          <w:rPr>
            <w:noProof/>
            <w:webHidden/>
            <w:sz w:val="21"/>
            <w:szCs w:val="21"/>
          </w:rPr>
          <w:t>10</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8D2F32">
          <w:rPr>
            <w:noProof/>
            <w:webHidden/>
            <w:sz w:val="21"/>
            <w:szCs w:val="21"/>
          </w:rPr>
          <w:t>10</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8D2F32">
          <w:rPr>
            <w:noProof/>
            <w:webHidden/>
            <w:sz w:val="21"/>
            <w:szCs w:val="21"/>
          </w:rPr>
          <w:t>10</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8D2F32">
          <w:rPr>
            <w:noProof/>
            <w:webHidden/>
            <w:sz w:val="21"/>
            <w:szCs w:val="21"/>
          </w:rPr>
          <w:t>11</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8D2F32">
          <w:rPr>
            <w:noProof/>
            <w:webHidden/>
            <w:sz w:val="21"/>
            <w:szCs w:val="21"/>
          </w:rPr>
          <w:t>11</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8D2F32">
          <w:rPr>
            <w:noProof/>
            <w:webHidden/>
            <w:sz w:val="21"/>
            <w:szCs w:val="21"/>
          </w:rPr>
          <w:t>11</w:t>
        </w:r>
        <w:r w:rsidRPr="00872656">
          <w:rPr>
            <w:noProof/>
            <w:webHidden/>
            <w:sz w:val="21"/>
            <w:szCs w:val="21"/>
          </w:rPr>
          <w:fldChar w:fldCharType="end"/>
        </w:r>
      </w:hyperlink>
    </w:p>
    <w:p w:rsidR="00872656" w:rsidRPr="00872656" w:rsidRDefault="00312016"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8D2F32">
          <w:rPr>
            <w:noProof/>
            <w:webHidden/>
            <w:sz w:val="21"/>
            <w:szCs w:val="21"/>
          </w:rPr>
          <w:t>12</w:t>
        </w:r>
        <w:r w:rsidRPr="00872656">
          <w:rPr>
            <w:noProof/>
            <w:webHidden/>
            <w:sz w:val="21"/>
            <w:szCs w:val="21"/>
          </w:rPr>
          <w:fldChar w:fldCharType="end"/>
        </w:r>
      </w:hyperlink>
    </w:p>
    <w:p w:rsidR="00872656" w:rsidRPr="00872656" w:rsidRDefault="00312016"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8D2F32">
          <w:rPr>
            <w:noProof/>
            <w:webHidden/>
            <w:sz w:val="21"/>
            <w:szCs w:val="21"/>
          </w:rPr>
          <w:t>16</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8D2F32">
          <w:rPr>
            <w:noProof/>
            <w:webHidden/>
            <w:sz w:val="21"/>
            <w:szCs w:val="21"/>
          </w:rPr>
          <w:t>16</w:t>
        </w:r>
        <w:r w:rsidRPr="00872656">
          <w:rPr>
            <w:noProof/>
            <w:webHidden/>
            <w:sz w:val="21"/>
            <w:szCs w:val="21"/>
          </w:rPr>
          <w:fldChar w:fldCharType="end"/>
        </w:r>
      </w:hyperlink>
    </w:p>
    <w:p w:rsidR="00872656" w:rsidRPr="00872656" w:rsidRDefault="00312016"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8D2F32">
          <w:rPr>
            <w:i w:val="0"/>
            <w:noProof/>
            <w:webHidden/>
            <w:sz w:val="21"/>
            <w:szCs w:val="21"/>
          </w:rPr>
          <w:t>16</w:t>
        </w:r>
        <w:r w:rsidRPr="00872656">
          <w:rPr>
            <w:i w:val="0"/>
            <w:noProof/>
            <w:webHidden/>
            <w:sz w:val="21"/>
            <w:szCs w:val="21"/>
          </w:rPr>
          <w:fldChar w:fldCharType="end"/>
        </w:r>
      </w:hyperlink>
    </w:p>
    <w:p w:rsidR="00872656" w:rsidRPr="00872656" w:rsidRDefault="00312016"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8D2F32">
          <w:rPr>
            <w:i w:val="0"/>
            <w:noProof/>
            <w:webHidden/>
            <w:sz w:val="21"/>
            <w:szCs w:val="21"/>
          </w:rPr>
          <w:t>16</w:t>
        </w:r>
        <w:r w:rsidRPr="00872656">
          <w:rPr>
            <w:i w:val="0"/>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8D2F32">
          <w:rPr>
            <w:noProof/>
            <w:webHidden/>
            <w:sz w:val="21"/>
            <w:szCs w:val="21"/>
          </w:rPr>
          <w:t>16</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8D2F32">
          <w:rPr>
            <w:noProof/>
            <w:webHidden/>
            <w:sz w:val="21"/>
            <w:szCs w:val="21"/>
          </w:rPr>
          <w:t>17</w:t>
        </w:r>
        <w:r w:rsidRPr="00872656">
          <w:rPr>
            <w:noProof/>
            <w:webHidden/>
            <w:sz w:val="21"/>
            <w:szCs w:val="21"/>
          </w:rPr>
          <w:fldChar w:fldCharType="end"/>
        </w:r>
      </w:hyperlink>
    </w:p>
    <w:p w:rsidR="00872656" w:rsidRPr="00872656" w:rsidRDefault="00312016"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8D2F32">
          <w:rPr>
            <w:noProof/>
            <w:webHidden/>
            <w:sz w:val="21"/>
            <w:szCs w:val="21"/>
          </w:rPr>
          <w:t>20</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8D2F32">
          <w:rPr>
            <w:noProof/>
            <w:webHidden/>
            <w:sz w:val="21"/>
            <w:szCs w:val="21"/>
          </w:rPr>
          <w:t>20</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8D2F32">
          <w:rPr>
            <w:noProof/>
            <w:webHidden/>
            <w:sz w:val="21"/>
            <w:szCs w:val="21"/>
          </w:rPr>
          <w:t>20</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8D2F32">
          <w:rPr>
            <w:noProof/>
            <w:webHidden/>
            <w:sz w:val="21"/>
            <w:szCs w:val="21"/>
          </w:rPr>
          <w:t>20</w:t>
        </w:r>
        <w:r w:rsidRPr="00872656">
          <w:rPr>
            <w:noProof/>
            <w:webHidden/>
            <w:sz w:val="21"/>
            <w:szCs w:val="21"/>
          </w:rPr>
          <w:fldChar w:fldCharType="end"/>
        </w:r>
      </w:hyperlink>
    </w:p>
    <w:p w:rsidR="00872656" w:rsidRPr="00872656" w:rsidRDefault="00312016"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8D2F32">
          <w:rPr>
            <w:i w:val="0"/>
            <w:noProof/>
            <w:webHidden/>
            <w:sz w:val="21"/>
            <w:szCs w:val="21"/>
          </w:rPr>
          <w:t>20</w:t>
        </w:r>
        <w:r w:rsidRPr="00872656">
          <w:rPr>
            <w:i w:val="0"/>
            <w:noProof/>
            <w:webHidden/>
            <w:sz w:val="21"/>
            <w:szCs w:val="21"/>
          </w:rPr>
          <w:fldChar w:fldCharType="end"/>
        </w:r>
      </w:hyperlink>
    </w:p>
    <w:p w:rsidR="00872656" w:rsidRPr="00872656" w:rsidRDefault="00312016"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8D2F32">
          <w:rPr>
            <w:i w:val="0"/>
            <w:noProof/>
            <w:webHidden/>
            <w:sz w:val="21"/>
            <w:szCs w:val="21"/>
          </w:rPr>
          <w:t>20</w:t>
        </w:r>
        <w:r w:rsidRPr="00872656">
          <w:rPr>
            <w:i w:val="0"/>
            <w:noProof/>
            <w:webHidden/>
            <w:sz w:val="21"/>
            <w:szCs w:val="21"/>
          </w:rPr>
          <w:fldChar w:fldCharType="end"/>
        </w:r>
      </w:hyperlink>
    </w:p>
    <w:p w:rsidR="00872656" w:rsidRPr="00872656" w:rsidRDefault="00312016"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8D2F32">
          <w:rPr>
            <w:i w:val="0"/>
            <w:noProof/>
            <w:webHidden/>
            <w:sz w:val="21"/>
            <w:szCs w:val="21"/>
          </w:rPr>
          <w:t>21</w:t>
        </w:r>
        <w:r w:rsidRPr="00872656">
          <w:rPr>
            <w:i w:val="0"/>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8D2F32">
          <w:rPr>
            <w:noProof/>
            <w:webHidden/>
            <w:sz w:val="21"/>
            <w:szCs w:val="21"/>
          </w:rPr>
          <w:t>21</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8D2F32">
          <w:rPr>
            <w:noProof/>
            <w:webHidden/>
            <w:sz w:val="21"/>
            <w:szCs w:val="21"/>
          </w:rPr>
          <w:t>22</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8D2F32">
          <w:rPr>
            <w:noProof/>
            <w:webHidden/>
            <w:sz w:val="21"/>
            <w:szCs w:val="21"/>
          </w:rPr>
          <w:t>22</w:t>
        </w:r>
        <w:r w:rsidRPr="00872656">
          <w:rPr>
            <w:noProof/>
            <w:webHidden/>
            <w:sz w:val="21"/>
            <w:szCs w:val="21"/>
          </w:rPr>
          <w:fldChar w:fldCharType="end"/>
        </w:r>
      </w:hyperlink>
    </w:p>
    <w:p w:rsidR="00872656" w:rsidRPr="00872656" w:rsidRDefault="00312016"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8D2F32">
          <w:rPr>
            <w:noProof/>
            <w:webHidden/>
            <w:sz w:val="21"/>
            <w:szCs w:val="21"/>
          </w:rPr>
          <w:t>24</w:t>
        </w:r>
        <w:r w:rsidRPr="00872656">
          <w:rPr>
            <w:noProof/>
            <w:webHidden/>
            <w:sz w:val="21"/>
            <w:szCs w:val="21"/>
          </w:rPr>
          <w:fldChar w:fldCharType="end"/>
        </w:r>
      </w:hyperlink>
    </w:p>
    <w:p w:rsidR="00872656" w:rsidRPr="00872656" w:rsidRDefault="00312016"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8D2F32">
          <w:rPr>
            <w:noProof/>
            <w:webHidden/>
            <w:sz w:val="21"/>
            <w:szCs w:val="21"/>
          </w:rPr>
          <w:t>26</w:t>
        </w:r>
        <w:r w:rsidRPr="00872656">
          <w:rPr>
            <w:noProof/>
            <w:webHidden/>
            <w:sz w:val="21"/>
            <w:szCs w:val="21"/>
          </w:rPr>
          <w:fldChar w:fldCharType="end"/>
        </w:r>
      </w:hyperlink>
    </w:p>
    <w:p w:rsidR="00872656" w:rsidRPr="00872656" w:rsidRDefault="00312016"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8D2F32">
          <w:rPr>
            <w:noProof/>
            <w:webHidden/>
            <w:sz w:val="21"/>
            <w:szCs w:val="21"/>
          </w:rPr>
          <w:t>27</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8D2F32">
          <w:rPr>
            <w:noProof/>
            <w:webHidden/>
            <w:sz w:val="21"/>
            <w:szCs w:val="21"/>
          </w:rPr>
          <w:t>27</w:t>
        </w:r>
        <w:r w:rsidRPr="00872656">
          <w:rPr>
            <w:noProof/>
            <w:webHidden/>
            <w:sz w:val="21"/>
            <w:szCs w:val="21"/>
          </w:rPr>
          <w:fldChar w:fldCharType="end"/>
        </w:r>
      </w:hyperlink>
    </w:p>
    <w:p w:rsidR="00872656" w:rsidRPr="00872656" w:rsidRDefault="00312016"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8D2F32">
          <w:rPr>
            <w:noProof/>
            <w:webHidden/>
            <w:sz w:val="21"/>
            <w:szCs w:val="21"/>
          </w:rPr>
          <w:t>28</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8D2F32">
          <w:rPr>
            <w:noProof/>
            <w:webHidden/>
            <w:sz w:val="21"/>
            <w:szCs w:val="21"/>
          </w:rPr>
          <w:t>28</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8D2F32">
          <w:rPr>
            <w:noProof/>
            <w:webHidden/>
            <w:sz w:val="21"/>
            <w:szCs w:val="21"/>
          </w:rPr>
          <w:t>30</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8D2F32">
          <w:rPr>
            <w:noProof/>
            <w:webHidden/>
            <w:sz w:val="21"/>
            <w:szCs w:val="21"/>
          </w:rPr>
          <w:t>31</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8D2F32">
          <w:rPr>
            <w:noProof/>
            <w:webHidden/>
            <w:sz w:val="21"/>
            <w:szCs w:val="21"/>
          </w:rPr>
          <w:t>32</w:t>
        </w:r>
        <w:r w:rsidRPr="00872656">
          <w:rPr>
            <w:noProof/>
            <w:webHidden/>
            <w:sz w:val="21"/>
            <w:szCs w:val="21"/>
          </w:rPr>
          <w:fldChar w:fldCharType="end"/>
        </w:r>
      </w:hyperlink>
    </w:p>
    <w:p w:rsidR="00872656" w:rsidRPr="00872656" w:rsidRDefault="00312016"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8D2F32">
          <w:rPr>
            <w:i w:val="0"/>
            <w:noProof/>
            <w:webHidden/>
            <w:sz w:val="21"/>
            <w:szCs w:val="21"/>
          </w:rPr>
          <w:t>32</w:t>
        </w:r>
        <w:r w:rsidRPr="00872656">
          <w:rPr>
            <w:i w:val="0"/>
            <w:noProof/>
            <w:webHidden/>
            <w:sz w:val="21"/>
            <w:szCs w:val="21"/>
          </w:rPr>
          <w:fldChar w:fldCharType="end"/>
        </w:r>
      </w:hyperlink>
    </w:p>
    <w:p w:rsidR="00872656" w:rsidRPr="00872656" w:rsidRDefault="00312016"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8D2F32">
          <w:rPr>
            <w:i w:val="0"/>
            <w:noProof/>
            <w:webHidden/>
            <w:sz w:val="21"/>
            <w:szCs w:val="21"/>
          </w:rPr>
          <w:t>32</w:t>
        </w:r>
        <w:r w:rsidRPr="00872656">
          <w:rPr>
            <w:i w:val="0"/>
            <w:noProof/>
            <w:webHidden/>
            <w:sz w:val="21"/>
            <w:szCs w:val="21"/>
          </w:rPr>
          <w:fldChar w:fldCharType="end"/>
        </w:r>
      </w:hyperlink>
    </w:p>
    <w:p w:rsidR="00872656" w:rsidRPr="00872656" w:rsidRDefault="00312016"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8D2F32">
          <w:rPr>
            <w:i w:val="0"/>
            <w:noProof/>
            <w:webHidden/>
            <w:sz w:val="21"/>
            <w:szCs w:val="21"/>
          </w:rPr>
          <w:t>32</w:t>
        </w:r>
        <w:r w:rsidRPr="00872656">
          <w:rPr>
            <w:i w:val="0"/>
            <w:noProof/>
            <w:webHidden/>
            <w:sz w:val="21"/>
            <w:szCs w:val="21"/>
          </w:rPr>
          <w:fldChar w:fldCharType="end"/>
        </w:r>
      </w:hyperlink>
    </w:p>
    <w:p w:rsidR="00872656" w:rsidRPr="00872656" w:rsidRDefault="00312016"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8D2F32">
          <w:rPr>
            <w:i w:val="0"/>
            <w:noProof/>
            <w:webHidden/>
            <w:sz w:val="21"/>
            <w:szCs w:val="21"/>
          </w:rPr>
          <w:t>32</w:t>
        </w:r>
        <w:r w:rsidRPr="00872656">
          <w:rPr>
            <w:i w:val="0"/>
            <w:noProof/>
            <w:webHidden/>
            <w:sz w:val="21"/>
            <w:szCs w:val="21"/>
          </w:rPr>
          <w:fldChar w:fldCharType="end"/>
        </w:r>
      </w:hyperlink>
    </w:p>
    <w:p w:rsidR="00872656" w:rsidRPr="00872656" w:rsidRDefault="00312016"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8D2F32">
          <w:rPr>
            <w:i w:val="0"/>
            <w:noProof/>
            <w:webHidden/>
            <w:sz w:val="21"/>
            <w:szCs w:val="21"/>
          </w:rPr>
          <w:t>32</w:t>
        </w:r>
        <w:r w:rsidRPr="00872656">
          <w:rPr>
            <w:i w:val="0"/>
            <w:noProof/>
            <w:webHidden/>
            <w:sz w:val="21"/>
            <w:szCs w:val="21"/>
          </w:rPr>
          <w:fldChar w:fldCharType="end"/>
        </w:r>
      </w:hyperlink>
    </w:p>
    <w:p w:rsidR="00872656" w:rsidRPr="00872656" w:rsidRDefault="00312016"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8D2F32">
          <w:rPr>
            <w:i w:val="0"/>
            <w:noProof/>
            <w:webHidden/>
            <w:sz w:val="21"/>
            <w:szCs w:val="21"/>
          </w:rPr>
          <w:t>32</w:t>
        </w:r>
        <w:r w:rsidRPr="00872656">
          <w:rPr>
            <w:i w:val="0"/>
            <w:noProof/>
            <w:webHidden/>
            <w:sz w:val="21"/>
            <w:szCs w:val="21"/>
          </w:rPr>
          <w:fldChar w:fldCharType="end"/>
        </w:r>
      </w:hyperlink>
    </w:p>
    <w:p w:rsidR="00872656" w:rsidRPr="00872656" w:rsidRDefault="00312016"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8D2F32">
          <w:rPr>
            <w:i w:val="0"/>
            <w:noProof/>
            <w:webHidden/>
            <w:sz w:val="21"/>
            <w:szCs w:val="21"/>
          </w:rPr>
          <w:t>33</w:t>
        </w:r>
        <w:r w:rsidRPr="00872656">
          <w:rPr>
            <w:i w:val="0"/>
            <w:noProof/>
            <w:webHidden/>
            <w:sz w:val="21"/>
            <w:szCs w:val="21"/>
          </w:rPr>
          <w:fldChar w:fldCharType="end"/>
        </w:r>
      </w:hyperlink>
    </w:p>
    <w:p w:rsidR="00872656" w:rsidRPr="00872656" w:rsidRDefault="00312016"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8D2F32">
          <w:rPr>
            <w:i w:val="0"/>
            <w:noProof/>
            <w:webHidden/>
            <w:sz w:val="21"/>
            <w:szCs w:val="21"/>
          </w:rPr>
          <w:t>34</w:t>
        </w:r>
        <w:r w:rsidRPr="00872656">
          <w:rPr>
            <w:i w:val="0"/>
            <w:noProof/>
            <w:webHidden/>
            <w:sz w:val="21"/>
            <w:szCs w:val="21"/>
          </w:rPr>
          <w:fldChar w:fldCharType="end"/>
        </w:r>
      </w:hyperlink>
    </w:p>
    <w:p w:rsidR="00872656" w:rsidRPr="00872656" w:rsidRDefault="00312016"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8D2F32">
          <w:rPr>
            <w:i w:val="0"/>
            <w:noProof/>
            <w:webHidden/>
            <w:sz w:val="21"/>
            <w:szCs w:val="21"/>
          </w:rPr>
          <w:t>35</w:t>
        </w:r>
        <w:r w:rsidRPr="00872656">
          <w:rPr>
            <w:i w:val="0"/>
            <w:noProof/>
            <w:webHidden/>
            <w:sz w:val="21"/>
            <w:szCs w:val="21"/>
          </w:rPr>
          <w:fldChar w:fldCharType="end"/>
        </w:r>
      </w:hyperlink>
    </w:p>
    <w:p w:rsidR="00872656" w:rsidRPr="00872656" w:rsidRDefault="00312016"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8D2F32">
          <w:rPr>
            <w:i w:val="0"/>
            <w:noProof/>
            <w:webHidden/>
            <w:sz w:val="21"/>
            <w:szCs w:val="21"/>
          </w:rPr>
          <w:t>37</w:t>
        </w:r>
        <w:r w:rsidRPr="00872656">
          <w:rPr>
            <w:i w:val="0"/>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8D2F32">
          <w:rPr>
            <w:noProof/>
            <w:webHidden/>
            <w:sz w:val="21"/>
            <w:szCs w:val="21"/>
          </w:rPr>
          <w:t>37</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8D2F32">
          <w:rPr>
            <w:noProof/>
            <w:webHidden/>
            <w:sz w:val="21"/>
            <w:szCs w:val="21"/>
          </w:rPr>
          <w:t>38</w:t>
        </w:r>
        <w:r w:rsidRPr="00872656">
          <w:rPr>
            <w:noProof/>
            <w:webHidden/>
            <w:sz w:val="21"/>
            <w:szCs w:val="21"/>
          </w:rPr>
          <w:fldChar w:fldCharType="end"/>
        </w:r>
      </w:hyperlink>
    </w:p>
    <w:p w:rsidR="00872656" w:rsidRPr="00872656" w:rsidRDefault="00312016"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8D2F32">
          <w:rPr>
            <w:noProof/>
            <w:webHidden/>
            <w:sz w:val="21"/>
            <w:szCs w:val="21"/>
          </w:rPr>
          <w:t>40</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8D2F32">
          <w:rPr>
            <w:noProof/>
            <w:webHidden/>
            <w:sz w:val="21"/>
            <w:szCs w:val="21"/>
          </w:rPr>
          <w:t>40</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8D2F32">
          <w:rPr>
            <w:noProof/>
            <w:webHidden/>
            <w:sz w:val="21"/>
            <w:szCs w:val="21"/>
          </w:rPr>
          <w:t>41</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8D2F32">
          <w:rPr>
            <w:noProof/>
            <w:webHidden/>
            <w:sz w:val="21"/>
            <w:szCs w:val="21"/>
          </w:rPr>
          <w:t>41</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8D2F32">
          <w:rPr>
            <w:noProof/>
            <w:webHidden/>
            <w:sz w:val="21"/>
            <w:szCs w:val="21"/>
          </w:rPr>
          <w:t>42</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8D2F32">
          <w:rPr>
            <w:noProof/>
            <w:webHidden/>
            <w:sz w:val="21"/>
            <w:szCs w:val="21"/>
          </w:rPr>
          <w:t>42</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8D2F32">
          <w:rPr>
            <w:noProof/>
            <w:webHidden/>
            <w:sz w:val="21"/>
            <w:szCs w:val="21"/>
          </w:rPr>
          <w:t>43</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8D2F32">
          <w:rPr>
            <w:noProof/>
            <w:webHidden/>
            <w:sz w:val="21"/>
            <w:szCs w:val="21"/>
          </w:rPr>
          <w:t>44</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8D2F32">
          <w:rPr>
            <w:noProof/>
            <w:webHidden/>
            <w:sz w:val="21"/>
            <w:szCs w:val="21"/>
          </w:rPr>
          <w:t>45</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8D2F32">
          <w:rPr>
            <w:noProof/>
            <w:webHidden/>
            <w:sz w:val="21"/>
            <w:szCs w:val="21"/>
          </w:rPr>
          <w:t>46</w:t>
        </w:r>
        <w:r w:rsidRPr="00872656">
          <w:rPr>
            <w:noProof/>
            <w:webHidden/>
            <w:sz w:val="21"/>
            <w:szCs w:val="21"/>
          </w:rPr>
          <w:fldChar w:fldCharType="end"/>
        </w:r>
      </w:hyperlink>
    </w:p>
    <w:p w:rsidR="00872656" w:rsidRPr="00872656" w:rsidRDefault="00312016"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8D2F32">
          <w:rPr>
            <w:noProof/>
            <w:webHidden/>
            <w:sz w:val="21"/>
            <w:szCs w:val="21"/>
          </w:rPr>
          <w:t>47</w:t>
        </w:r>
        <w:r w:rsidRPr="00872656">
          <w:rPr>
            <w:noProof/>
            <w:webHidden/>
            <w:sz w:val="21"/>
            <w:szCs w:val="21"/>
          </w:rPr>
          <w:fldChar w:fldCharType="end"/>
        </w:r>
      </w:hyperlink>
    </w:p>
    <w:p w:rsidR="004E6772" w:rsidRPr="004E6772" w:rsidRDefault="00312016"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0D202A" w:rsidRPr="000D202A">
        <w:rPr>
          <w:rFonts w:asciiTheme="minorEastAsia" w:hAnsiTheme="minorEastAsia" w:hint="eastAsia"/>
          <w:sz w:val="24"/>
        </w:rPr>
        <w:t>广电计量</w:t>
      </w:r>
      <w:r w:rsidR="000D202A" w:rsidRPr="000D202A">
        <w:rPr>
          <w:rFonts w:ascii="宋体" w:hAnsi="宋体" w:cs="宋体" w:hint="eastAsia"/>
          <w:kern w:val="0"/>
          <w:sz w:val="24"/>
        </w:rPr>
        <w:t>2016年</w:t>
      </w:r>
      <w:r w:rsidR="00825A7A">
        <w:rPr>
          <w:rFonts w:ascii="宋体" w:hAnsi="宋体" w:hint="eastAsia"/>
          <w:sz w:val="24"/>
        </w:rPr>
        <w:t>食品中心第一批仪器设备</w:t>
      </w:r>
      <w:r w:rsidR="000D202A" w:rsidRPr="000D202A">
        <w:rPr>
          <w:rFonts w:ascii="宋体" w:hAnsi="宋体" w:cs="宋体" w:hint="eastAsia"/>
          <w:kern w:val="0"/>
          <w:sz w:val="24"/>
        </w:rPr>
        <w:t>采购</w:t>
      </w:r>
      <w:r w:rsidR="000D202A" w:rsidRPr="000D202A">
        <w:rPr>
          <w:rFonts w:asciiTheme="minorEastAsia" w:hAnsiTheme="minorEastAsia" w:hint="eastAsia"/>
          <w:sz w:val="24"/>
        </w:rPr>
        <w:t>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发标时间：2015年</w:t>
      </w:r>
      <w:r>
        <w:rPr>
          <w:rFonts w:asciiTheme="minorEastAsia" w:eastAsiaTheme="minorEastAsia" w:hAnsiTheme="minorEastAsia" w:hint="eastAsia"/>
          <w:sz w:val="24"/>
        </w:rPr>
        <w:t>12</w:t>
      </w:r>
      <w:r w:rsidRPr="00AD18D2">
        <w:rPr>
          <w:rFonts w:asciiTheme="minorEastAsia" w:eastAsiaTheme="minorEastAsia" w:hAnsiTheme="minorEastAsia" w:hint="eastAsia"/>
          <w:sz w:val="24"/>
        </w:rPr>
        <w:t>月</w:t>
      </w:r>
      <w:r w:rsidR="00073691">
        <w:rPr>
          <w:rFonts w:asciiTheme="minorEastAsia" w:eastAsiaTheme="minorEastAsia" w:hAnsiTheme="minorEastAsia" w:hint="eastAsia"/>
          <w:sz w:val="24"/>
        </w:rPr>
        <w:t>30</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GDJL-15/</w:t>
      </w:r>
      <w:r>
        <w:rPr>
          <w:rFonts w:asciiTheme="minorEastAsia" w:eastAsiaTheme="minorEastAsia" w:hAnsiTheme="minorEastAsia" w:hint="eastAsia"/>
          <w:bCs/>
          <w:sz w:val="24"/>
        </w:rPr>
        <w:t>12</w:t>
      </w:r>
      <w:r w:rsidRPr="00AD18D2">
        <w:rPr>
          <w:rFonts w:asciiTheme="minorEastAsia" w:eastAsiaTheme="minorEastAsia" w:hAnsiTheme="minorEastAsia" w:hint="eastAsia"/>
          <w:bCs/>
          <w:sz w:val="24"/>
        </w:rPr>
        <w:t>-0</w:t>
      </w:r>
      <w:r w:rsidR="000D202A">
        <w:rPr>
          <w:rFonts w:asciiTheme="minorEastAsia" w:eastAsiaTheme="minorEastAsia" w:hAnsiTheme="minorEastAsia" w:hint="eastAsia"/>
          <w:bCs/>
          <w:sz w:val="24"/>
        </w:rPr>
        <w:t>8</w:t>
      </w:r>
      <w:r w:rsidR="00825A7A">
        <w:rPr>
          <w:rFonts w:asciiTheme="minorEastAsia" w:eastAsiaTheme="minorEastAsia" w:hAnsiTheme="minorEastAsia" w:hint="eastAsia"/>
          <w:bCs/>
          <w:sz w:val="24"/>
        </w:rPr>
        <w:t>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0D202A" w:rsidRPr="000D202A">
        <w:rPr>
          <w:rFonts w:asciiTheme="minorEastAsia" w:hAnsiTheme="minorEastAsia" w:hint="eastAsia"/>
          <w:sz w:val="24"/>
        </w:rPr>
        <w:t>广电计量</w:t>
      </w:r>
      <w:r w:rsidR="000D202A" w:rsidRPr="000D202A">
        <w:rPr>
          <w:rFonts w:ascii="宋体" w:hAnsi="宋体" w:cs="宋体" w:hint="eastAsia"/>
          <w:kern w:val="0"/>
          <w:sz w:val="24"/>
        </w:rPr>
        <w:t>2016年</w:t>
      </w:r>
      <w:r w:rsidR="00825A7A">
        <w:rPr>
          <w:rFonts w:ascii="宋体" w:hAnsi="宋体" w:hint="eastAsia"/>
          <w:sz w:val="24"/>
        </w:rPr>
        <w:t>食品中心第一批仪器设备</w:t>
      </w:r>
      <w:r w:rsidR="000D202A" w:rsidRPr="000D202A">
        <w:rPr>
          <w:rFonts w:ascii="宋体" w:hAnsi="宋体" w:cs="宋体" w:hint="eastAsia"/>
          <w:kern w:val="0"/>
          <w:sz w:val="24"/>
        </w:rPr>
        <w:t>采购</w:t>
      </w:r>
      <w:r w:rsidR="000D202A" w:rsidRPr="000D202A">
        <w:rPr>
          <w:rFonts w:asciiTheme="minorEastAsia" w:hAnsiTheme="minorEastAsia" w:hint="eastAsia"/>
          <w:sz w:val="24"/>
        </w:rPr>
        <w:t>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11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1149"/>
        <w:gridCol w:w="2268"/>
        <w:gridCol w:w="1701"/>
        <w:gridCol w:w="1843"/>
      </w:tblGrid>
      <w:tr w:rsidR="00825A7A" w:rsidRPr="00825A7A" w:rsidTr="00825A7A">
        <w:trPr>
          <w:trHeight w:val="465"/>
        </w:trPr>
        <w:tc>
          <w:tcPr>
            <w:tcW w:w="1149" w:type="dxa"/>
            <w:vAlign w:val="center"/>
          </w:tcPr>
          <w:p w:rsidR="00825A7A" w:rsidRPr="00825A7A" w:rsidRDefault="00825A7A"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1149" w:type="dxa"/>
            <w:shd w:val="clear" w:color="auto" w:fill="auto"/>
            <w:vAlign w:val="center"/>
            <w:hideMark/>
          </w:tcPr>
          <w:p w:rsidR="00825A7A" w:rsidRPr="00825A7A" w:rsidRDefault="00825A7A"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包号</w:t>
            </w:r>
          </w:p>
        </w:tc>
        <w:tc>
          <w:tcPr>
            <w:tcW w:w="2268" w:type="dxa"/>
            <w:shd w:val="clear" w:color="auto" w:fill="auto"/>
            <w:vAlign w:val="center"/>
            <w:hideMark/>
          </w:tcPr>
          <w:p w:rsidR="00825A7A" w:rsidRPr="00825A7A" w:rsidRDefault="00825A7A"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825A7A" w:rsidRPr="00825A7A" w:rsidRDefault="00825A7A"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843" w:type="dxa"/>
            <w:shd w:val="clear" w:color="auto" w:fill="auto"/>
            <w:vAlign w:val="center"/>
            <w:hideMark/>
          </w:tcPr>
          <w:p w:rsidR="00825A7A" w:rsidRPr="00825A7A" w:rsidRDefault="00825A7A"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825A7A" w:rsidRPr="00825A7A" w:rsidTr="00825A7A">
        <w:trPr>
          <w:trHeight w:val="372"/>
        </w:trPr>
        <w:tc>
          <w:tcPr>
            <w:tcW w:w="1149" w:type="dxa"/>
            <w:shd w:val="clear" w:color="000000" w:fill="auto"/>
            <w:vAlign w:val="center"/>
          </w:tcPr>
          <w:p w:rsidR="00825A7A" w:rsidRPr="00825A7A" w:rsidRDefault="00825A7A"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1149" w:type="dxa"/>
            <w:shd w:val="clear" w:color="000000" w:fill="auto"/>
            <w:noWrap/>
            <w:vAlign w:val="center"/>
            <w:hideMark/>
          </w:tcPr>
          <w:p w:rsidR="00825A7A" w:rsidRPr="00825A7A" w:rsidRDefault="00825A7A"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包1</w:t>
            </w:r>
          </w:p>
        </w:tc>
        <w:tc>
          <w:tcPr>
            <w:tcW w:w="2268" w:type="dxa"/>
            <w:shd w:val="clear" w:color="000000" w:fill="auto"/>
            <w:vAlign w:val="center"/>
            <w:hideMark/>
          </w:tcPr>
          <w:p w:rsidR="00825A7A" w:rsidRPr="00825A7A" w:rsidRDefault="00825A7A" w:rsidP="00825A7A">
            <w:pPr>
              <w:widowControl/>
              <w:jc w:val="center"/>
              <w:rPr>
                <w:rFonts w:asciiTheme="minorEastAsia" w:eastAsiaTheme="minorEastAsia" w:hAnsiTheme="minorEastAsia" w:cs="宋体"/>
                <w:kern w:val="0"/>
                <w:szCs w:val="21"/>
              </w:rPr>
            </w:pPr>
            <w:r w:rsidRPr="00825A7A">
              <w:rPr>
                <w:rFonts w:ascii="宋体" w:hAnsi="宋体" w:hint="eastAsia"/>
                <w:szCs w:val="21"/>
              </w:rPr>
              <w:t>LC-MS-MS</w:t>
            </w:r>
          </w:p>
        </w:tc>
        <w:tc>
          <w:tcPr>
            <w:tcW w:w="1701" w:type="dxa"/>
            <w:shd w:val="clear" w:color="000000" w:fill="auto"/>
            <w:noWrap/>
            <w:vAlign w:val="center"/>
            <w:hideMark/>
          </w:tcPr>
          <w:p w:rsidR="00825A7A" w:rsidRPr="00825A7A" w:rsidRDefault="00825A7A"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843" w:type="dxa"/>
            <w:shd w:val="clear" w:color="000000" w:fill="auto"/>
            <w:vAlign w:val="center"/>
            <w:hideMark/>
          </w:tcPr>
          <w:p w:rsidR="00825A7A" w:rsidRPr="00825A7A" w:rsidRDefault="00825A7A" w:rsidP="00825A7A">
            <w:pPr>
              <w:jc w:val="center"/>
              <w:rPr>
                <w:szCs w:val="21"/>
              </w:rPr>
            </w:pPr>
            <w:r w:rsidRPr="00825A7A">
              <w:rPr>
                <w:rFonts w:asciiTheme="minorEastAsia" w:eastAsiaTheme="minorEastAsia" w:hAnsiTheme="minorEastAsia" w:hint="eastAsia"/>
                <w:kern w:val="0"/>
                <w:szCs w:val="21"/>
              </w:rPr>
              <w:t>1</w:t>
            </w:r>
          </w:p>
        </w:tc>
      </w:tr>
      <w:tr w:rsidR="00825A7A" w:rsidRPr="00825A7A" w:rsidTr="00825A7A">
        <w:trPr>
          <w:trHeight w:val="434"/>
        </w:trPr>
        <w:tc>
          <w:tcPr>
            <w:tcW w:w="1149" w:type="dxa"/>
            <w:shd w:val="clear" w:color="000000" w:fill="auto"/>
            <w:vAlign w:val="center"/>
          </w:tcPr>
          <w:p w:rsidR="00825A7A" w:rsidRPr="00825A7A" w:rsidRDefault="00825A7A"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2</w:t>
            </w:r>
          </w:p>
        </w:tc>
        <w:tc>
          <w:tcPr>
            <w:tcW w:w="1149" w:type="dxa"/>
            <w:shd w:val="clear" w:color="000000" w:fill="auto"/>
            <w:noWrap/>
            <w:vAlign w:val="center"/>
            <w:hideMark/>
          </w:tcPr>
          <w:p w:rsidR="00825A7A" w:rsidRPr="00825A7A" w:rsidRDefault="00825A7A"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包2</w:t>
            </w:r>
          </w:p>
        </w:tc>
        <w:tc>
          <w:tcPr>
            <w:tcW w:w="2268" w:type="dxa"/>
            <w:shd w:val="clear" w:color="000000" w:fill="auto"/>
            <w:vAlign w:val="center"/>
            <w:hideMark/>
          </w:tcPr>
          <w:p w:rsidR="00825A7A" w:rsidRPr="00825A7A" w:rsidRDefault="00825A7A" w:rsidP="00825A7A">
            <w:pPr>
              <w:widowControl/>
              <w:jc w:val="center"/>
              <w:rPr>
                <w:rFonts w:ascii="宋体" w:hAnsi="宋体"/>
                <w:szCs w:val="21"/>
              </w:rPr>
            </w:pPr>
            <w:r w:rsidRPr="00825A7A">
              <w:rPr>
                <w:rFonts w:ascii="宋体" w:hAnsi="宋体" w:hint="eastAsia"/>
                <w:szCs w:val="21"/>
              </w:rPr>
              <w:t>超高效液相色谱仪</w:t>
            </w:r>
          </w:p>
        </w:tc>
        <w:tc>
          <w:tcPr>
            <w:tcW w:w="1701" w:type="dxa"/>
            <w:shd w:val="clear" w:color="000000" w:fill="auto"/>
            <w:noWrap/>
            <w:vAlign w:val="center"/>
            <w:hideMark/>
          </w:tcPr>
          <w:p w:rsidR="00825A7A" w:rsidRPr="00825A7A" w:rsidRDefault="00825A7A"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843" w:type="dxa"/>
            <w:shd w:val="clear" w:color="000000" w:fill="auto"/>
            <w:vAlign w:val="center"/>
            <w:hideMark/>
          </w:tcPr>
          <w:p w:rsidR="00825A7A" w:rsidRPr="00825A7A" w:rsidRDefault="00825A7A" w:rsidP="00825A7A">
            <w:pPr>
              <w:jc w:val="center"/>
              <w:rPr>
                <w:rFonts w:asciiTheme="minorEastAsia" w:eastAsiaTheme="minorEastAsia" w:hAnsiTheme="minorEastAsia"/>
                <w:kern w:val="0"/>
                <w:szCs w:val="21"/>
              </w:rPr>
            </w:pPr>
            <w:r w:rsidRPr="00825A7A">
              <w:rPr>
                <w:rFonts w:asciiTheme="minorEastAsia" w:eastAsiaTheme="minorEastAsia" w:hAnsiTheme="minorEastAsia" w:hint="eastAsia"/>
                <w:kern w:val="0"/>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48186D" w:rsidRPr="0048186D" w:rsidRDefault="0048186D" w:rsidP="0048186D">
      <w:pPr>
        <w:spacing w:line="360" w:lineRule="auto"/>
        <w:rPr>
          <w:rFonts w:asciiTheme="minorEastAsia" w:eastAsiaTheme="minorEastAsia" w:hAnsiTheme="minorEastAsia"/>
          <w:sz w:val="24"/>
        </w:rPr>
      </w:pPr>
      <w:r>
        <w:rPr>
          <w:rFonts w:asciiTheme="minorEastAsia" w:eastAsiaTheme="minorEastAsia" w:hAnsiTheme="minorEastAsia" w:hint="eastAsia"/>
          <w:sz w:val="24"/>
        </w:rPr>
        <w:t>7.投标人可自行选择参与的标包制作投标文件</w:t>
      </w:r>
    </w:p>
    <w:p w:rsidR="00AD18D2" w:rsidRPr="004C15A8" w:rsidRDefault="0048186D"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48186D"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9</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9270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FE55F7">
        <w:rPr>
          <w:rFonts w:asciiTheme="minorEastAsia" w:eastAsiaTheme="minorEastAsia" w:hAnsiTheme="minorEastAsia" w:hint="eastAsia"/>
          <w:sz w:val="24"/>
        </w:rPr>
        <w:t>1</w:t>
      </w:r>
      <w:r w:rsidR="00073691">
        <w:rPr>
          <w:rFonts w:asciiTheme="minorEastAsia" w:eastAsiaTheme="minorEastAsia" w:hAnsiTheme="minorEastAsia" w:hint="eastAsia"/>
          <w:sz w:val="24"/>
        </w:rPr>
        <w:t>9</w:t>
      </w:r>
      <w:r w:rsidR="00AD18D2" w:rsidRPr="00AD18D2">
        <w:rPr>
          <w:rFonts w:asciiTheme="minorEastAsia" w:eastAsiaTheme="minorEastAsia" w:hAnsiTheme="minorEastAsia" w:hint="eastAsia"/>
          <w:sz w:val="24"/>
        </w:rPr>
        <w:t>日</w:t>
      </w:r>
    </w:p>
    <w:p w:rsidR="00AD18D2" w:rsidRPr="00AD18D2" w:rsidRDefault="0048186D"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10</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9270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FE55F7">
        <w:rPr>
          <w:rFonts w:asciiTheme="minorEastAsia" w:eastAsiaTheme="minorEastAsia" w:hAnsiTheme="minorEastAsia" w:hint="eastAsia"/>
          <w:sz w:val="24"/>
        </w:rPr>
        <w:t>2</w:t>
      </w:r>
      <w:r w:rsidR="000D202A">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48186D">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7B7D36" w:rsidRDefault="00BE7B4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48186D">
        <w:rPr>
          <w:rFonts w:asciiTheme="minorEastAsia" w:eastAsiaTheme="minorEastAsia" w:hAnsiTheme="minorEastAsia" w:hint="eastAsia"/>
          <w:sz w:val="24"/>
        </w:rPr>
        <w:t>2</w:t>
      </w:r>
      <w:r>
        <w:rPr>
          <w:rFonts w:asciiTheme="minorEastAsia" w:eastAsiaTheme="minorEastAsia" w:hAnsiTheme="minorEastAsia" w:hint="eastAsia"/>
          <w:sz w:val="24"/>
        </w:rPr>
        <w:t>.</w:t>
      </w:r>
      <w:r w:rsidRPr="007B7D36">
        <w:rPr>
          <w:rFonts w:asciiTheme="minorEastAsia" w:eastAsiaTheme="minorEastAsia" w:hAnsiTheme="minorEastAsia" w:hint="eastAsia"/>
          <w:sz w:val="24"/>
        </w:rPr>
        <w:t>请收到招标书的投标人</w:t>
      </w:r>
      <w:r w:rsidR="007B7D36" w:rsidRPr="00C066F2">
        <w:rPr>
          <w:rFonts w:asciiTheme="minorEastAsia" w:eastAsiaTheme="minorEastAsia" w:hAnsiTheme="minorEastAsia" w:hint="eastAsia"/>
          <w:color w:val="000000" w:themeColor="text1"/>
          <w:sz w:val="24"/>
          <w:shd w:val="clear" w:color="auto" w:fill="FFFFFF"/>
        </w:rPr>
        <w:t>确认后将</w:t>
      </w:r>
      <w:r w:rsidR="00831B3B" w:rsidRPr="00C066F2">
        <w:rPr>
          <w:rFonts w:asciiTheme="minorEastAsia" w:eastAsiaTheme="minorEastAsia" w:hAnsiTheme="minorEastAsia" w:hint="eastAsia"/>
          <w:color w:val="000000" w:themeColor="text1"/>
          <w:sz w:val="24"/>
          <w:shd w:val="clear" w:color="auto" w:fill="FFFFFF"/>
        </w:rPr>
        <w:t>《</w:t>
      </w:r>
      <w:r w:rsidR="007B7D36" w:rsidRPr="00C066F2">
        <w:rPr>
          <w:rFonts w:asciiTheme="minorEastAsia" w:eastAsiaTheme="minorEastAsia" w:hAnsiTheme="minorEastAsia" w:hint="eastAsia"/>
          <w:color w:val="000000" w:themeColor="text1"/>
          <w:sz w:val="24"/>
          <w:shd w:val="clear" w:color="auto" w:fill="FFFFFF"/>
        </w:rPr>
        <w:t>第六部分 投标文件格式</w:t>
      </w:r>
      <w:r w:rsidR="00831B3B" w:rsidRPr="00C066F2">
        <w:rPr>
          <w:rFonts w:asciiTheme="minorEastAsia" w:eastAsiaTheme="minorEastAsia" w:hAnsiTheme="minorEastAsia" w:hint="eastAsia"/>
          <w:color w:val="000000" w:themeColor="text1"/>
          <w:sz w:val="24"/>
          <w:shd w:val="clear" w:color="auto" w:fill="FFFFFF"/>
        </w:rPr>
        <w:t>》</w:t>
      </w:r>
      <w:r w:rsidR="007B7D36" w:rsidRPr="00C066F2">
        <w:rPr>
          <w:rFonts w:asciiTheme="minorEastAsia" w:eastAsiaTheme="minorEastAsia" w:hAnsiTheme="minorEastAsia" w:hint="eastAsia"/>
          <w:color w:val="000000" w:themeColor="text1"/>
          <w:sz w:val="24"/>
          <w:shd w:val="clear" w:color="auto" w:fill="FFFFFF"/>
        </w:rPr>
        <w:t>中的</w:t>
      </w:r>
      <w:r w:rsidR="007B7D36" w:rsidRPr="007B7D36">
        <w:rPr>
          <w:rStyle w:val="af"/>
          <w:rFonts w:asciiTheme="minorEastAsia" w:eastAsiaTheme="minorEastAsia" w:hAnsiTheme="minorEastAsia" w:hint="eastAsia"/>
          <w:color w:val="333333"/>
          <w:sz w:val="24"/>
          <w:shd w:val="clear" w:color="auto" w:fill="FFFF00"/>
        </w:rPr>
        <w:t>投标确认书</w:t>
      </w:r>
      <w:r w:rsidR="007B7D36">
        <w:rPr>
          <w:rFonts w:asciiTheme="minorEastAsia" w:eastAsiaTheme="minorEastAsia" w:hAnsiTheme="minorEastAsia" w:hint="eastAsia"/>
          <w:color w:val="333333"/>
          <w:sz w:val="24"/>
          <w:shd w:val="clear" w:color="auto" w:fill="FFFFFF"/>
        </w:rPr>
        <w:t>在</w:t>
      </w:r>
      <w:r w:rsidR="00073691">
        <w:rPr>
          <w:rFonts w:asciiTheme="minorEastAsia" w:eastAsiaTheme="minorEastAsia" w:hAnsiTheme="minorEastAsia" w:hint="eastAsia"/>
          <w:color w:val="333333"/>
          <w:sz w:val="24"/>
          <w:shd w:val="clear" w:color="auto" w:fill="FFFF00"/>
        </w:rPr>
        <w:t>2016年1</w:t>
      </w:r>
      <w:r w:rsidR="007B7D36" w:rsidRPr="007B7D36">
        <w:rPr>
          <w:rFonts w:asciiTheme="minorEastAsia" w:eastAsiaTheme="minorEastAsia" w:hAnsiTheme="minorEastAsia" w:hint="eastAsia"/>
          <w:color w:val="333333"/>
          <w:sz w:val="24"/>
          <w:shd w:val="clear" w:color="auto" w:fill="FFFF00"/>
        </w:rPr>
        <w:t>月</w:t>
      </w:r>
      <w:r w:rsidR="00073691">
        <w:rPr>
          <w:rFonts w:asciiTheme="minorEastAsia" w:eastAsiaTheme="minorEastAsia" w:hAnsiTheme="minorEastAsia" w:hint="eastAsia"/>
          <w:color w:val="333333"/>
          <w:sz w:val="24"/>
          <w:shd w:val="clear" w:color="auto" w:fill="FFFF00"/>
        </w:rPr>
        <w:t>4</w:t>
      </w:r>
      <w:r w:rsidR="007B7D36" w:rsidRPr="007B7D36">
        <w:rPr>
          <w:rFonts w:asciiTheme="minorEastAsia" w:eastAsiaTheme="minorEastAsia" w:hAnsiTheme="minorEastAsia" w:hint="eastAsia"/>
          <w:color w:val="333333"/>
          <w:sz w:val="24"/>
          <w:shd w:val="clear" w:color="auto" w:fill="FFFF00"/>
        </w:rPr>
        <w:t>日1</w:t>
      </w:r>
      <w:r w:rsidR="00073691">
        <w:rPr>
          <w:rFonts w:asciiTheme="minorEastAsia" w:eastAsiaTheme="minorEastAsia" w:hAnsiTheme="minorEastAsia" w:hint="eastAsia"/>
          <w:color w:val="333333"/>
          <w:sz w:val="24"/>
          <w:shd w:val="clear" w:color="auto" w:fill="FFFF00"/>
        </w:rPr>
        <w:t>2</w:t>
      </w:r>
      <w:r w:rsidR="007B7D36" w:rsidRPr="007B7D36">
        <w:rPr>
          <w:rFonts w:asciiTheme="minorEastAsia" w:eastAsiaTheme="minorEastAsia" w:hAnsiTheme="minorEastAsia" w:hint="eastAsia"/>
          <w:color w:val="333333"/>
          <w:sz w:val="24"/>
          <w:shd w:val="clear" w:color="auto" w:fill="FFFF00"/>
        </w:rPr>
        <w:t>:00</w:t>
      </w:r>
      <w:r w:rsidR="007B7D36" w:rsidRPr="007B7D36">
        <w:rPr>
          <w:rFonts w:asciiTheme="minorEastAsia" w:eastAsiaTheme="minorEastAsia" w:hAnsiTheme="minorEastAsia" w:hint="eastAsia"/>
          <w:color w:val="333333"/>
          <w:sz w:val="24"/>
          <w:shd w:val="clear" w:color="auto" w:fill="FFFFFF"/>
        </w:rPr>
        <w:t>前</w:t>
      </w:r>
      <w:r w:rsidR="00831B3B">
        <w:rPr>
          <w:rFonts w:asciiTheme="minorEastAsia" w:eastAsiaTheme="minorEastAsia" w:hAnsiTheme="minorEastAsia" w:hint="eastAsia"/>
          <w:color w:val="333333"/>
          <w:sz w:val="24"/>
          <w:shd w:val="clear" w:color="auto" w:fill="FFFFFF"/>
        </w:rPr>
        <w:t>填写盖章签名后</w:t>
      </w:r>
      <w:r w:rsidR="007B7D36" w:rsidRPr="007B7D36">
        <w:rPr>
          <w:rFonts w:asciiTheme="minorEastAsia" w:eastAsiaTheme="minorEastAsia" w:hAnsiTheme="minorEastAsia" w:hint="eastAsia"/>
          <w:color w:val="333333"/>
          <w:sz w:val="24"/>
          <w:shd w:val="clear" w:color="auto" w:fill="FFFFFF"/>
        </w:rPr>
        <w:t>发到</w:t>
      </w:r>
      <w:r w:rsidR="007B7D36" w:rsidRPr="007B7D36">
        <w:rPr>
          <w:rFonts w:asciiTheme="minorEastAsia" w:eastAsiaTheme="minorEastAsia" w:hAnsiTheme="minorEastAsia"/>
          <w:color w:val="333333"/>
          <w:sz w:val="24"/>
          <w:highlight w:val="yellow"/>
          <w:shd w:val="clear" w:color="auto" w:fill="FFFFFF"/>
        </w:rPr>
        <w:t>wuzht@grgtest.com</w:t>
      </w:r>
      <w:r w:rsidR="007B7D36" w:rsidRPr="007B7D36">
        <w:rPr>
          <w:rFonts w:asciiTheme="minorEastAsia" w:eastAsiaTheme="minorEastAsia" w:hAnsiTheme="minorEastAsia" w:hint="eastAsia"/>
          <w:color w:val="333333"/>
          <w:sz w:val="24"/>
          <w:shd w:val="clear" w:color="auto" w:fill="FFFFFF"/>
        </w:rPr>
        <w:t>邮箱中</w:t>
      </w:r>
      <w:r w:rsidR="007B7D36">
        <w:rPr>
          <w:rFonts w:asciiTheme="minorEastAsia" w:eastAsiaTheme="minorEastAsia" w:hAnsiTheme="minorEastAsia" w:hint="eastAsia"/>
          <w:color w:val="333333"/>
          <w:sz w:val="24"/>
          <w:shd w:val="clear" w:color="auto" w:fill="FFFFFF"/>
        </w:rPr>
        <w:t>。</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48186D">
        <w:rPr>
          <w:rFonts w:asciiTheme="minorEastAsia" w:eastAsiaTheme="minorEastAsia" w:hAnsiTheme="minorEastAsia" w:hint="eastAsia"/>
          <w:sz w:val="24"/>
        </w:rPr>
        <w:t>3</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2015年12月</w:t>
      </w:r>
      <w:r w:rsidR="00073691">
        <w:rPr>
          <w:rFonts w:asciiTheme="minorEastAsia" w:eastAsiaTheme="minorEastAsia" w:hAnsiTheme="minorEastAsia" w:hint="eastAsia"/>
          <w:sz w:val="24"/>
        </w:rPr>
        <w:t>29</w:t>
      </w:r>
      <w:r>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FC386A" w:rsidRDefault="00FC386A" w:rsidP="00F31D32">
            <w:pPr>
              <w:autoSpaceDE w:val="0"/>
              <w:autoSpaceDN w:val="0"/>
              <w:rPr>
                <w:rFonts w:asciiTheme="minorEastAsia" w:eastAsiaTheme="minorEastAsia" w:hAnsiTheme="minorEastAsia"/>
                <w:szCs w:val="21"/>
              </w:rPr>
            </w:pPr>
            <w:r w:rsidRPr="00FC386A">
              <w:rPr>
                <w:rFonts w:asciiTheme="minorEastAsia" w:hAnsiTheme="minorEastAsia" w:hint="eastAsia"/>
                <w:szCs w:val="21"/>
              </w:rPr>
              <w:t>广电计量</w:t>
            </w:r>
            <w:r w:rsidRPr="00FC386A">
              <w:rPr>
                <w:rFonts w:ascii="宋体" w:hAnsi="宋体" w:cs="宋体" w:hint="eastAsia"/>
                <w:kern w:val="0"/>
                <w:szCs w:val="21"/>
              </w:rPr>
              <w:t>2016年</w:t>
            </w:r>
            <w:r w:rsidRPr="00FC386A">
              <w:rPr>
                <w:rFonts w:ascii="宋体" w:hAnsi="宋体" w:hint="eastAsia"/>
                <w:szCs w:val="21"/>
              </w:rPr>
              <w:t>食品中心第一批仪器设备</w:t>
            </w:r>
            <w:r w:rsidRPr="00FC386A">
              <w:rPr>
                <w:rFonts w:ascii="宋体" w:hAnsi="宋体" w:cs="宋体" w:hint="eastAsia"/>
                <w:kern w:val="0"/>
                <w:szCs w:val="21"/>
              </w:rPr>
              <w:t>采购</w:t>
            </w:r>
            <w:r w:rsidRPr="00FC386A">
              <w:rPr>
                <w:rFonts w:asciiTheme="minorEastAsia" w:hAnsiTheme="minorEastAsia" w:hint="eastAsia"/>
                <w:szCs w:val="21"/>
              </w:rPr>
              <w:t>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FC386A">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Pr>
                <w:rFonts w:asciiTheme="minorEastAsia" w:eastAsiaTheme="minorEastAsia" w:hAnsiTheme="minorEastAsia" w:hint="eastAsia"/>
                <w:szCs w:val="21"/>
              </w:rPr>
              <w:t>划分为2个标包，投标人可同时参与2个标包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Pr>
                <w:rFonts w:asciiTheme="minorEastAsia" w:eastAsiaTheme="minorEastAsia" w:hAnsiTheme="minorEastAsia" w:hint="eastAsia"/>
                <w:szCs w:val="21"/>
                <w:u w:val="single"/>
              </w:rPr>
              <w:t>9</w:t>
            </w:r>
            <w:r w:rsidRPr="004F35D3">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r w:rsidR="00FC386A">
              <w:rPr>
                <w:rFonts w:asciiTheme="minorEastAsia" w:eastAsiaTheme="minorEastAsia" w:hAnsiTheme="minorEastAsia" w:hint="eastAsia"/>
                <w:szCs w:val="21"/>
                <w:highlight w:val="yellow"/>
              </w:rPr>
              <w:t>(每个标包单独提供一套投标文件)</w:t>
            </w:r>
            <w:r w:rsidRPr="00BA6CA8">
              <w:rPr>
                <w:rFonts w:asciiTheme="minorEastAsia" w:eastAsiaTheme="minorEastAsia" w:hAnsiTheme="minorEastAsia" w:hint="eastAsia"/>
                <w:szCs w:val="21"/>
                <w:highlight w:val="yellow"/>
              </w:rPr>
              <w:t>。</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0E5EC6">
              <w:rPr>
                <w:rFonts w:asciiTheme="minorEastAsia" w:eastAsiaTheme="minorEastAsia" w:hAnsiTheme="minorEastAsia" w:hint="eastAsia"/>
                <w:szCs w:val="21"/>
              </w:rPr>
              <w:t>、</w:t>
            </w:r>
            <w:r w:rsidR="00FC386A">
              <w:rPr>
                <w:rFonts w:asciiTheme="minorEastAsia" w:eastAsiaTheme="minorEastAsia" w:hAnsiTheme="minorEastAsia" w:hint="eastAsia"/>
                <w:szCs w:val="21"/>
              </w:rPr>
              <w:t>标包、</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Pr="0042362D">
              <w:rPr>
                <w:rFonts w:asciiTheme="minorEastAsia" w:eastAsiaTheme="minorEastAsia" w:hAnsiTheme="minorEastAsia"/>
                <w:szCs w:val="21"/>
                <w:highlight w:val="yellow"/>
              </w:rPr>
              <w:t>GDJL-15/1</w:t>
            </w:r>
            <w:r w:rsidRPr="0042362D">
              <w:rPr>
                <w:rFonts w:asciiTheme="minorEastAsia" w:eastAsiaTheme="minorEastAsia" w:hAnsiTheme="minorEastAsia" w:hint="eastAsia"/>
                <w:szCs w:val="21"/>
                <w:highlight w:val="yellow"/>
              </w:rPr>
              <w:t>2</w:t>
            </w:r>
            <w:r w:rsidRPr="0042362D">
              <w:rPr>
                <w:rFonts w:asciiTheme="minorEastAsia" w:eastAsiaTheme="minorEastAsia" w:hAnsiTheme="minorEastAsia"/>
                <w:szCs w:val="21"/>
                <w:highlight w:val="yellow"/>
              </w:rPr>
              <w:t>-0</w:t>
            </w:r>
            <w:r w:rsidR="00813CEE">
              <w:rPr>
                <w:rFonts w:asciiTheme="minorEastAsia" w:eastAsiaTheme="minorEastAsia" w:hAnsiTheme="minorEastAsia" w:hint="eastAsia"/>
                <w:szCs w:val="21"/>
                <w:highlight w:val="yellow"/>
              </w:rPr>
              <w:t>8</w:t>
            </w:r>
            <w:r w:rsidR="00FC386A">
              <w:rPr>
                <w:rFonts w:asciiTheme="minorEastAsia" w:eastAsiaTheme="minorEastAsia" w:hAnsiTheme="minorEastAsia" w:hint="eastAsia"/>
                <w:szCs w:val="21"/>
                <w:highlight w:val="yellow"/>
              </w:rPr>
              <w:t>5</w:t>
            </w:r>
            <w:r w:rsidR="0042362D" w:rsidRPr="0042362D">
              <w:rPr>
                <w:rFonts w:asciiTheme="minorEastAsia" w:eastAsiaTheme="minorEastAsia" w:hAnsiTheme="minorEastAsia" w:hint="eastAsia"/>
                <w:szCs w:val="21"/>
                <w:highlight w:val="yellow"/>
              </w:rPr>
              <w:t xml:space="preserve">  </w:t>
            </w:r>
            <w:r w:rsidR="00FC386A">
              <w:rPr>
                <w:rFonts w:asciiTheme="minorEastAsia" w:eastAsiaTheme="minorEastAsia" w:hAnsiTheme="minorEastAsia" w:hint="eastAsia"/>
                <w:szCs w:val="21"/>
              </w:rPr>
              <w:t xml:space="preserve">   </w:t>
            </w:r>
            <w:r w:rsidR="00FC386A" w:rsidRPr="0042362D">
              <w:rPr>
                <w:rFonts w:asciiTheme="minorEastAsia" w:eastAsiaTheme="minorEastAsia" w:hAnsiTheme="minorEastAsia" w:hint="eastAsia"/>
                <w:szCs w:val="21"/>
                <w:highlight w:val="yellow"/>
              </w:rPr>
              <w:t>标包：01/02</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813CEE">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Pr>
                <w:rFonts w:asciiTheme="minorEastAsia" w:eastAsiaTheme="minorEastAsia" w:hAnsiTheme="minorEastAsia" w:hint="eastAsia"/>
                <w:szCs w:val="21"/>
              </w:rPr>
              <w:t>1</w:t>
            </w:r>
            <w:r w:rsidRPr="005237F3">
              <w:rPr>
                <w:rFonts w:asciiTheme="minorEastAsia" w:eastAsiaTheme="minorEastAsia" w:hAnsiTheme="minorEastAsia" w:hint="eastAsia"/>
                <w:szCs w:val="21"/>
              </w:rPr>
              <w:t>月</w:t>
            </w:r>
            <w:r w:rsidR="000E2A3C">
              <w:rPr>
                <w:rFonts w:asciiTheme="minorEastAsia" w:eastAsiaTheme="minorEastAsia" w:hAnsiTheme="minorEastAsia" w:hint="eastAsia"/>
                <w:szCs w:val="21"/>
              </w:rPr>
              <w:t>1</w:t>
            </w:r>
            <w:r w:rsidR="00813CEE">
              <w:rPr>
                <w:rFonts w:asciiTheme="minorEastAsia" w:eastAsiaTheme="minorEastAsia" w:hAnsiTheme="minorEastAsia" w:hint="eastAsia"/>
                <w:szCs w:val="21"/>
              </w:rPr>
              <w:t>9</w:t>
            </w:r>
            <w:r w:rsidRPr="005237F3">
              <w:rPr>
                <w:rFonts w:asciiTheme="minorEastAsia" w:eastAsiaTheme="minorEastAsia" w:hAnsiTheme="minorEastAsia" w:hint="eastAsia"/>
                <w:szCs w:val="21"/>
              </w:rPr>
              <w:t>日之前不得启封”字句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FC386A">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GDJL-15/1</w:t>
            </w:r>
            <w:r>
              <w:rPr>
                <w:rFonts w:asciiTheme="minorEastAsia" w:eastAsiaTheme="minorEastAsia" w:hAnsiTheme="minorEastAsia" w:hint="eastAsia"/>
                <w:szCs w:val="21"/>
              </w:rPr>
              <w:t>2</w:t>
            </w:r>
            <w:r w:rsidRPr="00E0419E">
              <w:rPr>
                <w:rFonts w:asciiTheme="minorEastAsia" w:eastAsiaTheme="minorEastAsia" w:hAnsiTheme="minorEastAsia"/>
                <w:szCs w:val="21"/>
              </w:rPr>
              <w:t>-0</w:t>
            </w:r>
            <w:r w:rsidR="00813CEE">
              <w:rPr>
                <w:rFonts w:asciiTheme="minorEastAsia" w:eastAsiaTheme="minorEastAsia" w:hAnsiTheme="minorEastAsia" w:hint="eastAsia"/>
                <w:szCs w:val="21"/>
              </w:rPr>
              <w:t>8</w:t>
            </w:r>
            <w:r w:rsidR="00FC386A">
              <w:rPr>
                <w:rFonts w:asciiTheme="minorEastAsia" w:eastAsiaTheme="minorEastAsia" w:hAnsiTheme="minorEastAsia" w:hint="eastAsia"/>
                <w:szCs w:val="21"/>
              </w:rPr>
              <w:t>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813CEE">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Pr="00CF7C3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0E2A3C">
              <w:rPr>
                <w:rFonts w:asciiTheme="minorEastAsia" w:eastAsiaTheme="minorEastAsia" w:hAnsiTheme="minorEastAsia" w:hint="eastAsia"/>
                <w:szCs w:val="21"/>
                <w:highlight w:val="yellow"/>
                <w:u w:val="single"/>
              </w:rPr>
              <w:t>1</w:t>
            </w:r>
            <w:r w:rsidR="00813CEE">
              <w:rPr>
                <w:rFonts w:asciiTheme="minorEastAsia" w:eastAsiaTheme="minorEastAsia" w:hAnsiTheme="minorEastAsia" w:hint="eastAsia"/>
                <w:szCs w:val="21"/>
                <w:highlight w:val="yellow"/>
                <w:u w:val="single"/>
              </w:rPr>
              <w:t>9</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Pr="00CF7C3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0E2A3C">
              <w:rPr>
                <w:rFonts w:asciiTheme="minorEastAsia" w:eastAsiaTheme="minorEastAsia" w:hAnsiTheme="minorEastAsia" w:hint="eastAsia"/>
                <w:szCs w:val="21"/>
                <w:highlight w:val="yellow"/>
                <w:u w:val="single"/>
              </w:rPr>
              <w:t>2</w:t>
            </w:r>
            <w:r w:rsidR="000D202A">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E32F1D">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验收合格后整机免费保修壹年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年1月</w:t>
      </w:r>
      <w:r w:rsidR="000E2A3C">
        <w:rPr>
          <w:rFonts w:asciiTheme="minorEastAsia" w:eastAsiaTheme="minorEastAsia" w:hAnsiTheme="minorEastAsia" w:hint="eastAsia"/>
          <w:b/>
          <w:bCs/>
          <w:sz w:val="24"/>
        </w:rPr>
        <w:t>1</w:t>
      </w:r>
      <w:r w:rsidR="00A245C3">
        <w:rPr>
          <w:rFonts w:asciiTheme="minorEastAsia" w:eastAsiaTheme="minorEastAsia" w:hAnsiTheme="minorEastAsia" w:hint="eastAsia"/>
          <w:b/>
          <w:bCs/>
          <w:sz w:val="24"/>
        </w:rPr>
        <w:t>9</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62117B" w:rsidRDefault="0062117B" w:rsidP="0062117B">
      <w:pPr>
        <w:spacing w:line="360" w:lineRule="exact"/>
        <w:ind w:left="720"/>
        <w:jc w:val="center"/>
        <w:rPr>
          <w:rFonts w:ascii="宋体" w:hAnsi="宋体"/>
          <w:b/>
          <w:bCs/>
          <w:sz w:val="32"/>
        </w:rPr>
      </w:pPr>
      <w:r>
        <w:rPr>
          <w:rFonts w:ascii="宋体" w:hAnsi="宋体" w:hint="eastAsia"/>
          <w:b/>
          <w:bCs/>
          <w:sz w:val="32"/>
        </w:rPr>
        <w:t>采 购 合 同</w:t>
      </w:r>
    </w:p>
    <w:p w:rsidR="0062117B" w:rsidRDefault="0062117B" w:rsidP="0062117B">
      <w:pPr>
        <w:spacing w:line="360" w:lineRule="exact"/>
        <w:ind w:left="720"/>
        <w:jc w:val="center"/>
        <w:rPr>
          <w:rFonts w:ascii="宋体" w:hAnsi="宋体"/>
        </w:rPr>
      </w:pPr>
    </w:p>
    <w:p w:rsidR="0062117B" w:rsidRDefault="0062117B" w:rsidP="0062117B">
      <w:pPr>
        <w:spacing w:line="360" w:lineRule="exact"/>
        <w:rPr>
          <w:rFonts w:ascii="宋体" w:hAnsi="宋体"/>
          <w:sz w:val="24"/>
        </w:rPr>
      </w:pPr>
      <w:r>
        <w:rPr>
          <w:rFonts w:ascii="宋体" w:hAnsi="宋体" w:hint="eastAsia"/>
          <w:sz w:val="24"/>
        </w:rPr>
        <w:t>甲方（买方）：</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乙方（卖方）：</w:t>
      </w:r>
    </w:p>
    <w:p w:rsidR="0062117B" w:rsidRDefault="0062117B" w:rsidP="0062117B">
      <w:pPr>
        <w:spacing w:line="360" w:lineRule="exact"/>
        <w:ind w:left="720"/>
        <w:rPr>
          <w:rFonts w:ascii="宋体" w:hAnsi="宋体"/>
          <w:sz w:val="24"/>
        </w:rPr>
      </w:pPr>
    </w:p>
    <w:p w:rsidR="0062117B" w:rsidRDefault="0062117B" w:rsidP="0062117B">
      <w:pPr>
        <w:spacing w:line="360" w:lineRule="exact"/>
        <w:ind w:left="720"/>
        <w:rPr>
          <w:rFonts w:ascii="宋体" w:hAnsi="宋体"/>
          <w:bCs/>
          <w:sz w:val="24"/>
        </w:rPr>
      </w:pPr>
      <w:r>
        <w:rPr>
          <w:rFonts w:ascii="宋体" w:hAnsi="宋体" w:hint="eastAsia"/>
          <w:sz w:val="24"/>
        </w:rPr>
        <w:t>根据《中华人民共和国合同法》及广州广电计量检测股份有限公司</w:t>
      </w:r>
      <w:r>
        <w:rPr>
          <w:rFonts w:ascii="仿宋_GB2312" w:eastAsia="仿宋_GB2312" w:hint="eastAsia"/>
          <w:b/>
          <w:sz w:val="24"/>
        </w:rPr>
        <w:t>GDJL-15/</w:t>
      </w:r>
      <w:r w:rsidR="00EF5EAA">
        <w:rPr>
          <w:rFonts w:ascii="仿宋_GB2312" w:eastAsia="仿宋_GB2312" w:hint="eastAsia"/>
          <w:b/>
          <w:sz w:val="24"/>
        </w:rPr>
        <w:t>12</w:t>
      </w:r>
      <w:r>
        <w:rPr>
          <w:rFonts w:ascii="仿宋_GB2312" w:eastAsia="仿宋_GB2312" w:hint="eastAsia"/>
          <w:b/>
          <w:sz w:val="24"/>
        </w:rPr>
        <w:t>-0</w:t>
      </w:r>
      <w:r w:rsidR="0074659F">
        <w:rPr>
          <w:rFonts w:ascii="仿宋_GB2312" w:eastAsia="仿宋_GB2312" w:hint="eastAsia"/>
          <w:b/>
          <w:sz w:val="24"/>
        </w:rPr>
        <w:t>8</w:t>
      </w:r>
      <w:r w:rsidR="00E32F1D">
        <w:rPr>
          <w:rFonts w:ascii="仿宋_GB2312" w:eastAsia="仿宋_GB2312" w:hint="eastAsia"/>
          <w:b/>
          <w:sz w:val="24"/>
        </w:rPr>
        <w:t>5</w:t>
      </w:r>
      <w:r>
        <w:rPr>
          <w:rFonts w:ascii="仿宋_GB2312" w:eastAsia="仿宋_GB2312" w:hint="eastAsia"/>
          <w:b/>
          <w:sz w:val="24"/>
        </w:rPr>
        <w:t>号</w:t>
      </w:r>
      <w:r w:rsidR="00EF5EAA">
        <w:rPr>
          <w:rFonts w:ascii="宋体" w:hAnsi="宋体" w:hint="eastAsia"/>
          <w:bCs/>
          <w:sz w:val="24"/>
        </w:rPr>
        <w:t>仪器设备</w:t>
      </w:r>
      <w:r>
        <w:rPr>
          <w:rFonts w:ascii="宋体" w:hAnsi="宋体" w:hint="eastAsia"/>
          <w:bCs/>
          <w:sz w:val="24"/>
        </w:rPr>
        <w:t>采购项目的招标结果和招标文件的要求，甲、乙双方经协商确定，甲方向乙方订购</w:t>
      </w:r>
      <w:r>
        <w:rPr>
          <w:rFonts w:ascii="宋体" w:hAnsi="宋体" w:hint="eastAsia"/>
          <w:bCs/>
          <w:sz w:val="24"/>
          <w:u w:val="single"/>
        </w:rPr>
        <w:t xml:space="preserve">     设备及其服务</w:t>
      </w:r>
      <w:r>
        <w:rPr>
          <w:rFonts w:ascii="宋体" w:hAnsi="宋体" w:hint="eastAsia"/>
          <w:bCs/>
          <w:sz w:val="24"/>
        </w:rPr>
        <w:t>，为明确双方责任和权利，特签订本合同，共同遵守。具体条款如下：</w:t>
      </w:r>
    </w:p>
    <w:p w:rsidR="0062117B" w:rsidRDefault="0062117B" w:rsidP="0062117B">
      <w:pPr>
        <w:spacing w:line="360" w:lineRule="exact"/>
        <w:ind w:left="720"/>
        <w:rPr>
          <w:rFonts w:ascii="宋体" w:hAnsi="宋体"/>
          <w:bCs/>
          <w:sz w:val="24"/>
        </w:rPr>
      </w:pPr>
    </w:p>
    <w:p w:rsidR="0062117B" w:rsidRDefault="0062117B" w:rsidP="0062117B">
      <w:pPr>
        <w:spacing w:line="360" w:lineRule="exact"/>
        <w:rPr>
          <w:rFonts w:ascii="宋体" w:hAnsi="宋体"/>
          <w:bCs/>
          <w:sz w:val="24"/>
        </w:rPr>
      </w:pPr>
      <w:r>
        <w:rPr>
          <w:rFonts w:ascii="宋体" w:hAnsi="宋体" w:hint="eastAsia"/>
          <w:bCs/>
          <w:sz w:val="24"/>
        </w:rPr>
        <w:t>*1.  合同设备</w:t>
      </w:r>
    </w:p>
    <w:p w:rsidR="0062117B" w:rsidRDefault="0062117B" w:rsidP="0062117B">
      <w:pPr>
        <w:spacing w:line="360" w:lineRule="exact"/>
        <w:ind w:left="720"/>
        <w:rPr>
          <w:rFonts w:ascii="宋体" w:hAnsi="宋体"/>
          <w:bCs/>
          <w:sz w:val="24"/>
        </w:rPr>
      </w:pPr>
    </w:p>
    <w:p w:rsidR="0062117B" w:rsidRDefault="0062117B" w:rsidP="0062117B">
      <w:pPr>
        <w:spacing w:line="360" w:lineRule="exact"/>
        <w:ind w:left="660"/>
        <w:rPr>
          <w:rFonts w:ascii="宋体" w:hAnsi="宋体"/>
          <w:bCs/>
          <w:sz w:val="24"/>
        </w:rPr>
      </w:pPr>
      <w:r>
        <w:rPr>
          <w:rFonts w:ascii="宋体" w:hAnsi="宋体" w:hint="eastAsia"/>
          <w:bCs/>
          <w:sz w:val="24"/>
        </w:rPr>
        <w:t>乙方负责向甲方提供下表中所列厂家器材配套设备及负责安装、调试及培训等。</w:t>
      </w:r>
    </w:p>
    <w:p w:rsidR="0062117B" w:rsidRDefault="0062117B" w:rsidP="0062117B">
      <w:pPr>
        <w:spacing w:line="360" w:lineRule="exact"/>
        <w:ind w:left="720"/>
        <w:rPr>
          <w:rFonts w:ascii="宋体" w:hAnsi="宋体"/>
          <w:sz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27"/>
        <w:gridCol w:w="795"/>
        <w:gridCol w:w="795"/>
        <w:gridCol w:w="795"/>
        <w:gridCol w:w="796"/>
        <w:gridCol w:w="796"/>
        <w:gridCol w:w="796"/>
        <w:gridCol w:w="796"/>
        <w:gridCol w:w="796"/>
        <w:gridCol w:w="796"/>
      </w:tblGrid>
      <w:tr w:rsidR="0062117B" w:rsidTr="00FA3ADA">
        <w:tc>
          <w:tcPr>
            <w:tcW w:w="1227" w:type="dxa"/>
            <w:vAlign w:val="center"/>
          </w:tcPr>
          <w:p w:rsidR="0062117B" w:rsidRDefault="0062117B" w:rsidP="00FA3ADA">
            <w:pPr>
              <w:spacing w:line="360" w:lineRule="exact"/>
              <w:jc w:val="center"/>
              <w:rPr>
                <w:sz w:val="24"/>
              </w:rPr>
            </w:pPr>
            <w:r>
              <w:rPr>
                <w:rFonts w:hint="eastAsia"/>
                <w:sz w:val="24"/>
              </w:rPr>
              <w:t>品名</w:t>
            </w:r>
          </w:p>
        </w:tc>
        <w:tc>
          <w:tcPr>
            <w:tcW w:w="795" w:type="dxa"/>
            <w:vAlign w:val="center"/>
          </w:tcPr>
          <w:p w:rsidR="0062117B" w:rsidRDefault="0062117B" w:rsidP="00FA3ADA">
            <w:pPr>
              <w:spacing w:line="360" w:lineRule="exact"/>
              <w:jc w:val="center"/>
              <w:rPr>
                <w:sz w:val="24"/>
              </w:rPr>
            </w:pPr>
            <w:r>
              <w:rPr>
                <w:rFonts w:hint="eastAsia"/>
                <w:sz w:val="24"/>
              </w:rPr>
              <w:t>规格型号</w:t>
            </w:r>
          </w:p>
        </w:tc>
        <w:tc>
          <w:tcPr>
            <w:tcW w:w="795" w:type="dxa"/>
            <w:vAlign w:val="center"/>
          </w:tcPr>
          <w:p w:rsidR="0062117B" w:rsidRDefault="0062117B" w:rsidP="00FA3ADA">
            <w:pPr>
              <w:spacing w:line="360" w:lineRule="exact"/>
              <w:jc w:val="center"/>
              <w:rPr>
                <w:sz w:val="24"/>
              </w:rPr>
            </w:pPr>
            <w:r>
              <w:rPr>
                <w:rFonts w:hint="eastAsia"/>
                <w:sz w:val="24"/>
              </w:rPr>
              <w:t>产地厂家</w:t>
            </w:r>
          </w:p>
        </w:tc>
        <w:tc>
          <w:tcPr>
            <w:tcW w:w="795" w:type="dxa"/>
            <w:vAlign w:val="center"/>
          </w:tcPr>
          <w:p w:rsidR="0062117B" w:rsidRDefault="0062117B" w:rsidP="00FA3ADA">
            <w:pPr>
              <w:spacing w:line="360" w:lineRule="exact"/>
              <w:jc w:val="center"/>
              <w:rPr>
                <w:sz w:val="24"/>
              </w:rPr>
            </w:pPr>
            <w:r>
              <w:rPr>
                <w:rFonts w:hint="eastAsia"/>
                <w:sz w:val="24"/>
              </w:rPr>
              <w:t>单位</w:t>
            </w:r>
          </w:p>
        </w:tc>
        <w:tc>
          <w:tcPr>
            <w:tcW w:w="796" w:type="dxa"/>
            <w:vAlign w:val="center"/>
          </w:tcPr>
          <w:p w:rsidR="0062117B" w:rsidRDefault="0062117B" w:rsidP="00FA3ADA">
            <w:pPr>
              <w:spacing w:line="360" w:lineRule="exact"/>
              <w:jc w:val="center"/>
              <w:rPr>
                <w:sz w:val="24"/>
              </w:rPr>
            </w:pPr>
            <w:r>
              <w:rPr>
                <w:rFonts w:hint="eastAsia"/>
                <w:sz w:val="24"/>
              </w:rPr>
              <w:t>数量</w:t>
            </w:r>
          </w:p>
        </w:tc>
        <w:tc>
          <w:tcPr>
            <w:tcW w:w="796" w:type="dxa"/>
            <w:vAlign w:val="center"/>
          </w:tcPr>
          <w:p w:rsidR="0062117B" w:rsidRDefault="0062117B" w:rsidP="00FA3ADA">
            <w:pPr>
              <w:spacing w:line="360" w:lineRule="exact"/>
              <w:jc w:val="center"/>
              <w:rPr>
                <w:sz w:val="24"/>
              </w:rPr>
            </w:pPr>
            <w:r>
              <w:rPr>
                <w:rFonts w:hint="eastAsia"/>
                <w:sz w:val="24"/>
              </w:rPr>
              <w:t>单价</w:t>
            </w:r>
          </w:p>
        </w:tc>
        <w:tc>
          <w:tcPr>
            <w:tcW w:w="796" w:type="dxa"/>
            <w:vAlign w:val="center"/>
          </w:tcPr>
          <w:p w:rsidR="0062117B" w:rsidRDefault="0062117B" w:rsidP="00FA3ADA">
            <w:pPr>
              <w:spacing w:line="360" w:lineRule="exact"/>
              <w:jc w:val="center"/>
              <w:rPr>
                <w:sz w:val="24"/>
              </w:rPr>
            </w:pPr>
            <w:r>
              <w:rPr>
                <w:rFonts w:hint="eastAsia"/>
                <w:sz w:val="24"/>
              </w:rPr>
              <w:t>总价</w:t>
            </w:r>
          </w:p>
        </w:tc>
        <w:tc>
          <w:tcPr>
            <w:tcW w:w="796" w:type="dxa"/>
            <w:vAlign w:val="center"/>
          </w:tcPr>
          <w:p w:rsidR="0062117B" w:rsidRDefault="0062117B" w:rsidP="00FA3ADA">
            <w:pPr>
              <w:spacing w:line="360" w:lineRule="exact"/>
              <w:jc w:val="center"/>
              <w:rPr>
                <w:sz w:val="24"/>
              </w:rPr>
            </w:pPr>
            <w:r>
              <w:rPr>
                <w:rFonts w:hint="eastAsia"/>
                <w:sz w:val="24"/>
              </w:rPr>
              <w:t>随机配件</w:t>
            </w:r>
          </w:p>
        </w:tc>
        <w:tc>
          <w:tcPr>
            <w:tcW w:w="796" w:type="dxa"/>
            <w:vAlign w:val="center"/>
          </w:tcPr>
          <w:p w:rsidR="0062117B" w:rsidRDefault="0062117B" w:rsidP="00FA3ADA">
            <w:pPr>
              <w:spacing w:line="360" w:lineRule="exact"/>
              <w:jc w:val="center"/>
              <w:rPr>
                <w:sz w:val="24"/>
              </w:rPr>
            </w:pPr>
            <w:r>
              <w:rPr>
                <w:rFonts w:hint="eastAsia"/>
                <w:sz w:val="24"/>
              </w:rPr>
              <w:t>交货地点</w:t>
            </w:r>
          </w:p>
        </w:tc>
        <w:tc>
          <w:tcPr>
            <w:tcW w:w="796" w:type="dxa"/>
            <w:vAlign w:val="center"/>
          </w:tcPr>
          <w:p w:rsidR="0062117B" w:rsidRDefault="0062117B" w:rsidP="00FA3ADA">
            <w:pPr>
              <w:spacing w:line="360" w:lineRule="exact"/>
              <w:jc w:val="center"/>
              <w:rPr>
                <w:sz w:val="24"/>
              </w:rPr>
            </w:pPr>
            <w:r>
              <w:rPr>
                <w:rFonts w:hint="eastAsia"/>
                <w:sz w:val="24"/>
              </w:rPr>
              <w:t>交货时间</w:t>
            </w: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bl>
    <w:p w:rsidR="0062117B" w:rsidRDefault="0062117B" w:rsidP="0062117B">
      <w:pPr>
        <w:spacing w:line="360" w:lineRule="exact"/>
        <w:ind w:left="720"/>
        <w:rPr>
          <w:b/>
          <w:bCs/>
          <w:sz w:val="24"/>
        </w:rPr>
      </w:pPr>
    </w:p>
    <w:p w:rsidR="0062117B" w:rsidRDefault="0062117B" w:rsidP="0062117B">
      <w:pPr>
        <w:spacing w:line="360" w:lineRule="exact"/>
        <w:rPr>
          <w:rFonts w:ascii="宋体" w:hAnsi="宋体"/>
          <w:sz w:val="24"/>
        </w:rPr>
      </w:pPr>
      <w:r>
        <w:rPr>
          <w:rFonts w:ascii="宋体" w:hAnsi="宋体" w:hint="eastAsia"/>
          <w:sz w:val="24"/>
        </w:rPr>
        <w:t>*2.  合同总价</w:t>
      </w:r>
    </w:p>
    <w:p w:rsidR="0062117B" w:rsidRDefault="0062117B" w:rsidP="0062117B">
      <w:pPr>
        <w:spacing w:line="360" w:lineRule="exact"/>
        <w:ind w:left="720" w:hanging="720"/>
        <w:rPr>
          <w:rFonts w:ascii="宋体" w:hAnsi="宋体"/>
          <w:sz w:val="24"/>
        </w:rPr>
      </w:pPr>
      <w:r>
        <w:rPr>
          <w:rFonts w:ascii="宋体" w:hAnsi="宋体" w:hint="eastAsia"/>
          <w:sz w:val="24"/>
        </w:rPr>
        <w:t>2.1   总价为               （大写），即￥       元，该合同总金额是设计、制造、包装、仓储、运输、安装、第三方检定费用及验收合格之前及保修期与备品备件发生的所有含税费用。本合同执行期间合同总金额不变。</w:t>
      </w:r>
    </w:p>
    <w:p w:rsidR="0062117B" w:rsidRDefault="0062117B" w:rsidP="0062117B">
      <w:pPr>
        <w:spacing w:line="360" w:lineRule="exact"/>
        <w:ind w:left="720"/>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*3.   合同组成</w:t>
      </w:r>
    </w:p>
    <w:p w:rsidR="0062117B" w:rsidRDefault="0062117B" w:rsidP="0062117B">
      <w:pPr>
        <w:spacing w:line="360" w:lineRule="exact"/>
        <w:ind w:left="660"/>
        <w:rPr>
          <w:rFonts w:ascii="宋体" w:hAnsi="宋体"/>
          <w:sz w:val="24"/>
        </w:rPr>
      </w:pPr>
      <w:r>
        <w:rPr>
          <w:rFonts w:ascii="宋体" w:hAnsi="宋体" w:hint="eastAsia"/>
          <w:sz w:val="24"/>
        </w:rPr>
        <w:t>详细价格、技术说明及有关其它合同设备的特定信息有合同附件说明。所有附件及本项目的招标文件、会议纪要、协议等均为本合同不可分割之一部分。</w:t>
      </w:r>
    </w:p>
    <w:p w:rsidR="0062117B" w:rsidRDefault="0062117B" w:rsidP="0062117B">
      <w:pPr>
        <w:spacing w:line="360" w:lineRule="exact"/>
        <w:ind w:left="720"/>
        <w:rPr>
          <w:rFonts w:ascii="宋体" w:hAnsi="宋体"/>
          <w:sz w:val="24"/>
        </w:rPr>
      </w:pPr>
    </w:p>
    <w:p w:rsidR="0062117B" w:rsidRDefault="0062117B" w:rsidP="0062117B">
      <w:pPr>
        <w:numPr>
          <w:ilvl w:val="0"/>
          <w:numId w:val="31"/>
        </w:numPr>
        <w:spacing w:line="360" w:lineRule="exact"/>
        <w:rPr>
          <w:rFonts w:ascii="宋体" w:hAnsi="宋体"/>
          <w:sz w:val="24"/>
        </w:rPr>
      </w:pPr>
      <w:r>
        <w:rPr>
          <w:rFonts w:ascii="宋体" w:hAnsi="宋体" w:hint="eastAsia"/>
          <w:sz w:val="24"/>
        </w:rPr>
        <w:t xml:space="preserve">  技术要求</w:t>
      </w:r>
    </w:p>
    <w:p w:rsidR="0062117B" w:rsidRDefault="0062117B" w:rsidP="0062117B">
      <w:pPr>
        <w:spacing w:line="360" w:lineRule="exact"/>
        <w:ind w:left="600"/>
        <w:rPr>
          <w:rFonts w:ascii="宋体" w:hAnsi="宋体"/>
          <w:sz w:val="24"/>
        </w:rPr>
      </w:pPr>
      <w:r>
        <w:rPr>
          <w:rFonts w:ascii="宋体" w:hAnsi="宋体" w:hint="eastAsia"/>
          <w:sz w:val="24"/>
        </w:rPr>
        <w:t>乙方所提供设备，必须符合国家有关规范和环保要求及甲方的技术要求 ，并提供设</w:t>
      </w:r>
      <w:r>
        <w:rPr>
          <w:rFonts w:ascii="宋体" w:hAnsi="宋体" w:hint="eastAsia"/>
          <w:sz w:val="24"/>
        </w:rPr>
        <w:lastRenderedPageBreak/>
        <w:t>备的第三方检定报告。</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*5.   合同设备包装、交货、安装、验收及培训。</w:t>
      </w:r>
    </w:p>
    <w:p w:rsidR="0062117B" w:rsidRDefault="0062117B" w:rsidP="0062117B">
      <w:pPr>
        <w:spacing w:line="360" w:lineRule="exact"/>
        <w:rPr>
          <w:rFonts w:ascii="宋体" w:hAnsi="宋体"/>
          <w:sz w:val="24"/>
        </w:rPr>
      </w:pPr>
      <w:r>
        <w:rPr>
          <w:rFonts w:ascii="宋体" w:hAnsi="宋体" w:hint="eastAsia"/>
          <w:sz w:val="24"/>
        </w:rPr>
        <w:t>5.1   合同设备的包装</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设备的包装均应有良好的防爆、防锈、防潮、防雨、防腐及防碰撞的措施。凡由于包装不良造成的损失和由此产生的费用均由乙方负责。</w:t>
      </w:r>
    </w:p>
    <w:p w:rsidR="0062117B" w:rsidRDefault="0062117B" w:rsidP="0062117B">
      <w:pPr>
        <w:spacing w:line="360" w:lineRule="exact"/>
        <w:ind w:left="480" w:hanging="480"/>
        <w:rPr>
          <w:rFonts w:ascii="宋体" w:hAnsi="宋体"/>
          <w:sz w:val="24"/>
        </w:rPr>
      </w:pPr>
      <w:r>
        <w:rPr>
          <w:rFonts w:ascii="宋体" w:hAnsi="宋体" w:hint="eastAsia"/>
          <w:sz w:val="24"/>
        </w:rPr>
        <w:t>5.2   合同设备的交货</w:t>
      </w:r>
    </w:p>
    <w:p w:rsidR="0062117B" w:rsidRDefault="0062117B" w:rsidP="0062117B">
      <w:pPr>
        <w:spacing w:line="360" w:lineRule="exact"/>
        <w:ind w:left="480" w:hanging="480"/>
        <w:rPr>
          <w:rFonts w:ascii="宋体" w:hAnsi="宋体"/>
          <w:sz w:val="24"/>
        </w:rPr>
      </w:pPr>
      <w:r>
        <w:rPr>
          <w:rFonts w:ascii="宋体" w:hAnsi="宋体" w:hint="eastAsia"/>
          <w:sz w:val="24"/>
        </w:rPr>
        <w:t>5.2.1 乙方交货时间：</w:t>
      </w:r>
      <w:r>
        <w:rPr>
          <w:rFonts w:ascii="黑体" w:eastAsia="黑体" w:hAnsi="宋体" w:hint="eastAsia"/>
          <w:b/>
          <w:bCs/>
          <w:sz w:val="24"/>
        </w:rPr>
        <w:t>合同签订后    周内。</w:t>
      </w:r>
    </w:p>
    <w:p w:rsidR="0062117B" w:rsidRDefault="0062117B" w:rsidP="0062117B">
      <w:pPr>
        <w:spacing w:line="360" w:lineRule="exact"/>
        <w:ind w:left="480" w:hanging="480"/>
        <w:rPr>
          <w:rFonts w:ascii="宋体" w:hAnsi="宋体"/>
          <w:sz w:val="24"/>
        </w:rPr>
      </w:pPr>
      <w:r>
        <w:rPr>
          <w:rFonts w:ascii="宋体" w:hAnsi="宋体" w:hint="eastAsia"/>
          <w:sz w:val="24"/>
        </w:rPr>
        <w:t>5.2.2 乙方交货地点：运输及卸车至甲方指定地点。</w:t>
      </w:r>
    </w:p>
    <w:p w:rsidR="0062117B" w:rsidRDefault="0062117B" w:rsidP="0062117B">
      <w:pPr>
        <w:spacing w:line="360" w:lineRule="exact"/>
        <w:ind w:left="480" w:hanging="480"/>
        <w:rPr>
          <w:rFonts w:ascii="宋体" w:hAnsi="宋体"/>
          <w:sz w:val="24"/>
        </w:rPr>
      </w:pPr>
      <w:r>
        <w:rPr>
          <w:rFonts w:ascii="宋体" w:hAnsi="宋体" w:hint="eastAsia"/>
          <w:sz w:val="24"/>
        </w:rPr>
        <w:t>5.3   合同设备的安装</w:t>
      </w:r>
    </w:p>
    <w:p w:rsidR="0062117B" w:rsidRDefault="0062117B" w:rsidP="0062117B">
      <w:pPr>
        <w:spacing w:line="360" w:lineRule="exact"/>
        <w:ind w:left="480" w:hanging="480"/>
        <w:rPr>
          <w:rFonts w:ascii="宋体" w:hAnsi="宋体"/>
          <w:sz w:val="24"/>
        </w:rPr>
      </w:pPr>
      <w:r>
        <w:rPr>
          <w:rFonts w:ascii="宋体" w:hAnsi="宋体" w:hint="eastAsia"/>
          <w:sz w:val="24"/>
        </w:rPr>
        <w:t>5.3.1 乙方负责合同设备的安装，一切费用由乙方负责。</w:t>
      </w:r>
    </w:p>
    <w:p w:rsidR="0062117B" w:rsidRDefault="0062117B" w:rsidP="0062117B">
      <w:pPr>
        <w:spacing w:line="360" w:lineRule="exact"/>
        <w:ind w:left="480" w:hanging="480"/>
        <w:rPr>
          <w:rFonts w:ascii="宋体" w:hAnsi="宋体"/>
          <w:sz w:val="24"/>
        </w:rPr>
      </w:pPr>
      <w:r>
        <w:rPr>
          <w:rFonts w:ascii="宋体" w:hAnsi="宋体" w:hint="eastAsia"/>
          <w:sz w:val="24"/>
        </w:rPr>
        <w:t>5.3.2 乙方安装时须对各安装场地内的其他设备、设施有良好保护措施。</w:t>
      </w:r>
    </w:p>
    <w:p w:rsidR="0062117B" w:rsidRDefault="0062117B" w:rsidP="0062117B">
      <w:pPr>
        <w:spacing w:line="360" w:lineRule="exact"/>
        <w:ind w:left="480" w:hanging="480"/>
        <w:rPr>
          <w:rFonts w:ascii="宋体" w:hAnsi="宋体"/>
          <w:sz w:val="24"/>
        </w:rPr>
      </w:pPr>
      <w:r>
        <w:rPr>
          <w:rFonts w:ascii="宋体" w:hAnsi="宋体" w:hint="eastAsia"/>
          <w:sz w:val="24"/>
        </w:rPr>
        <w:t>5.4   设备的验收</w:t>
      </w:r>
    </w:p>
    <w:p w:rsidR="0062117B" w:rsidRDefault="0062117B" w:rsidP="0062117B">
      <w:pPr>
        <w:spacing w:line="360" w:lineRule="exact"/>
        <w:ind w:left="720" w:hanging="720"/>
        <w:rPr>
          <w:rFonts w:ascii="宋体" w:hAnsi="宋体"/>
          <w:sz w:val="24"/>
        </w:rPr>
      </w:pPr>
      <w:r>
        <w:rPr>
          <w:rFonts w:ascii="宋体" w:hAnsi="宋体" w:hint="eastAsia"/>
          <w:sz w:val="24"/>
        </w:rPr>
        <w:t>5.4.1 设备到货后，乙方应和甲方一起进行设备现场开箱清点验货，并提供详细装箱单。乙方应聘请甲方认可的第三方检定机构对设备进行检定，并出具设备的第三方检定报告。若由于设备质量造成某些功能或指标达不到要求，乙方应予退换；若发现设备有功能、部件、配件或选件缺漏，乙方应在3周内补齐。</w:t>
      </w:r>
    </w:p>
    <w:p w:rsidR="0062117B" w:rsidRDefault="0062117B" w:rsidP="0062117B">
      <w:pPr>
        <w:spacing w:line="360" w:lineRule="exact"/>
        <w:ind w:left="720" w:hanging="720"/>
        <w:rPr>
          <w:rFonts w:ascii="宋体" w:hAnsi="宋体"/>
          <w:sz w:val="24"/>
        </w:rPr>
      </w:pPr>
      <w:r>
        <w:rPr>
          <w:rFonts w:ascii="宋体" w:hAnsi="宋体" w:hint="eastAsia"/>
          <w:sz w:val="24"/>
        </w:rPr>
        <w:t>5.5   乙方保证合同项下提供的设备不侵犯任何第三方的专利、商标或版权。否则，乙方须承担对第三方的专利、商标或版权的侵权责任并承担因此而发生的所有费用。</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*6.   质量保证及售后服务</w:t>
      </w:r>
    </w:p>
    <w:p w:rsidR="0062117B" w:rsidRDefault="0062117B" w:rsidP="0062117B">
      <w:pPr>
        <w:spacing w:line="360" w:lineRule="exact"/>
        <w:ind w:left="720" w:hanging="720"/>
        <w:rPr>
          <w:rFonts w:ascii="宋体" w:hAnsi="宋体"/>
          <w:sz w:val="24"/>
        </w:rPr>
      </w:pPr>
      <w:r>
        <w:rPr>
          <w:rFonts w:ascii="宋体" w:hAnsi="宋体" w:hint="eastAsia"/>
          <w:sz w:val="24"/>
        </w:rPr>
        <w:t>6.1   乙方保证合同设备是</w:t>
      </w:r>
      <w:r>
        <w:rPr>
          <w:rFonts w:ascii="宋体" w:hAnsi="宋体" w:hint="eastAsia"/>
          <w:b/>
          <w:sz w:val="24"/>
        </w:rPr>
        <w:t>全新、未曾使用过的</w:t>
      </w:r>
      <w:r>
        <w:rPr>
          <w:rFonts w:ascii="宋体" w:hAnsi="宋体" w:hint="eastAsia"/>
          <w:sz w:val="24"/>
        </w:rPr>
        <w:t>，其质量、规格及技术特征符合合同附件的要求。</w:t>
      </w:r>
    </w:p>
    <w:p w:rsidR="0062117B" w:rsidRDefault="0062117B" w:rsidP="0062117B">
      <w:pPr>
        <w:spacing w:line="360" w:lineRule="exact"/>
        <w:ind w:left="720" w:hanging="720"/>
        <w:rPr>
          <w:rFonts w:ascii="宋体" w:hAnsi="宋体"/>
          <w:sz w:val="24"/>
        </w:rPr>
      </w:pPr>
      <w:r>
        <w:rPr>
          <w:rFonts w:ascii="宋体" w:hAnsi="宋体" w:hint="eastAsia"/>
          <w:sz w:val="24"/>
        </w:rPr>
        <w:t>6.2   乙方提供给甲方的合同设备应符合国家标准/部颁标准。乙方提供给甲方的合同设备应通过工厂测试和检验，并向甲方提供校准检定文件。</w:t>
      </w:r>
    </w:p>
    <w:p w:rsidR="0062117B" w:rsidRDefault="0062117B" w:rsidP="0062117B">
      <w:pPr>
        <w:spacing w:line="360" w:lineRule="exact"/>
        <w:ind w:left="720" w:hanging="720"/>
        <w:rPr>
          <w:rFonts w:ascii="宋体" w:hAnsi="宋体"/>
          <w:sz w:val="24"/>
        </w:rPr>
      </w:pPr>
      <w:r>
        <w:rPr>
          <w:rFonts w:ascii="宋体" w:hAnsi="宋体" w:hint="eastAsia"/>
          <w:sz w:val="24"/>
        </w:rPr>
        <w:t>6.3   合同设备保质保用期为本项目验收签字之日起一年，保修期内如果设备出现故障，乙方应提供免费维修或更换。</w:t>
      </w:r>
    </w:p>
    <w:p w:rsidR="0062117B" w:rsidRDefault="0062117B" w:rsidP="0062117B">
      <w:pPr>
        <w:spacing w:line="360" w:lineRule="exact"/>
        <w:ind w:left="720" w:hanging="720"/>
        <w:rPr>
          <w:rFonts w:ascii="宋体" w:hAnsi="宋体"/>
          <w:sz w:val="24"/>
        </w:rPr>
      </w:pPr>
      <w:r>
        <w:rPr>
          <w:rFonts w:ascii="宋体" w:hAnsi="宋体" w:hint="eastAsia"/>
          <w:sz w:val="24"/>
        </w:rPr>
        <w:t>6.4   合同设备涉及的进口部分，乙方应办理进口手续。如果出现任何问题，由乙方负责解决。乙方保证遵守中国在此方面的有关法律法规。</w:t>
      </w:r>
    </w:p>
    <w:p w:rsidR="0062117B" w:rsidRDefault="0062117B" w:rsidP="0062117B">
      <w:pPr>
        <w:spacing w:line="360" w:lineRule="exact"/>
        <w:ind w:left="720" w:hanging="720"/>
        <w:rPr>
          <w:rFonts w:ascii="宋体" w:hAnsi="宋体"/>
          <w:sz w:val="24"/>
        </w:rPr>
      </w:pPr>
      <w:r>
        <w:rPr>
          <w:rFonts w:ascii="宋体" w:hAnsi="宋体" w:hint="eastAsia"/>
          <w:sz w:val="24"/>
        </w:rPr>
        <w:t>6.5   因设备的质量问题而发生争议，由广东省质检部门进行质量鉴定。设备符合质量标准的，鉴定费用由甲方承担；设备不符合质量标准的，鉴定费用由乙方承担。</w:t>
      </w:r>
    </w:p>
    <w:p w:rsidR="0062117B" w:rsidRDefault="0062117B" w:rsidP="0062117B">
      <w:pPr>
        <w:spacing w:line="360" w:lineRule="exact"/>
        <w:ind w:left="720" w:hanging="720"/>
        <w:rPr>
          <w:rFonts w:ascii="宋体" w:hAnsi="宋体"/>
          <w:sz w:val="24"/>
        </w:rPr>
      </w:pPr>
      <w:r>
        <w:rPr>
          <w:rFonts w:ascii="宋体" w:hAnsi="宋体" w:hint="eastAsia"/>
          <w:sz w:val="24"/>
        </w:rPr>
        <w:t>6.6   消耗品的后期供应：不高于投标文件报价水平。</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*7.   付款办法：</w:t>
      </w:r>
    </w:p>
    <w:p w:rsidR="0062117B" w:rsidRDefault="0062117B" w:rsidP="0062117B">
      <w:pPr>
        <w:numPr>
          <w:ilvl w:val="1"/>
          <w:numId w:val="32"/>
        </w:numPr>
        <w:spacing w:line="360" w:lineRule="exact"/>
        <w:rPr>
          <w:rFonts w:ascii="宋体" w:hAnsi="宋体"/>
          <w:b/>
          <w:sz w:val="24"/>
        </w:rPr>
      </w:pPr>
      <w:r>
        <w:rPr>
          <w:rFonts w:ascii="宋体" w:hAnsi="宋体" w:cs="黑体" w:hint="eastAsia"/>
          <w:b/>
          <w:sz w:val="24"/>
          <w:u w:val="single"/>
          <w:lang w:val="zh-CN"/>
        </w:rPr>
        <w:t>合同签订后十个工作日内甲方预付20%货款，在货物到达甲方指定地点后10个工作日内乙方提供给甲方货物全额发票，80%货物余款在设备验收合格后10个工作日内付清。</w:t>
      </w:r>
    </w:p>
    <w:p w:rsidR="0062117B" w:rsidRDefault="0062117B" w:rsidP="0062117B">
      <w:pPr>
        <w:spacing w:line="360" w:lineRule="exact"/>
        <w:rPr>
          <w:rFonts w:ascii="宋体" w:hAnsi="宋体"/>
          <w:sz w:val="24"/>
        </w:rPr>
      </w:pPr>
    </w:p>
    <w:p w:rsidR="0062117B" w:rsidRDefault="0062117B" w:rsidP="0062117B">
      <w:pPr>
        <w:numPr>
          <w:ilvl w:val="0"/>
          <w:numId w:val="33"/>
        </w:numPr>
        <w:spacing w:line="360" w:lineRule="exact"/>
        <w:rPr>
          <w:rFonts w:ascii="宋体" w:hAnsi="宋体"/>
          <w:sz w:val="24"/>
        </w:rPr>
      </w:pPr>
      <w:r>
        <w:rPr>
          <w:rFonts w:ascii="宋体" w:hAnsi="宋体" w:hint="eastAsia"/>
          <w:sz w:val="24"/>
        </w:rPr>
        <w:t xml:space="preserve"> 技术服务</w:t>
      </w:r>
    </w:p>
    <w:p w:rsidR="0062117B" w:rsidRDefault="0062117B" w:rsidP="0062117B">
      <w:pPr>
        <w:spacing w:line="360" w:lineRule="exact"/>
        <w:ind w:left="720" w:hanging="720"/>
        <w:rPr>
          <w:rFonts w:ascii="宋体" w:hAnsi="宋体"/>
          <w:sz w:val="24"/>
        </w:rPr>
      </w:pPr>
      <w:r>
        <w:rPr>
          <w:rFonts w:ascii="宋体" w:hAnsi="宋体" w:hint="eastAsia"/>
          <w:sz w:val="24"/>
        </w:rPr>
        <w:lastRenderedPageBreak/>
        <w:t>8.1   乙方在设备保修期内为甲方免费提供</w:t>
      </w:r>
      <w:r w:rsidR="00EF5EAA">
        <w:rPr>
          <w:rFonts w:ascii="宋体" w:hAnsi="宋体" w:hint="eastAsia"/>
          <w:sz w:val="24"/>
        </w:rPr>
        <w:t>包括但不限于</w:t>
      </w:r>
      <w:r>
        <w:rPr>
          <w:rFonts w:ascii="宋体" w:hAnsi="宋体" w:hint="eastAsia"/>
          <w:sz w:val="24"/>
        </w:rPr>
        <w:t>以下服务项目：电话咨询、电话技术指导、远程支持、现场支持、硬件维修、投诉受理、现场培训、区域经理服务。</w:t>
      </w:r>
    </w:p>
    <w:p w:rsidR="0062117B" w:rsidRDefault="0062117B" w:rsidP="0062117B">
      <w:pPr>
        <w:spacing w:line="360" w:lineRule="exact"/>
        <w:ind w:left="720" w:hanging="720"/>
        <w:rPr>
          <w:rFonts w:ascii="宋体" w:hAnsi="宋体"/>
          <w:sz w:val="24"/>
        </w:rPr>
      </w:pPr>
      <w:r>
        <w:rPr>
          <w:rFonts w:ascii="宋体" w:hAnsi="宋体" w:hint="eastAsia"/>
          <w:sz w:val="24"/>
        </w:rPr>
        <w:t>8.2   乙方应提供设备调试时所需的设计资料，保证向甲方提供的技术资料是完整的、准确的、清晰的。乙方有责任在保证安全和质量的前提下提供技术服务，包括技术咨询等。</w:t>
      </w:r>
    </w:p>
    <w:p w:rsidR="0062117B" w:rsidRDefault="0062117B" w:rsidP="0062117B">
      <w:pPr>
        <w:spacing w:line="360" w:lineRule="exact"/>
        <w:ind w:left="720" w:hanging="720"/>
        <w:rPr>
          <w:rFonts w:ascii="宋体" w:hAnsi="宋体"/>
          <w:sz w:val="24"/>
        </w:rPr>
      </w:pPr>
      <w:r>
        <w:rPr>
          <w:rFonts w:ascii="宋体" w:hAnsi="宋体" w:hint="eastAsia"/>
          <w:sz w:val="24"/>
        </w:rPr>
        <w:t>8.3   乙方如对系统软件有所改进，或修改的最新版本，均应免费提供甲方使用。</w:t>
      </w:r>
    </w:p>
    <w:p w:rsidR="0062117B" w:rsidRDefault="0062117B" w:rsidP="0062117B">
      <w:pPr>
        <w:spacing w:line="360" w:lineRule="exact"/>
        <w:ind w:left="720" w:hanging="720"/>
        <w:rPr>
          <w:rFonts w:ascii="宋体" w:hAnsi="宋体"/>
          <w:sz w:val="24"/>
        </w:rPr>
      </w:pPr>
      <w:r>
        <w:rPr>
          <w:rFonts w:ascii="宋体" w:hAnsi="宋体" w:hint="eastAsia"/>
          <w:sz w:val="24"/>
        </w:rPr>
        <w:t>8.4   乙方应对其在国内的售后服务、技术支持方面的情况作出说明。在国内应有技术支持中心。</w:t>
      </w:r>
    </w:p>
    <w:p w:rsidR="0062117B" w:rsidRDefault="0062117B" w:rsidP="0062117B">
      <w:pPr>
        <w:spacing w:line="360" w:lineRule="exact"/>
        <w:ind w:left="720" w:hanging="720"/>
        <w:rPr>
          <w:rFonts w:ascii="宋体" w:hAnsi="宋体"/>
          <w:sz w:val="24"/>
        </w:rPr>
      </w:pPr>
      <w:r>
        <w:rPr>
          <w:rFonts w:ascii="宋体" w:hAnsi="宋体" w:hint="eastAsia"/>
          <w:sz w:val="24"/>
        </w:rPr>
        <w:t>8.5   乙方应负责甲方技术人员和管理专家的技术培训。培训内容应包括所提供设备的原理和技术性能、操作方法、调测、排障及软件结构、定制和升级等各个方面，并提供培训教材（中/英文）和培训计划表。</w:t>
      </w:r>
    </w:p>
    <w:p w:rsidR="0062117B" w:rsidRDefault="0062117B" w:rsidP="0062117B">
      <w:pPr>
        <w:spacing w:line="360" w:lineRule="exact"/>
        <w:ind w:left="720" w:hanging="720"/>
        <w:rPr>
          <w:rFonts w:ascii="宋体" w:hAnsi="宋体"/>
          <w:sz w:val="24"/>
        </w:rPr>
      </w:pPr>
    </w:p>
    <w:p w:rsidR="0062117B" w:rsidRDefault="0062117B" w:rsidP="0062117B">
      <w:pPr>
        <w:numPr>
          <w:ilvl w:val="0"/>
          <w:numId w:val="33"/>
        </w:numPr>
        <w:spacing w:line="360" w:lineRule="exact"/>
        <w:rPr>
          <w:rFonts w:ascii="宋体" w:hAnsi="宋体"/>
          <w:sz w:val="24"/>
        </w:rPr>
      </w:pPr>
      <w:r>
        <w:rPr>
          <w:rFonts w:ascii="宋体" w:hAnsi="宋体" w:hint="eastAsia"/>
          <w:sz w:val="24"/>
        </w:rPr>
        <w:t xml:space="preserve"> 不可抗力</w:t>
      </w:r>
    </w:p>
    <w:p w:rsidR="0062117B" w:rsidRDefault="0062117B" w:rsidP="0062117B">
      <w:pPr>
        <w:spacing w:line="360" w:lineRule="exact"/>
        <w:ind w:left="720" w:hanging="720"/>
        <w:rPr>
          <w:rFonts w:ascii="宋体" w:hAnsi="宋体"/>
          <w:sz w:val="24"/>
        </w:rPr>
      </w:pPr>
      <w:r>
        <w:rPr>
          <w:rFonts w:ascii="宋体" w:hAnsi="宋体" w:hint="eastAsia"/>
          <w:sz w:val="24"/>
        </w:rPr>
        <w:t>9.1   不可抗力指战争、严重火灾、洪水、台风、地震等或其它双方认定的不可抗力事件。</w:t>
      </w:r>
    </w:p>
    <w:p w:rsidR="0062117B" w:rsidRDefault="0062117B" w:rsidP="0062117B">
      <w:pPr>
        <w:spacing w:line="360" w:lineRule="exact"/>
        <w:ind w:left="720" w:hanging="720"/>
        <w:rPr>
          <w:rFonts w:ascii="宋体" w:hAnsi="宋体"/>
          <w:sz w:val="24"/>
        </w:rPr>
      </w:pPr>
      <w:r>
        <w:rPr>
          <w:rFonts w:ascii="宋体" w:hAnsi="宋体" w:hint="eastAsia"/>
          <w:sz w:val="24"/>
        </w:rPr>
        <w:t>9.2   签约双方中任何一方由于不可抗力影响合同执行时，发生不可抗力一方应尽快将事故通知另一方。在此情况下，乙方仍然有责任采取必要措施加速供货，双方应通过友好协商尽快解决本合同的执行问题。</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*10   索赔</w:t>
      </w:r>
    </w:p>
    <w:p w:rsidR="0062117B" w:rsidRDefault="0062117B" w:rsidP="0062117B">
      <w:pPr>
        <w:spacing w:line="360" w:lineRule="exact"/>
        <w:ind w:left="720" w:hanging="720"/>
        <w:rPr>
          <w:rFonts w:ascii="宋体" w:hAnsi="宋体"/>
          <w:sz w:val="24"/>
        </w:rPr>
      </w:pPr>
      <w:r>
        <w:rPr>
          <w:rFonts w:ascii="宋体" w:hAnsi="宋体" w:hint="eastAsia"/>
          <w:sz w:val="24"/>
        </w:rPr>
        <w:t>10.1  如有异议，甲方有权根据有关政府部门的检验结果向乙方提出索赔。</w:t>
      </w:r>
    </w:p>
    <w:p w:rsidR="0062117B" w:rsidRDefault="0062117B" w:rsidP="0062117B">
      <w:pPr>
        <w:spacing w:line="360" w:lineRule="exact"/>
        <w:ind w:left="720" w:hanging="720"/>
        <w:rPr>
          <w:rFonts w:ascii="宋体" w:hAnsi="宋体"/>
          <w:sz w:val="24"/>
        </w:rPr>
      </w:pPr>
      <w:r>
        <w:rPr>
          <w:rFonts w:ascii="宋体" w:hAnsi="宋体" w:hint="eastAsia"/>
          <w:sz w:val="24"/>
        </w:rPr>
        <w:t>10.2  在合同执行期间，如果乙方对甲方提出的索赔和差异负有责任，乙方应按照甲方同意的下列一种或多种方式解决索赔事宜：</w:t>
      </w:r>
    </w:p>
    <w:p w:rsidR="0062117B" w:rsidRDefault="0062117B" w:rsidP="0062117B">
      <w:pPr>
        <w:numPr>
          <w:ilvl w:val="0"/>
          <w:numId w:val="34"/>
        </w:numPr>
        <w:spacing w:line="360" w:lineRule="exact"/>
        <w:rPr>
          <w:rFonts w:ascii="宋体" w:hAnsi="宋体"/>
          <w:sz w:val="24"/>
        </w:rPr>
      </w:pPr>
      <w:r>
        <w:rPr>
          <w:rFonts w:ascii="宋体" w:hAnsi="宋体" w:hint="eastAsia"/>
          <w:sz w:val="24"/>
        </w:rPr>
        <w:t>乙方同意退货，并按合同规定的同种货币将退款退还给甲方，并承担由此发生的一切损失和费用。</w:t>
      </w:r>
    </w:p>
    <w:p w:rsidR="0062117B" w:rsidRDefault="0062117B" w:rsidP="0062117B">
      <w:pPr>
        <w:numPr>
          <w:ilvl w:val="0"/>
          <w:numId w:val="34"/>
        </w:numPr>
        <w:spacing w:line="360" w:lineRule="exact"/>
        <w:rPr>
          <w:rFonts w:ascii="宋体" w:hAnsi="宋体"/>
          <w:sz w:val="24"/>
        </w:rPr>
      </w:pPr>
      <w:r>
        <w:rPr>
          <w:rFonts w:ascii="宋体" w:hAnsi="宋体" w:hint="eastAsia"/>
          <w:sz w:val="24"/>
        </w:rPr>
        <w:t>根据货物低劣程度、损坏程度以及甲方所遭受损失的数额，甲、乙双方商定降低货物的价格。</w:t>
      </w:r>
    </w:p>
    <w:p w:rsidR="0062117B" w:rsidRDefault="0062117B" w:rsidP="0062117B">
      <w:pPr>
        <w:numPr>
          <w:ilvl w:val="0"/>
          <w:numId w:val="34"/>
        </w:numPr>
        <w:spacing w:line="360" w:lineRule="exact"/>
        <w:rPr>
          <w:rFonts w:ascii="宋体" w:hAnsi="宋体"/>
          <w:sz w:val="24"/>
        </w:rPr>
      </w:pPr>
      <w:r>
        <w:rPr>
          <w:rFonts w:ascii="宋体" w:hAnsi="宋体" w:hint="eastAsia"/>
          <w:sz w:val="24"/>
        </w:rPr>
        <w:t>用符合规格、质量和性能要求的新零件、部件或货物来更换有缺陷的部分或修补缺陷的部分，乙方应承担一切费用和风险并负担甲方所发生的一切直接费用。同时，相应延长质量保证期。</w:t>
      </w:r>
    </w:p>
    <w:p w:rsidR="0062117B" w:rsidRDefault="0062117B" w:rsidP="0062117B">
      <w:pPr>
        <w:spacing w:line="360" w:lineRule="exact"/>
        <w:ind w:left="720" w:hanging="720"/>
        <w:rPr>
          <w:rFonts w:ascii="宋体" w:hAnsi="宋体"/>
          <w:sz w:val="24"/>
        </w:rPr>
      </w:pPr>
      <w:r>
        <w:rPr>
          <w:rFonts w:ascii="宋体" w:hAnsi="宋体" w:hint="eastAsia"/>
          <w:sz w:val="24"/>
        </w:rPr>
        <w:t>10.3  如果在甲方发出索赔通知后30天内，乙方未作答复，上述索赔应视为已被乙方接受。甲方将从合同款项中扣回索赔金额。如果这些金额不足以补偿索赔金额，甲方有权向乙方提出不足部分的补偿。</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*11.  违约与处罚</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11.1  甲方应依合同规定时间内，向乙方支付货款，每拖延一天乙方可向甲方加收本次应付金额的3‰的违约金。</w:t>
      </w:r>
    </w:p>
    <w:p w:rsidR="0062117B" w:rsidRDefault="0062117B" w:rsidP="0062117B">
      <w:pPr>
        <w:spacing w:line="360" w:lineRule="exact"/>
        <w:ind w:left="720" w:hanging="720"/>
        <w:rPr>
          <w:rFonts w:ascii="宋体" w:hAnsi="宋体"/>
          <w:sz w:val="24"/>
        </w:rPr>
      </w:pPr>
      <w:r>
        <w:rPr>
          <w:rFonts w:ascii="宋体" w:hAnsi="宋体" w:hint="eastAsia"/>
          <w:sz w:val="24"/>
        </w:rPr>
        <w:t>11.2  乙方未能按时交货，每拖延1天，须向甲方支付合同金额的5‰的违约金。</w:t>
      </w:r>
    </w:p>
    <w:p w:rsidR="0062117B" w:rsidRDefault="0062117B" w:rsidP="0062117B">
      <w:pPr>
        <w:spacing w:line="360" w:lineRule="exact"/>
        <w:ind w:left="720" w:hanging="720"/>
        <w:rPr>
          <w:rFonts w:ascii="宋体" w:hAnsi="宋体"/>
          <w:sz w:val="24"/>
        </w:rPr>
      </w:pPr>
      <w:r>
        <w:rPr>
          <w:rFonts w:ascii="宋体" w:hAnsi="宋体" w:hint="eastAsia"/>
          <w:sz w:val="24"/>
        </w:rPr>
        <w:t>11.3  乙方交付的货物不符合合同规定的，甲方有权拒收，乙方向甲方支付合同金额的5%的违约金，同时不能免除乙方交付货物的义务。</w:t>
      </w:r>
    </w:p>
    <w:p w:rsidR="0062117B" w:rsidRDefault="0062117B" w:rsidP="0062117B">
      <w:pPr>
        <w:spacing w:line="360" w:lineRule="exact"/>
        <w:ind w:left="720" w:hanging="720"/>
        <w:rPr>
          <w:rFonts w:ascii="宋体" w:hAnsi="宋体"/>
          <w:sz w:val="24"/>
        </w:rPr>
      </w:pPr>
      <w:r>
        <w:rPr>
          <w:rFonts w:ascii="宋体" w:hAnsi="宋体" w:hint="eastAsia"/>
          <w:sz w:val="24"/>
        </w:rPr>
        <w:lastRenderedPageBreak/>
        <w:t>11.4  甲方无正当理由拒收货物的，甲方向乙方支付合同金额的5%的违约金。</w:t>
      </w:r>
    </w:p>
    <w:p w:rsidR="0062117B" w:rsidRDefault="0062117B" w:rsidP="0062117B">
      <w:pPr>
        <w:spacing w:line="360" w:lineRule="exact"/>
        <w:ind w:left="720" w:hanging="720"/>
        <w:rPr>
          <w:rFonts w:ascii="宋体" w:hAnsi="宋体"/>
          <w:sz w:val="24"/>
        </w:rPr>
      </w:pPr>
      <w:r>
        <w:rPr>
          <w:rFonts w:ascii="宋体" w:hAnsi="宋体" w:hint="eastAsia"/>
          <w:sz w:val="24"/>
        </w:rPr>
        <w:t>11.5  乙方未能交付货物，则向甲方支付合同金额的7.5%的违约金，同时不能免除乙方交付货物的义务。</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rPr>
      </w:pPr>
      <w:r>
        <w:rPr>
          <w:rFonts w:ascii="宋体" w:hAnsi="宋体" w:hint="eastAsia"/>
          <w:sz w:val="24"/>
        </w:rPr>
        <w:t>*12.  合同终止</w:t>
      </w:r>
    </w:p>
    <w:p w:rsidR="0062117B" w:rsidRDefault="0062117B" w:rsidP="0062117B">
      <w:pPr>
        <w:spacing w:line="360" w:lineRule="exact"/>
        <w:ind w:left="720"/>
        <w:rPr>
          <w:rFonts w:ascii="宋体" w:hAnsi="宋体"/>
          <w:sz w:val="24"/>
        </w:rPr>
      </w:pPr>
      <w:r>
        <w:rPr>
          <w:rFonts w:ascii="宋体" w:hAnsi="宋体" w:hint="eastAsia"/>
          <w:sz w:val="24"/>
        </w:rPr>
        <w:t>如果一方严重违反合同，并在收到对方违约通知书后30天内仍未能改正违约的另一方可立即终止合同。</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*13.  法律诉讼</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签约双方在履约中发生争执和分歧，双方应通过友好协商解决，若经协商不能达成协议时，则由广州市仲裁机构仲裁或向广州市的人民法院提起诉讼（仲裁或诉讼任选一种）。受理期间，双方应继续执行合同其余部分。</w:t>
      </w:r>
    </w:p>
    <w:p w:rsidR="0062117B" w:rsidRDefault="0062117B" w:rsidP="0062117B">
      <w:pPr>
        <w:spacing w:line="360" w:lineRule="exact"/>
        <w:ind w:left="720" w:hanging="720"/>
        <w:rPr>
          <w:rFonts w:ascii="宋体" w:hAnsi="宋体"/>
          <w:sz w:val="24"/>
        </w:rPr>
      </w:pPr>
    </w:p>
    <w:p w:rsidR="0062117B" w:rsidRDefault="0062117B" w:rsidP="0062117B">
      <w:pPr>
        <w:numPr>
          <w:ilvl w:val="0"/>
          <w:numId w:val="35"/>
        </w:numPr>
        <w:spacing w:line="360" w:lineRule="exact"/>
        <w:rPr>
          <w:rFonts w:ascii="宋体" w:hAnsi="宋体"/>
        </w:rPr>
      </w:pPr>
      <w:r>
        <w:rPr>
          <w:rFonts w:ascii="宋体" w:hAnsi="宋体" w:hint="eastAsia"/>
          <w:sz w:val="24"/>
        </w:rPr>
        <w:t>其他</w:t>
      </w:r>
    </w:p>
    <w:p w:rsidR="0062117B" w:rsidRDefault="0062117B" w:rsidP="0062117B">
      <w:pPr>
        <w:spacing w:line="360" w:lineRule="exact"/>
        <w:ind w:left="720" w:hanging="720"/>
        <w:rPr>
          <w:rFonts w:ascii="宋体" w:hAnsi="宋体"/>
          <w:sz w:val="24"/>
        </w:rPr>
      </w:pPr>
      <w:r>
        <w:rPr>
          <w:rFonts w:ascii="宋体" w:hAnsi="宋体" w:hint="eastAsia"/>
          <w:sz w:val="24"/>
        </w:rPr>
        <w:t>14.1  本合同正本两份，具有同等法律效力，甲、乙双方各执1份。合同自签字之日起即时生效。</w:t>
      </w:r>
    </w:p>
    <w:p w:rsidR="0062117B" w:rsidRDefault="0062117B" w:rsidP="0062117B">
      <w:pPr>
        <w:spacing w:line="360" w:lineRule="exact"/>
        <w:ind w:left="720" w:hanging="720"/>
        <w:rPr>
          <w:rFonts w:ascii="宋体" w:hAnsi="宋体"/>
          <w:sz w:val="24"/>
        </w:rPr>
      </w:pPr>
      <w:r>
        <w:rPr>
          <w:rFonts w:ascii="宋体" w:hAnsi="宋体" w:hint="eastAsia"/>
          <w:sz w:val="24"/>
        </w:rPr>
        <w:t>14.2  本合同未尽事宜，由双方协商处理。</w:t>
      </w:r>
    </w:p>
    <w:p w:rsidR="0062117B" w:rsidRDefault="0062117B" w:rsidP="0062117B">
      <w:pPr>
        <w:spacing w:line="360" w:lineRule="exact"/>
        <w:ind w:left="720" w:hanging="720"/>
        <w:rPr>
          <w:rFonts w:ascii="宋体" w:hAnsi="宋体"/>
          <w:sz w:val="24"/>
        </w:rPr>
      </w:pPr>
      <w:r>
        <w:rPr>
          <w:rFonts w:ascii="宋体" w:hAnsi="宋体" w:hint="eastAsia"/>
          <w:sz w:val="24"/>
        </w:rPr>
        <w:t>甲方：                                乙方：</w:t>
      </w:r>
    </w:p>
    <w:p w:rsidR="0062117B" w:rsidRDefault="0062117B" w:rsidP="0062117B">
      <w:pPr>
        <w:spacing w:line="360" w:lineRule="exact"/>
        <w:ind w:left="720" w:hanging="720"/>
        <w:rPr>
          <w:rFonts w:ascii="宋体" w:hAnsi="宋体"/>
          <w:sz w:val="24"/>
        </w:rPr>
      </w:pPr>
      <w:r>
        <w:rPr>
          <w:rFonts w:ascii="宋体" w:hAnsi="宋体" w:hint="eastAsia"/>
          <w:sz w:val="24"/>
        </w:rPr>
        <w:t>签约代表：                            签约代表：</w:t>
      </w:r>
    </w:p>
    <w:p w:rsidR="0062117B" w:rsidRDefault="0062117B" w:rsidP="0062117B">
      <w:pPr>
        <w:spacing w:line="360" w:lineRule="exact"/>
        <w:ind w:left="720" w:hanging="720"/>
        <w:rPr>
          <w:rFonts w:ascii="宋体" w:hAnsi="宋体"/>
        </w:rPr>
      </w:pPr>
      <w:r>
        <w:rPr>
          <w:rFonts w:ascii="宋体" w:hAnsi="宋体" w:hint="eastAsia"/>
          <w:sz w:val="24"/>
        </w:rPr>
        <w:t>地址：                                地址</w:t>
      </w:r>
      <w:r>
        <w:rPr>
          <w:rFonts w:ascii="宋体" w:hAnsi="宋体" w:hint="eastAsia"/>
        </w:rPr>
        <w:t>：</w:t>
      </w:r>
    </w:p>
    <w:p w:rsidR="0062117B" w:rsidRDefault="0062117B" w:rsidP="0062117B">
      <w:pPr>
        <w:spacing w:line="360" w:lineRule="exact"/>
        <w:rPr>
          <w:rFonts w:ascii="宋体" w:hAnsi="宋体"/>
          <w:sz w:val="24"/>
        </w:rPr>
      </w:pPr>
      <w:r>
        <w:rPr>
          <w:rFonts w:ascii="宋体" w:hAnsi="宋体" w:hint="eastAsia"/>
          <w:sz w:val="24"/>
        </w:rPr>
        <w:t>电话：                                电话：</w:t>
      </w:r>
    </w:p>
    <w:p w:rsidR="0062117B" w:rsidRDefault="0062117B" w:rsidP="0062117B">
      <w:pPr>
        <w:spacing w:line="360" w:lineRule="exact"/>
        <w:rPr>
          <w:rFonts w:ascii="宋体" w:hAnsi="宋体"/>
          <w:sz w:val="24"/>
        </w:rPr>
      </w:pPr>
      <w:r>
        <w:rPr>
          <w:rFonts w:ascii="宋体" w:hAnsi="宋体" w:hint="eastAsia"/>
          <w:sz w:val="24"/>
        </w:rPr>
        <w:t>传真：                                传真：</w:t>
      </w:r>
    </w:p>
    <w:p w:rsidR="0062117B" w:rsidRDefault="0062117B" w:rsidP="0062117B">
      <w:pPr>
        <w:spacing w:line="360" w:lineRule="exact"/>
        <w:ind w:left="720" w:hanging="720"/>
        <w:rPr>
          <w:rFonts w:ascii="宋体" w:hAnsi="宋体"/>
          <w:sz w:val="24"/>
        </w:rPr>
      </w:pPr>
      <w:r>
        <w:rPr>
          <w:rFonts w:ascii="宋体" w:hAnsi="宋体" w:hint="eastAsia"/>
          <w:sz w:val="24"/>
        </w:rPr>
        <w:t>签约地点：广州</w:t>
      </w:r>
    </w:p>
    <w:p w:rsidR="0062117B" w:rsidRDefault="0062117B" w:rsidP="0062117B">
      <w:pPr>
        <w:spacing w:line="360" w:lineRule="exact"/>
        <w:ind w:left="720" w:hanging="720"/>
        <w:rPr>
          <w:rFonts w:ascii="宋体" w:hAnsi="宋体"/>
          <w:sz w:val="24"/>
        </w:rPr>
      </w:pPr>
      <w:r>
        <w:rPr>
          <w:rFonts w:ascii="宋体" w:hAnsi="宋体" w:hint="eastAsia"/>
          <w:sz w:val="24"/>
        </w:rPr>
        <w:t>签约日期：</w:t>
      </w:r>
      <w:r>
        <w:rPr>
          <w:rFonts w:ascii="宋体" w:hAnsi="宋体"/>
          <w:sz w:val="24"/>
        </w:rPr>
        <w:t>20</w:t>
      </w:r>
      <w:r>
        <w:rPr>
          <w:rFonts w:ascii="宋体" w:hAnsi="宋体" w:hint="eastAsia"/>
          <w:sz w:val="24"/>
        </w:rPr>
        <w:t>1</w:t>
      </w:r>
      <w:r w:rsidR="00ED7D7C">
        <w:rPr>
          <w:rFonts w:ascii="宋体" w:hAnsi="宋体" w:hint="eastAsia"/>
          <w:sz w:val="24"/>
        </w:rPr>
        <w:t>6</w:t>
      </w:r>
      <w:r>
        <w:rPr>
          <w:rFonts w:ascii="宋体" w:hAnsi="宋体"/>
          <w:sz w:val="24"/>
        </w:rPr>
        <w:t>年   月    日</w:t>
      </w:r>
      <w:r>
        <w:rPr>
          <w:rFonts w:ascii="宋体" w:hAnsi="宋体" w:hint="eastAsia"/>
          <w:sz w:val="24"/>
        </w:rPr>
        <w:t xml:space="preserve">           签约日期：</w:t>
      </w:r>
      <w:r>
        <w:rPr>
          <w:rFonts w:ascii="宋体" w:hAnsi="宋体"/>
          <w:sz w:val="24"/>
        </w:rPr>
        <w:t>20</w:t>
      </w:r>
      <w:r>
        <w:rPr>
          <w:rFonts w:ascii="宋体" w:hAnsi="宋体" w:hint="eastAsia"/>
          <w:sz w:val="24"/>
        </w:rPr>
        <w:t>1</w:t>
      </w:r>
      <w:r w:rsidR="00ED7D7C">
        <w:rPr>
          <w:rFonts w:ascii="宋体" w:hAnsi="宋体" w:hint="eastAsia"/>
          <w:sz w:val="24"/>
        </w:rPr>
        <w:t>6</w:t>
      </w:r>
      <w:r>
        <w:rPr>
          <w:rFonts w:ascii="宋体" w:hAnsi="宋体"/>
          <w:sz w:val="24"/>
        </w:rPr>
        <w:t>年   月    日</w:t>
      </w:r>
    </w:p>
    <w:p w:rsidR="0062117B" w:rsidRPr="0062117B" w:rsidRDefault="0062117B" w:rsidP="0062117B"/>
    <w:p w:rsidR="00EA057E" w:rsidRDefault="00EA057E">
      <w:pPr>
        <w:widowControl/>
        <w:jc w:val="left"/>
      </w:pPr>
      <w:r>
        <w:br w:type="page"/>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11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1149"/>
        <w:gridCol w:w="2268"/>
        <w:gridCol w:w="1701"/>
        <w:gridCol w:w="1843"/>
      </w:tblGrid>
      <w:tr w:rsidR="00E32F1D" w:rsidRPr="00825A7A" w:rsidTr="00335900">
        <w:trPr>
          <w:trHeight w:val="465"/>
        </w:trPr>
        <w:tc>
          <w:tcPr>
            <w:tcW w:w="1149" w:type="dxa"/>
            <w:vAlign w:val="center"/>
          </w:tcPr>
          <w:p w:rsidR="00E32F1D" w:rsidRPr="00825A7A" w:rsidRDefault="00E32F1D" w:rsidP="00335900">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1149" w:type="dxa"/>
            <w:shd w:val="clear" w:color="auto" w:fill="auto"/>
            <w:vAlign w:val="center"/>
            <w:hideMark/>
          </w:tcPr>
          <w:p w:rsidR="00E32F1D" w:rsidRPr="00825A7A" w:rsidRDefault="00E32F1D" w:rsidP="00335900">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包号</w:t>
            </w:r>
          </w:p>
        </w:tc>
        <w:tc>
          <w:tcPr>
            <w:tcW w:w="2268" w:type="dxa"/>
            <w:shd w:val="clear" w:color="auto" w:fill="auto"/>
            <w:vAlign w:val="center"/>
            <w:hideMark/>
          </w:tcPr>
          <w:p w:rsidR="00E32F1D" w:rsidRPr="00825A7A" w:rsidRDefault="00E32F1D" w:rsidP="00335900">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32F1D" w:rsidRPr="00825A7A" w:rsidRDefault="00E32F1D" w:rsidP="00335900">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843" w:type="dxa"/>
            <w:shd w:val="clear" w:color="auto" w:fill="auto"/>
            <w:vAlign w:val="center"/>
            <w:hideMark/>
          </w:tcPr>
          <w:p w:rsidR="00E32F1D" w:rsidRPr="00825A7A" w:rsidRDefault="00E32F1D" w:rsidP="00335900">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32F1D" w:rsidRPr="00825A7A" w:rsidTr="00335900">
        <w:trPr>
          <w:trHeight w:val="372"/>
        </w:trPr>
        <w:tc>
          <w:tcPr>
            <w:tcW w:w="1149" w:type="dxa"/>
            <w:shd w:val="clear" w:color="000000" w:fill="auto"/>
            <w:vAlign w:val="center"/>
          </w:tcPr>
          <w:p w:rsidR="00E32F1D" w:rsidRPr="00825A7A" w:rsidRDefault="00E32F1D" w:rsidP="00335900">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1149" w:type="dxa"/>
            <w:shd w:val="clear" w:color="000000" w:fill="auto"/>
            <w:noWrap/>
            <w:vAlign w:val="center"/>
            <w:hideMark/>
          </w:tcPr>
          <w:p w:rsidR="00E32F1D" w:rsidRPr="00825A7A" w:rsidRDefault="00E32F1D" w:rsidP="00335900">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包1</w:t>
            </w:r>
          </w:p>
        </w:tc>
        <w:tc>
          <w:tcPr>
            <w:tcW w:w="2268" w:type="dxa"/>
            <w:shd w:val="clear" w:color="000000" w:fill="auto"/>
            <w:vAlign w:val="center"/>
            <w:hideMark/>
          </w:tcPr>
          <w:p w:rsidR="00E32F1D" w:rsidRPr="00825A7A" w:rsidRDefault="00E32F1D" w:rsidP="00335900">
            <w:pPr>
              <w:widowControl/>
              <w:jc w:val="center"/>
              <w:rPr>
                <w:rFonts w:asciiTheme="minorEastAsia" w:eastAsiaTheme="minorEastAsia" w:hAnsiTheme="minorEastAsia" w:cs="宋体"/>
                <w:kern w:val="0"/>
                <w:szCs w:val="21"/>
              </w:rPr>
            </w:pPr>
            <w:r w:rsidRPr="00825A7A">
              <w:rPr>
                <w:rFonts w:ascii="宋体" w:hAnsi="宋体" w:hint="eastAsia"/>
                <w:szCs w:val="21"/>
              </w:rPr>
              <w:t>LC-MS-MS</w:t>
            </w:r>
          </w:p>
        </w:tc>
        <w:tc>
          <w:tcPr>
            <w:tcW w:w="1701" w:type="dxa"/>
            <w:shd w:val="clear" w:color="000000" w:fill="auto"/>
            <w:noWrap/>
            <w:vAlign w:val="center"/>
            <w:hideMark/>
          </w:tcPr>
          <w:p w:rsidR="00E32F1D" w:rsidRPr="00825A7A" w:rsidRDefault="00E32F1D" w:rsidP="00335900">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843" w:type="dxa"/>
            <w:shd w:val="clear" w:color="000000" w:fill="auto"/>
            <w:vAlign w:val="center"/>
            <w:hideMark/>
          </w:tcPr>
          <w:p w:rsidR="00E32F1D" w:rsidRPr="00825A7A" w:rsidRDefault="00E32F1D" w:rsidP="00335900">
            <w:pPr>
              <w:jc w:val="center"/>
              <w:rPr>
                <w:szCs w:val="21"/>
              </w:rPr>
            </w:pPr>
            <w:r w:rsidRPr="00825A7A">
              <w:rPr>
                <w:rFonts w:asciiTheme="minorEastAsia" w:eastAsiaTheme="minorEastAsia" w:hAnsiTheme="minorEastAsia" w:hint="eastAsia"/>
                <w:kern w:val="0"/>
                <w:szCs w:val="21"/>
              </w:rPr>
              <w:t>1</w:t>
            </w:r>
          </w:p>
        </w:tc>
      </w:tr>
      <w:tr w:rsidR="00E32F1D" w:rsidRPr="00825A7A" w:rsidTr="00335900">
        <w:trPr>
          <w:trHeight w:val="434"/>
        </w:trPr>
        <w:tc>
          <w:tcPr>
            <w:tcW w:w="1149" w:type="dxa"/>
            <w:shd w:val="clear" w:color="000000" w:fill="auto"/>
            <w:vAlign w:val="center"/>
          </w:tcPr>
          <w:p w:rsidR="00E32F1D" w:rsidRPr="00825A7A" w:rsidRDefault="00E32F1D" w:rsidP="00335900">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2</w:t>
            </w:r>
          </w:p>
        </w:tc>
        <w:tc>
          <w:tcPr>
            <w:tcW w:w="1149" w:type="dxa"/>
            <w:shd w:val="clear" w:color="000000" w:fill="auto"/>
            <w:noWrap/>
            <w:vAlign w:val="center"/>
            <w:hideMark/>
          </w:tcPr>
          <w:p w:rsidR="00E32F1D" w:rsidRPr="00825A7A" w:rsidRDefault="00E32F1D" w:rsidP="00335900">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包2</w:t>
            </w:r>
          </w:p>
        </w:tc>
        <w:tc>
          <w:tcPr>
            <w:tcW w:w="2268" w:type="dxa"/>
            <w:shd w:val="clear" w:color="000000" w:fill="auto"/>
            <w:vAlign w:val="center"/>
            <w:hideMark/>
          </w:tcPr>
          <w:p w:rsidR="00E32F1D" w:rsidRPr="00825A7A" w:rsidRDefault="00E32F1D" w:rsidP="00335900">
            <w:pPr>
              <w:widowControl/>
              <w:jc w:val="center"/>
              <w:rPr>
                <w:rFonts w:ascii="宋体" w:hAnsi="宋体"/>
                <w:szCs w:val="21"/>
              </w:rPr>
            </w:pPr>
            <w:r w:rsidRPr="00825A7A">
              <w:rPr>
                <w:rFonts w:ascii="宋体" w:hAnsi="宋体" w:hint="eastAsia"/>
                <w:szCs w:val="21"/>
              </w:rPr>
              <w:t>超高效液相色谱仪</w:t>
            </w:r>
          </w:p>
        </w:tc>
        <w:tc>
          <w:tcPr>
            <w:tcW w:w="1701" w:type="dxa"/>
            <w:shd w:val="clear" w:color="000000" w:fill="auto"/>
            <w:noWrap/>
            <w:vAlign w:val="center"/>
            <w:hideMark/>
          </w:tcPr>
          <w:p w:rsidR="00E32F1D" w:rsidRPr="00825A7A" w:rsidRDefault="00E32F1D" w:rsidP="00335900">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843" w:type="dxa"/>
            <w:shd w:val="clear" w:color="000000" w:fill="auto"/>
            <w:vAlign w:val="center"/>
            <w:hideMark/>
          </w:tcPr>
          <w:p w:rsidR="00E32F1D" w:rsidRPr="00825A7A" w:rsidRDefault="00E32F1D" w:rsidP="00335900">
            <w:pPr>
              <w:jc w:val="center"/>
              <w:rPr>
                <w:rFonts w:asciiTheme="minorEastAsia" w:eastAsiaTheme="minorEastAsia" w:hAnsiTheme="minorEastAsia"/>
                <w:kern w:val="0"/>
                <w:szCs w:val="21"/>
              </w:rPr>
            </w:pPr>
            <w:r w:rsidRPr="00825A7A">
              <w:rPr>
                <w:rFonts w:asciiTheme="minorEastAsia" w:eastAsiaTheme="minorEastAsia" w:hAnsiTheme="minorEastAsia" w:hint="eastAsia"/>
                <w:kern w:val="0"/>
                <w:szCs w:val="21"/>
              </w:rPr>
              <w:t>1</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45557D" w:rsidRPr="0045557D">
        <w:rPr>
          <w:rFonts w:asciiTheme="minorEastAsia" w:eastAsiaTheme="minorEastAsia" w:hAnsiTheme="minorEastAsia" w:hint="eastAsia"/>
          <w:sz w:val="24"/>
        </w:rPr>
        <w:t>整机免费保修壹年</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5" w:name="_Toc439168854"/>
      <w:r>
        <w:rPr>
          <w:rFonts w:hint="eastAsia"/>
        </w:rPr>
        <w:t>4.3</w:t>
      </w:r>
      <w:r>
        <w:rPr>
          <w:rFonts w:hint="eastAsia"/>
        </w:rPr>
        <w:t>仪器的配置与技术参数要求</w:t>
      </w:r>
      <w:bookmarkEnd w:id="65"/>
    </w:p>
    <w:tbl>
      <w:tblPr>
        <w:tblW w:w="9147"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93"/>
        <w:gridCol w:w="1134"/>
        <w:gridCol w:w="6520"/>
      </w:tblGrid>
      <w:tr w:rsidR="00E32F1D" w:rsidRPr="00E516D1" w:rsidTr="00335900">
        <w:trPr>
          <w:trHeight w:val="306"/>
        </w:trPr>
        <w:tc>
          <w:tcPr>
            <w:tcW w:w="9147" w:type="dxa"/>
            <w:gridSpan w:val="3"/>
            <w:vAlign w:val="center"/>
          </w:tcPr>
          <w:p w:rsidR="00E32F1D" w:rsidRPr="00E516D1" w:rsidRDefault="00E32F1D" w:rsidP="00335900">
            <w:pPr>
              <w:widowControl/>
              <w:spacing w:line="276" w:lineRule="auto"/>
              <w:jc w:val="center"/>
              <w:rPr>
                <w:rFonts w:asciiTheme="minorEastAsia" w:eastAsiaTheme="minorEastAsia" w:hAnsiTheme="minorEastAsia" w:cs="宋体"/>
                <w:sz w:val="24"/>
              </w:rPr>
            </w:pPr>
            <w:r w:rsidRPr="00E516D1">
              <w:rPr>
                <w:rFonts w:asciiTheme="minorEastAsia" w:eastAsiaTheme="minorEastAsia" w:hAnsiTheme="minorEastAsia" w:cs="宋体" w:hint="eastAsia"/>
                <w:sz w:val="24"/>
              </w:rPr>
              <w:t>仪器配置及技术参数</w:t>
            </w:r>
          </w:p>
        </w:tc>
      </w:tr>
      <w:tr w:rsidR="00E32F1D" w:rsidRPr="00E516D1" w:rsidTr="00E32F1D">
        <w:trPr>
          <w:trHeight w:val="345"/>
        </w:trPr>
        <w:tc>
          <w:tcPr>
            <w:tcW w:w="1493" w:type="dxa"/>
            <w:vAlign w:val="center"/>
          </w:tcPr>
          <w:p w:rsidR="00E32F1D" w:rsidRPr="00E516D1" w:rsidRDefault="00E32F1D" w:rsidP="00335900">
            <w:pPr>
              <w:widowControl/>
              <w:spacing w:line="276" w:lineRule="auto"/>
              <w:jc w:val="center"/>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设备名称</w:t>
            </w:r>
          </w:p>
        </w:tc>
        <w:tc>
          <w:tcPr>
            <w:tcW w:w="1134" w:type="dxa"/>
            <w:vAlign w:val="center"/>
          </w:tcPr>
          <w:p w:rsidR="00E32F1D" w:rsidRPr="00E516D1" w:rsidRDefault="00E32F1D" w:rsidP="00335900">
            <w:pPr>
              <w:widowControl/>
              <w:spacing w:line="276" w:lineRule="auto"/>
              <w:jc w:val="center"/>
              <w:rPr>
                <w:rFonts w:asciiTheme="minorEastAsia" w:eastAsiaTheme="minorEastAsia" w:hAnsiTheme="minorEastAsia" w:cs="宋体"/>
                <w:kern w:val="0"/>
                <w:szCs w:val="21"/>
              </w:rPr>
            </w:pPr>
            <w:r w:rsidRPr="00E516D1">
              <w:rPr>
                <w:rFonts w:asciiTheme="minorEastAsia" w:eastAsiaTheme="minorEastAsia" w:hAnsiTheme="minorEastAsia" w:cs="宋体" w:hint="eastAsia"/>
                <w:kern w:val="0"/>
                <w:szCs w:val="21"/>
              </w:rPr>
              <w:t>规格型号</w:t>
            </w:r>
          </w:p>
        </w:tc>
        <w:tc>
          <w:tcPr>
            <w:tcW w:w="6520" w:type="dxa"/>
            <w:vAlign w:val="center"/>
          </w:tcPr>
          <w:p w:rsidR="00E32F1D" w:rsidRPr="00E516D1" w:rsidRDefault="00E32F1D" w:rsidP="00335900">
            <w:pPr>
              <w:widowControl/>
              <w:spacing w:line="276" w:lineRule="auto"/>
              <w:jc w:val="center"/>
              <w:rPr>
                <w:rFonts w:asciiTheme="minorEastAsia" w:eastAsiaTheme="minorEastAsia" w:hAnsiTheme="minorEastAsia" w:cs="宋体"/>
                <w:kern w:val="0"/>
                <w:szCs w:val="21"/>
              </w:rPr>
            </w:pPr>
            <w:r w:rsidRPr="00E516D1">
              <w:rPr>
                <w:rFonts w:asciiTheme="minorEastAsia" w:eastAsiaTheme="minorEastAsia" w:hAnsiTheme="minorEastAsia" w:cs="宋体" w:hint="eastAsia"/>
                <w:szCs w:val="21"/>
              </w:rPr>
              <w:t>技术指标</w:t>
            </w:r>
          </w:p>
        </w:tc>
      </w:tr>
      <w:tr w:rsidR="00E32F1D" w:rsidRPr="00E516D1" w:rsidTr="00E32F1D">
        <w:trPr>
          <w:trHeight w:val="541"/>
        </w:trPr>
        <w:tc>
          <w:tcPr>
            <w:tcW w:w="1493" w:type="dxa"/>
            <w:vAlign w:val="center"/>
          </w:tcPr>
          <w:p w:rsidR="00E32F1D" w:rsidRPr="00825A7A" w:rsidRDefault="00E32F1D" w:rsidP="00335900">
            <w:pPr>
              <w:widowControl/>
              <w:jc w:val="center"/>
              <w:rPr>
                <w:rFonts w:asciiTheme="minorEastAsia" w:eastAsiaTheme="minorEastAsia" w:hAnsiTheme="minorEastAsia" w:cs="宋体"/>
                <w:kern w:val="0"/>
                <w:szCs w:val="21"/>
              </w:rPr>
            </w:pPr>
            <w:r w:rsidRPr="00825A7A">
              <w:rPr>
                <w:rFonts w:ascii="宋体" w:hAnsi="宋体" w:hint="eastAsia"/>
                <w:szCs w:val="21"/>
              </w:rPr>
              <w:t>LC-MS-MS</w:t>
            </w:r>
          </w:p>
        </w:tc>
        <w:tc>
          <w:tcPr>
            <w:tcW w:w="1134" w:type="dxa"/>
            <w:vAlign w:val="center"/>
          </w:tcPr>
          <w:p w:rsidR="00E32F1D" w:rsidRPr="00825A7A" w:rsidRDefault="00E32F1D" w:rsidP="00335900">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6520" w:type="dxa"/>
            <w:vAlign w:val="center"/>
          </w:tcPr>
          <w:p w:rsidR="00E32F1D" w:rsidRPr="00E32F1D" w:rsidRDefault="00E32F1D" w:rsidP="00E32F1D">
            <w:pPr>
              <w:tabs>
                <w:tab w:val="left" w:pos="792"/>
              </w:tabs>
              <w:spacing w:line="276" w:lineRule="auto"/>
              <w:rPr>
                <w:rFonts w:asciiTheme="minorEastAsia" w:eastAsiaTheme="minorEastAsia" w:hAnsiTheme="minorEastAsia"/>
                <w:szCs w:val="21"/>
              </w:rPr>
            </w:pPr>
            <w:r w:rsidRPr="00E32F1D">
              <w:rPr>
                <w:rFonts w:asciiTheme="minorEastAsia" w:eastAsiaTheme="minorEastAsia" w:hAnsiTheme="minorEastAsia" w:hint="eastAsia"/>
                <w:color w:val="000000"/>
                <w:szCs w:val="21"/>
              </w:rPr>
              <w:t>★</w:t>
            </w:r>
            <w:r w:rsidRPr="00E32F1D">
              <w:rPr>
                <w:rFonts w:asciiTheme="minorEastAsia" w:eastAsiaTheme="minorEastAsia" w:hAnsiTheme="minorEastAsia" w:hint="eastAsia"/>
                <w:szCs w:val="21"/>
              </w:rPr>
              <w:t>1、液相色谱：二元梯度高压泵（含溶剂选择阀，真空脱气机）一套；</w:t>
            </w:r>
          </w:p>
          <w:p w:rsidR="00E32F1D" w:rsidRPr="00E32F1D" w:rsidRDefault="00E32F1D" w:rsidP="00E32F1D">
            <w:pPr>
              <w:tabs>
                <w:tab w:val="left" w:pos="792"/>
              </w:tabs>
              <w:spacing w:line="276" w:lineRule="auto"/>
              <w:ind w:firstLineChars="165" w:firstLine="346"/>
              <w:rPr>
                <w:rFonts w:asciiTheme="minorEastAsia" w:eastAsiaTheme="minorEastAsia" w:hAnsiTheme="minorEastAsia"/>
                <w:szCs w:val="21"/>
              </w:rPr>
            </w:pPr>
            <w:r w:rsidRPr="00E32F1D">
              <w:rPr>
                <w:rFonts w:asciiTheme="minorEastAsia" w:eastAsiaTheme="minorEastAsia" w:hAnsiTheme="minorEastAsia" w:hint="eastAsia"/>
                <w:szCs w:val="21"/>
              </w:rPr>
              <w:t>流量范围：0～2 mL/min，步进0.001 mL/min</w:t>
            </w:r>
          </w:p>
          <w:p w:rsidR="00E32F1D" w:rsidRPr="00E32F1D" w:rsidRDefault="00E32F1D" w:rsidP="00E32F1D">
            <w:pPr>
              <w:tabs>
                <w:tab w:val="left" w:pos="792"/>
              </w:tabs>
              <w:spacing w:line="276" w:lineRule="auto"/>
              <w:ind w:firstLineChars="165" w:firstLine="346"/>
              <w:rPr>
                <w:rFonts w:asciiTheme="minorEastAsia" w:eastAsiaTheme="minorEastAsia" w:hAnsiTheme="minorEastAsia"/>
                <w:szCs w:val="21"/>
              </w:rPr>
            </w:pPr>
            <w:r w:rsidRPr="00E32F1D">
              <w:rPr>
                <w:rFonts w:asciiTheme="minorEastAsia" w:eastAsiaTheme="minorEastAsia" w:hAnsiTheme="minorEastAsia" w:hint="eastAsia"/>
                <w:szCs w:val="21"/>
              </w:rPr>
              <w:t>最大耐受压力：1000bar</w:t>
            </w:r>
          </w:p>
          <w:p w:rsidR="00E32F1D" w:rsidRPr="00E32F1D" w:rsidRDefault="00E32F1D" w:rsidP="00E32F1D">
            <w:pPr>
              <w:tabs>
                <w:tab w:val="left" w:pos="792"/>
              </w:tabs>
              <w:spacing w:line="276" w:lineRule="auto"/>
              <w:ind w:firstLineChars="165" w:firstLine="346"/>
              <w:rPr>
                <w:rFonts w:asciiTheme="minorEastAsia" w:eastAsiaTheme="minorEastAsia" w:hAnsiTheme="minorEastAsia"/>
                <w:szCs w:val="21"/>
              </w:rPr>
            </w:pPr>
            <w:r w:rsidRPr="00E32F1D">
              <w:rPr>
                <w:rFonts w:asciiTheme="minorEastAsia" w:eastAsiaTheme="minorEastAsia" w:hAnsiTheme="minorEastAsia" w:hint="eastAsia"/>
                <w:szCs w:val="21"/>
              </w:rPr>
              <w:t>流量准确度：&lt;0.1%</w:t>
            </w:r>
          </w:p>
          <w:p w:rsidR="00E32F1D" w:rsidRPr="00E32F1D" w:rsidRDefault="00E32F1D" w:rsidP="00E32F1D">
            <w:pPr>
              <w:tabs>
                <w:tab w:val="left" w:pos="792"/>
              </w:tabs>
              <w:spacing w:line="276" w:lineRule="auto"/>
              <w:ind w:firstLineChars="165" w:firstLine="346"/>
              <w:rPr>
                <w:rFonts w:asciiTheme="minorEastAsia" w:eastAsiaTheme="minorEastAsia" w:hAnsiTheme="minorEastAsia"/>
                <w:szCs w:val="21"/>
              </w:rPr>
            </w:pPr>
            <w:r w:rsidRPr="00E32F1D">
              <w:rPr>
                <w:rFonts w:asciiTheme="minorEastAsia" w:eastAsiaTheme="minorEastAsia" w:hAnsiTheme="minorEastAsia" w:hint="eastAsia"/>
                <w:szCs w:val="21"/>
              </w:rPr>
              <w:t>流量精密度：&lt;0.1%</w:t>
            </w:r>
          </w:p>
          <w:p w:rsidR="00E32F1D" w:rsidRPr="00E32F1D" w:rsidRDefault="00E32F1D" w:rsidP="00E32F1D">
            <w:pPr>
              <w:tabs>
                <w:tab w:val="left" w:pos="792"/>
              </w:tabs>
              <w:spacing w:line="276" w:lineRule="auto"/>
              <w:ind w:firstLineChars="165" w:firstLine="346"/>
              <w:rPr>
                <w:rFonts w:asciiTheme="minorEastAsia" w:eastAsiaTheme="minorEastAsia" w:hAnsiTheme="minorEastAsia"/>
                <w:szCs w:val="21"/>
              </w:rPr>
            </w:pPr>
            <w:r w:rsidRPr="00E32F1D">
              <w:rPr>
                <w:rFonts w:asciiTheme="minorEastAsia" w:eastAsiaTheme="minorEastAsia" w:hAnsiTheme="minorEastAsia" w:hint="eastAsia"/>
                <w:szCs w:val="21"/>
              </w:rPr>
              <w:t xml:space="preserve">梯度混合精确度：&lt; 0.5%                           </w:t>
            </w:r>
          </w:p>
          <w:p w:rsidR="00E32F1D" w:rsidRPr="00E32F1D" w:rsidRDefault="00E32F1D" w:rsidP="00E32F1D">
            <w:pPr>
              <w:tabs>
                <w:tab w:val="left" w:pos="792"/>
              </w:tabs>
              <w:spacing w:line="276" w:lineRule="auto"/>
              <w:ind w:firstLineChars="165" w:firstLine="346"/>
              <w:rPr>
                <w:rFonts w:asciiTheme="minorEastAsia" w:eastAsiaTheme="minorEastAsia" w:hAnsiTheme="minorEastAsia"/>
                <w:szCs w:val="21"/>
              </w:rPr>
            </w:pPr>
            <w:r w:rsidRPr="00E32F1D">
              <w:rPr>
                <w:rFonts w:asciiTheme="minorEastAsia" w:eastAsiaTheme="minorEastAsia" w:hAnsiTheme="minorEastAsia" w:hint="eastAsia"/>
                <w:szCs w:val="21"/>
              </w:rPr>
              <w:t>延迟体积：&lt;400µL（包括进样器扩散体积），且不随反压变化                                                             延迟体积、梯度准确度和梯度精度指标不随反压变化</w:t>
            </w:r>
          </w:p>
          <w:p w:rsidR="00E32F1D" w:rsidRPr="00E32F1D" w:rsidRDefault="00E32F1D" w:rsidP="00E32F1D">
            <w:pPr>
              <w:tabs>
                <w:tab w:val="left" w:pos="792"/>
              </w:tabs>
              <w:spacing w:line="276" w:lineRule="auto"/>
              <w:rPr>
                <w:rFonts w:asciiTheme="minorEastAsia" w:eastAsiaTheme="minorEastAsia" w:hAnsiTheme="minorEastAsia"/>
                <w:szCs w:val="21"/>
              </w:rPr>
            </w:pPr>
            <w:r w:rsidRPr="00E32F1D">
              <w:rPr>
                <w:rFonts w:asciiTheme="minorEastAsia" w:eastAsiaTheme="minorEastAsia" w:hAnsiTheme="minorEastAsia" w:hint="eastAsia"/>
                <w:szCs w:val="21"/>
              </w:rPr>
              <w:t>2、自动进样器一个；</w:t>
            </w:r>
          </w:p>
          <w:p w:rsidR="00E32F1D" w:rsidRPr="00E32F1D" w:rsidRDefault="00E32F1D" w:rsidP="00E32F1D">
            <w:pPr>
              <w:tabs>
                <w:tab w:val="left" w:pos="792"/>
              </w:tabs>
              <w:spacing w:line="276" w:lineRule="auto"/>
              <w:ind w:firstLineChars="165" w:firstLine="346"/>
              <w:rPr>
                <w:rFonts w:asciiTheme="minorEastAsia" w:eastAsiaTheme="minorEastAsia" w:hAnsiTheme="minorEastAsia"/>
                <w:szCs w:val="21"/>
              </w:rPr>
            </w:pPr>
            <w:r w:rsidRPr="00E32F1D">
              <w:rPr>
                <w:rFonts w:asciiTheme="minorEastAsia" w:eastAsiaTheme="minorEastAsia" w:hAnsiTheme="minorEastAsia" w:hint="eastAsia"/>
                <w:szCs w:val="21"/>
              </w:rPr>
              <w:t xml:space="preserve">样品瓶数：大于50个                               </w:t>
            </w:r>
          </w:p>
          <w:p w:rsidR="00E32F1D" w:rsidRPr="00E32F1D" w:rsidRDefault="00E32F1D" w:rsidP="00E32F1D">
            <w:pPr>
              <w:tabs>
                <w:tab w:val="left" w:pos="792"/>
              </w:tabs>
              <w:spacing w:line="276" w:lineRule="auto"/>
              <w:ind w:firstLineChars="165" w:firstLine="346"/>
              <w:rPr>
                <w:rFonts w:asciiTheme="minorEastAsia" w:eastAsiaTheme="minorEastAsia" w:hAnsiTheme="minorEastAsia"/>
                <w:szCs w:val="21"/>
              </w:rPr>
            </w:pPr>
            <w:r w:rsidRPr="00E32F1D">
              <w:rPr>
                <w:rFonts w:asciiTheme="minorEastAsia" w:eastAsiaTheme="minorEastAsia" w:hAnsiTheme="minorEastAsia" w:hint="eastAsia"/>
                <w:szCs w:val="21"/>
              </w:rPr>
              <w:t xml:space="preserve">进样量:0.1ul-50ul                                </w:t>
            </w:r>
          </w:p>
          <w:p w:rsidR="00E32F1D" w:rsidRPr="00E32F1D" w:rsidRDefault="00E32F1D" w:rsidP="00E32F1D">
            <w:pPr>
              <w:tabs>
                <w:tab w:val="left" w:pos="792"/>
              </w:tabs>
              <w:spacing w:line="276" w:lineRule="auto"/>
              <w:ind w:firstLineChars="165" w:firstLine="346"/>
              <w:rPr>
                <w:rFonts w:asciiTheme="minorEastAsia" w:eastAsiaTheme="minorEastAsia" w:hAnsiTheme="minorEastAsia"/>
                <w:szCs w:val="21"/>
              </w:rPr>
            </w:pPr>
            <w:r w:rsidRPr="00E32F1D">
              <w:rPr>
                <w:rFonts w:asciiTheme="minorEastAsia" w:eastAsiaTheme="minorEastAsia" w:hAnsiTheme="minorEastAsia" w:hint="eastAsia"/>
                <w:szCs w:val="21"/>
              </w:rPr>
              <w:t>进样精度：≤0.3%RSD</w:t>
            </w:r>
          </w:p>
          <w:p w:rsidR="00E32F1D" w:rsidRPr="00E32F1D" w:rsidRDefault="00E32F1D" w:rsidP="00E32F1D">
            <w:pPr>
              <w:tabs>
                <w:tab w:val="left" w:pos="792"/>
              </w:tabs>
              <w:spacing w:line="276" w:lineRule="auto"/>
              <w:rPr>
                <w:rFonts w:asciiTheme="minorEastAsia" w:eastAsiaTheme="minorEastAsia" w:hAnsiTheme="minorEastAsia"/>
                <w:szCs w:val="21"/>
              </w:rPr>
            </w:pPr>
            <w:r w:rsidRPr="00E32F1D">
              <w:rPr>
                <w:rFonts w:asciiTheme="minorEastAsia" w:eastAsiaTheme="minorEastAsia" w:hAnsiTheme="minorEastAsia" w:hint="eastAsia"/>
                <w:szCs w:val="21"/>
              </w:rPr>
              <w:t xml:space="preserve">3、柱温箱一个； </w:t>
            </w:r>
          </w:p>
          <w:p w:rsidR="00E32F1D" w:rsidRPr="00E32F1D" w:rsidRDefault="00E32F1D" w:rsidP="00E32F1D">
            <w:pPr>
              <w:tabs>
                <w:tab w:val="left" w:pos="792"/>
              </w:tabs>
              <w:spacing w:line="276" w:lineRule="auto"/>
              <w:ind w:firstLineChars="165" w:firstLine="346"/>
              <w:rPr>
                <w:rFonts w:asciiTheme="minorEastAsia" w:eastAsiaTheme="minorEastAsia" w:hAnsiTheme="minorEastAsia"/>
                <w:szCs w:val="21"/>
              </w:rPr>
            </w:pPr>
            <w:r w:rsidRPr="00E32F1D">
              <w:rPr>
                <w:rFonts w:asciiTheme="minorEastAsia" w:eastAsiaTheme="minorEastAsia" w:hAnsiTheme="minorEastAsia" w:hint="eastAsia"/>
                <w:szCs w:val="21"/>
              </w:rPr>
              <w:t>色谱柱颗粒度：&lt;2.0 um</w:t>
            </w:r>
          </w:p>
          <w:p w:rsidR="00E32F1D" w:rsidRPr="00E32F1D" w:rsidRDefault="00E32F1D" w:rsidP="00E32F1D">
            <w:pPr>
              <w:tabs>
                <w:tab w:val="left" w:pos="792"/>
              </w:tabs>
              <w:spacing w:line="276" w:lineRule="auto"/>
              <w:ind w:firstLineChars="165" w:firstLine="346"/>
              <w:rPr>
                <w:rFonts w:asciiTheme="minorEastAsia" w:eastAsiaTheme="minorEastAsia" w:hAnsiTheme="minorEastAsia"/>
                <w:szCs w:val="21"/>
              </w:rPr>
            </w:pPr>
            <w:r w:rsidRPr="00E32F1D">
              <w:rPr>
                <w:rFonts w:asciiTheme="minorEastAsia" w:eastAsiaTheme="minorEastAsia" w:hAnsiTheme="minorEastAsia" w:hint="eastAsia"/>
                <w:szCs w:val="21"/>
              </w:rPr>
              <w:t xml:space="preserve">色谱柱最大耐受压力：≥15000psi                   </w:t>
            </w:r>
          </w:p>
          <w:p w:rsidR="00E32F1D" w:rsidRPr="00E32F1D" w:rsidRDefault="00E32F1D" w:rsidP="00E32F1D">
            <w:pPr>
              <w:tabs>
                <w:tab w:val="left" w:pos="792"/>
              </w:tabs>
              <w:spacing w:line="276" w:lineRule="auto"/>
              <w:ind w:firstLineChars="165" w:firstLine="346"/>
              <w:rPr>
                <w:rFonts w:asciiTheme="minorEastAsia" w:eastAsiaTheme="minorEastAsia" w:hAnsiTheme="minorEastAsia"/>
                <w:szCs w:val="21"/>
              </w:rPr>
            </w:pPr>
            <w:r w:rsidRPr="00E32F1D">
              <w:rPr>
                <w:rFonts w:asciiTheme="minorEastAsia" w:eastAsiaTheme="minorEastAsia" w:hAnsiTheme="minorEastAsia" w:hint="eastAsia"/>
                <w:szCs w:val="21"/>
              </w:rPr>
              <w:t xml:space="preserve">温控范围：5～80℃                                </w:t>
            </w:r>
          </w:p>
          <w:p w:rsidR="00E32F1D" w:rsidRPr="00E32F1D" w:rsidRDefault="00E32F1D" w:rsidP="00E32F1D">
            <w:pPr>
              <w:tabs>
                <w:tab w:val="left" w:pos="792"/>
              </w:tabs>
              <w:spacing w:line="276" w:lineRule="auto"/>
              <w:ind w:firstLineChars="165" w:firstLine="346"/>
              <w:rPr>
                <w:rFonts w:asciiTheme="minorEastAsia" w:eastAsiaTheme="minorEastAsia" w:hAnsiTheme="minorEastAsia"/>
                <w:szCs w:val="21"/>
              </w:rPr>
            </w:pPr>
            <w:r w:rsidRPr="00E32F1D">
              <w:rPr>
                <w:rFonts w:asciiTheme="minorEastAsia" w:eastAsiaTheme="minorEastAsia" w:hAnsiTheme="minorEastAsia" w:hint="eastAsia"/>
                <w:szCs w:val="21"/>
              </w:rPr>
              <w:t xml:space="preserve">温度准确度：± 0.5℃                             </w:t>
            </w:r>
          </w:p>
          <w:p w:rsidR="00E32F1D" w:rsidRPr="00E32F1D" w:rsidRDefault="00E32F1D" w:rsidP="00E32F1D">
            <w:pPr>
              <w:tabs>
                <w:tab w:val="left" w:pos="792"/>
              </w:tabs>
              <w:spacing w:line="276" w:lineRule="auto"/>
              <w:ind w:firstLineChars="165" w:firstLine="346"/>
              <w:rPr>
                <w:rFonts w:asciiTheme="minorEastAsia" w:eastAsiaTheme="minorEastAsia" w:hAnsiTheme="minorEastAsia"/>
                <w:szCs w:val="21"/>
              </w:rPr>
            </w:pPr>
            <w:r w:rsidRPr="00E32F1D">
              <w:rPr>
                <w:rFonts w:asciiTheme="minorEastAsia" w:eastAsiaTheme="minorEastAsia" w:hAnsiTheme="minorEastAsia" w:hint="eastAsia"/>
                <w:szCs w:val="21"/>
              </w:rPr>
              <w:t>温度稳定性：±0.3℃</w:t>
            </w:r>
          </w:p>
          <w:p w:rsidR="00E32F1D" w:rsidRPr="00E32F1D" w:rsidRDefault="00E32F1D" w:rsidP="00E32F1D">
            <w:pPr>
              <w:tabs>
                <w:tab w:val="left" w:pos="792"/>
              </w:tabs>
              <w:spacing w:line="276" w:lineRule="auto"/>
              <w:ind w:firstLineChars="165" w:firstLine="346"/>
              <w:rPr>
                <w:rFonts w:asciiTheme="minorEastAsia" w:eastAsiaTheme="minorEastAsia" w:hAnsiTheme="minorEastAsia"/>
                <w:szCs w:val="21"/>
              </w:rPr>
            </w:pPr>
            <w:r w:rsidRPr="00E32F1D">
              <w:rPr>
                <w:rFonts w:asciiTheme="minorEastAsia" w:eastAsiaTheme="minorEastAsia" w:hAnsiTheme="minorEastAsia" w:hint="eastAsia"/>
                <w:szCs w:val="21"/>
              </w:rPr>
              <w:t xml:space="preserve">温度精度：±0.3℃                                </w:t>
            </w:r>
          </w:p>
          <w:p w:rsidR="00E32F1D" w:rsidRPr="00E32F1D" w:rsidRDefault="00E32F1D" w:rsidP="00E32F1D">
            <w:pPr>
              <w:tabs>
                <w:tab w:val="left" w:pos="792"/>
              </w:tabs>
              <w:spacing w:line="276" w:lineRule="auto"/>
              <w:ind w:firstLineChars="165" w:firstLine="346"/>
              <w:rPr>
                <w:rFonts w:asciiTheme="minorEastAsia" w:eastAsiaTheme="minorEastAsia" w:hAnsiTheme="minorEastAsia"/>
                <w:szCs w:val="21"/>
              </w:rPr>
            </w:pPr>
            <w:r w:rsidRPr="00E32F1D">
              <w:rPr>
                <w:rFonts w:asciiTheme="minorEastAsia" w:eastAsiaTheme="minorEastAsia" w:hAnsiTheme="minorEastAsia" w:hint="eastAsia"/>
                <w:szCs w:val="21"/>
              </w:rPr>
              <w:t>柱温箱需提供保护柱接口，有漏液报警功能，</w:t>
            </w:r>
            <w:r w:rsidRPr="00E32F1D">
              <w:rPr>
                <w:rFonts w:asciiTheme="minorEastAsia" w:eastAsiaTheme="minorEastAsia" w:hAnsiTheme="minorEastAsia" w:hint="eastAsia"/>
                <w:color w:val="333333"/>
                <w:szCs w:val="21"/>
                <w:shd w:val="clear" w:color="auto" w:fill="FFFFFF"/>
              </w:rPr>
              <w:t>加配一柱后分流接口，以便使用大容量色谱柱。</w:t>
            </w:r>
          </w:p>
          <w:p w:rsidR="00E32F1D" w:rsidRPr="00E32F1D" w:rsidRDefault="00E32F1D" w:rsidP="00E32F1D">
            <w:pPr>
              <w:tabs>
                <w:tab w:val="left" w:pos="792"/>
              </w:tabs>
              <w:spacing w:line="276" w:lineRule="auto"/>
              <w:rPr>
                <w:rFonts w:asciiTheme="minorEastAsia" w:eastAsiaTheme="minorEastAsia" w:hAnsiTheme="minorEastAsia"/>
                <w:szCs w:val="21"/>
              </w:rPr>
            </w:pPr>
            <w:r w:rsidRPr="00E32F1D">
              <w:rPr>
                <w:rFonts w:asciiTheme="minorEastAsia" w:eastAsiaTheme="minorEastAsia" w:hAnsiTheme="minorEastAsia" w:hint="eastAsia"/>
                <w:szCs w:val="21"/>
              </w:rPr>
              <w:t>4、 三重串联四极杆质谱主机；</w:t>
            </w:r>
          </w:p>
          <w:p w:rsidR="00E32F1D" w:rsidRPr="00E32F1D" w:rsidRDefault="00E32F1D" w:rsidP="00E32F1D">
            <w:pPr>
              <w:tabs>
                <w:tab w:val="left" w:pos="792"/>
              </w:tabs>
              <w:spacing w:line="276" w:lineRule="auto"/>
              <w:ind w:leftChars="165" w:left="346" w:firstLine="2"/>
              <w:rPr>
                <w:rFonts w:asciiTheme="minorEastAsia" w:eastAsiaTheme="minorEastAsia" w:hAnsiTheme="minorEastAsia"/>
                <w:szCs w:val="21"/>
              </w:rPr>
            </w:pPr>
            <w:r w:rsidRPr="00E32F1D">
              <w:rPr>
                <w:rFonts w:asciiTheme="minorEastAsia" w:eastAsiaTheme="minorEastAsia" w:hAnsiTheme="minorEastAsia" w:hint="eastAsia"/>
                <w:szCs w:val="21"/>
              </w:rPr>
              <w:t xml:space="preserve">1.离子源：独立ESI源和独立的APCI源或ESI/APCI复合离子源 </w:t>
            </w:r>
          </w:p>
          <w:p w:rsidR="00E32F1D" w:rsidRPr="00E32F1D" w:rsidRDefault="00E32F1D" w:rsidP="00E32F1D">
            <w:pPr>
              <w:tabs>
                <w:tab w:val="left" w:pos="792"/>
              </w:tabs>
              <w:spacing w:line="276" w:lineRule="auto"/>
              <w:ind w:leftChars="165" w:left="346" w:firstLine="2"/>
              <w:rPr>
                <w:rFonts w:asciiTheme="minorEastAsia" w:eastAsiaTheme="minorEastAsia" w:hAnsiTheme="minorEastAsia"/>
                <w:szCs w:val="21"/>
              </w:rPr>
            </w:pPr>
            <w:r w:rsidRPr="00E32F1D">
              <w:rPr>
                <w:rFonts w:asciiTheme="minorEastAsia" w:eastAsiaTheme="minorEastAsia" w:hAnsiTheme="minorEastAsia" w:hint="eastAsia"/>
                <w:szCs w:val="21"/>
              </w:rPr>
              <w:t>2.扫描方式: 全扫描、子离子扫描、母离子扫描、中性丢失扫描、MRM扫描（用于定量分析）、自动MS／MS扫描方式,选择离子检测，时间编程，正/负极性切换</w:t>
            </w:r>
          </w:p>
          <w:p w:rsidR="00E32F1D" w:rsidRPr="00E32F1D" w:rsidRDefault="00E32F1D" w:rsidP="00E32F1D">
            <w:pPr>
              <w:tabs>
                <w:tab w:val="left" w:pos="792"/>
              </w:tabs>
              <w:spacing w:line="276" w:lineRule="auto"/>
              <w:ind w:leftChars="165" w:left="346" w:firstLine="2"/>
              <w:rPr>
                <w:rFonts w:asciiTheme="minorEastAsia" w:eastAsiaTheme="minorEastAsia" w:hAnsiTheme="minorEastAsia"/>
                <w:szCs w:val="21"/>
              </w:rPr>
            </w:pPr>
            <w:r w:rsidRPr="00E32F1D">
              <w:rPr>
                <w:rFonts w:asciiTheme="minorEastAsia" w:eastAsiaTheme="minorEastAsia" w:hAnsiTheme="minorEastAsia" w:hint="eastAsia"/>
                <w:szCs w:val="21"/>
              </w:rPr>
              <w:t>3.质量分析器</w:t>
            </w:r>
          </w:p>
          <w:p w:rsidR="00E32F1D" w:rsidRPr="00E32F1D" w:rsidRDefault="00E32F1D" w:rsidP="00E32F1D">
            <w:pPr>
              <w:tabs>
                <w:tab w:val="left" w:pos="792"/>
              </w:tabs>
              <w:spacing w:line="276" w:lineRule="auto"/>
              <w:ind w:leftChars="165" w:left="346" w:firstLine="2"/>
              <w:rPr>
                <w:rFonts w:asciiTheme="minorEastAsia" w:eastAsiaTheme="minorEastAsia" w:hAnsiTheme="minorEastAsia"/>
                <w:szCs w:val="21"/>
              </w:rPr>
            </w:pPr>
            <w:r w:rsidRPr="00E32F1D">
              <w:rPr>
                <w:rFonts w:asciiTheme="minorEastAsia" w:eastAsiaTheme="minorEastAsia" w:hAnsiTheme="minorEastAsia" w:hint="eastAsia"/>
                <w:szCs w:val="21"/>
              </w:rPr>
              <w:t>3.1质量范围：母离子单电荷 10～2000 m/z;</w:t>
            </w:r>
          </w:p>
          <w:p w:rsidR="00E32F1D" w:rsidRPr="00E32F1D" w:rsidRDefault="00E32F1D" w:rsidP="00E32F1D">
            <w:pPr>
              <w:tabs>
                <w:tab w:val="left" w:pos="792"/>
              </w:tabs>
              <w:spacing w:line="276" w:lineRule="auto"/>
              <w:ind w:leftChars="165" w:left="346" w:firstLine="2"/>
              <w:rPr>
                <w:rFonts w:asciiTheme="minorEastAsia" w:eastAsiaTheme="minorEastAsia" w:hAnsiTheme="minorEastAsia"/>
                <w:szCs w:val="21"/>
              </w:rPr>
            </w:pPr>
            <w:r w:rsidRPr="00E32F1D">
              <w:rPr>
                <w:rFonts w:asciiTheme="minorEastAsia" w:eastAsiaTheme="minorEastAsia" w:hAnsiTheme="minorEastAsia" w:hint="eastAsia"/>
                <w:szCs w:val="21"/>
              </w:rPr>
              <w:t>3.2分辨率：2.5M (半峰宽≤0.4Da);</w:t>
            </w:r>
          </w:p>
          <w:p w:rsidR="00E32F1D" w:rsidRPr="00E32F1D" w:rsidRDefault="00E32F1D" w:rsidP="00E32F1D">
            <w:pPr>
              <w:tabs>
                <w:tab w:val="left" w:pos="792"/>
              </w:tabs>
              <w:spacing w:line="276" w:lineRule="auto"/>
              <w:ind w:leftChars="165" w:left="346" w:firstLine="2"/>
              <w:rPr>
                <w:rFonts w:asciiTheme="minorEastAsia" w:eastAsiaTheme="minorEastAsia" w:hAnsiTheme="minorEastAsia"/>
                <w:szCs w:val="21"/>
              </w:rPr>
            </w:pPr>
            <w:r w:rsidRPr="00E32F1D">
              <w:rPr>
                <w:rFonts w:asciiTheme="minorEastAsia" w:eastAsiaTheme="minorEastAsia" w:hAnsiTheme="minorEastAsia" w:hint="eastAsia"/>
                <w:szCs w:val="21"/>
              </w:rPr>
              <w:t>3.3扫描速度：≥10000 amu/sec，步进0.1 amu，在高通量样品、高流速液相条件下，扫描速度越快，采集的数据越多，样品信息量越齐全，从而避免因扫描速度不足而漏采集，产生假阴性数据。</w:t>
            </w:r>
          </w:p>
          <w:p w:rsidR="00E32F1D" w:rsidRPr="00E32F1D" w:rsidRDefault="00E32F1D" w:rsidP="00E32F1D">
            <w:pPr>
              <w:tabs>
                <w:tab w:val="left" w:pos="792"/>
              </w:tabs>
              <w:spacing w:line="276" w:lineRule="auto"/>
              <w:ind w:leftChars="165" w:left="346" w:firstLine="2"/>
              <w:rPr>
                <w:rFonts w:asciiTheme="minorEastAsia" w:eastAsiaTheme="minorEastAsia" w:hAnsiTheme="minorEastAsia"/>
                <w:szCs w:val="21"/>
              </w:rPr>
            </w:pPr>
            <w:r w:rsidRPr="00E32F1D">
              <w:rPr>
                <w:rFonts w:asciiTheme="minorEastAsia" w:eastAsiaTheme="minorEastAsia" w:hAnsiTheme="minorEastAsia" w:hint="eastAsia"/>
                <w:szCs w:val="21"/>
              </w:rPr>
              <w:lastRenderedPageBreak/>
              <w:t>3.4动态范围： 5~6个数量级</w:t>
            </w:r>
          </w:p>
          <w:p w:rsidR="00E32F1D" w:rsidRPr="00E32F1D" w:rsidRDefault="00E32F1D" w:rsidP="00E32F1D">
            <w:pPr>
              <w:tabs>
                <w:tab w:val="left" w:pos="792"/>
              </w:tabs>
              <w:spacing w:line="276" w:lineRule="auto"/>
              <w:ind w:leftChars="165" w:left="346" w:firstLine="2"/>
              <w:rPr>
                <w:rFonts w:asciiTheme="minorEastAsia" w:eastAsiaTheme="minorEastAsia" w:hAnsiTheme="minorEastAsia"/>
                <w:szCs w:val="21"/>
              </w:rPr>
            </w:pPr>
            <w:r w:rsidRPr="00E32F1D">
              <w:rPr>
                <w:rFonts w:asciiTheme="minorEastAsia" w:eastAsiaTheme="minorEastAsia" w:hAnsiTheme="minorEastAsia" w:hint="eastAsia"/>
                <w:szCs w:val="21"/>
              </w:rPr>
              <w:t>3.5质量轴稳定性：设备一次校正后不再校正且不使用内标情况下，连续24个小时内质量精确度在±0.05 Da内，全质量范围偏差≤0.01%。</w:t>
            </w:r>
          </w:p>
          <w:p w:rsidR="00E32F1D" w:rsidRPr="00E32F1D" w:rsidRDefault="00E32F1D" w:rsidP="00E32F1D">
            <w:pPr>
              <w:tabs>
                <w:tab w:val="left" w:pos="792"/>
              </w:tabs>
              <w:spacing w:line="276" w:lineRule="auto"/>
              <w:ind w:leftChars="165" w:left="346" w:firstLine="2"/>
              <w:rPr>
                <w:rFonts w:asciiTheme="minorEastAsia" w:eastAsiaTheme="minorEastAsia" w:hAnsiTheme="minorEastAsia"/>
                <w:szCs w:val="21"/>
              </w:rPr>
            </w:pPr>
            <w:r w:rsidRPr="00E32F1D">
              <w:rPr>
                <w:rFonts w:asciiTheme="minorEastAsia" w:eastAsiaTheme="minorEastAsia" w:hAnsiTheme="minorEastAsia" w:hint="eastAsia"/>
                <w:szCs w:val="21"/>
              </w:rPr>
              <w:t>4.灵敏度：</w:t>
            </w:r>
          </w:p>
          <w:p w:rsidR="00E32F1D" w:rsidRPr="00E32F1D" w:rsidRDefault="00E32F1D" w:rsidP="00E32F1D">
            <w:pPr>
              <w:tabs>
                <w:tab w:val="left" w:pos="792"/>
              </w:tabs>
              <w:spacing w:line="276" w:lineRule="auto"/>
              <w:ind w:leftChars="165" w:left="346" w:firstLine="2"/>
              <w:rPr>
                <w:rFonts w:asciiTheme="minorEastAsia" w:eastAsiaTheme="minorEastAsia" w:hAnsiTheme="minorEastAsia"/>
                <w:szCs w:val="21"/>
              </w:rPr>
            </w:pPr>
            <w:r w:rsidRPr="00E32F1D">
              <w:rPr>
                <w:rFonts w:asciiTheme="minorEastAsia" w:eastAsiaTheme="minorEastAsia" w:hAnsiTheme="minorEastAsia" w:hint="eastAsia"/>
                <w:szCs w:val="21"/>
              </w:rPr>
              <w:t>4.1*ESI正离子灵敏度</w:t>
            </w:r>
          </w:p>
          <w:p w:rsidR="00E32F1D" w:rsidRPr="00E32F1D" w:rsidRDefault="00E32F1D" w:rsidP="00E32F1D">
            <w:pPr>
              <w:tabs>
                <w:tab w:val="left" w:pos="792"/>
              </w:tabs>
              <w:spacing w:line="276" w:lineRule="auto"/>
              <w:ind w:leftChars="165" w:left="346" w:firstLine="2"/>
              <w:rPr>
                <w:rFonts w:asciiTheme="minorEastAsia" w:eastAsiaTheme="minorEastAsia" w:hAnsiTheme="minorEastAsia"/>
                <w:szCs w:val="21"/>
              </w:rPr>
            </w:pPr>
            <w:r w:rsidRPr="00E32F1D">
              <w:rPr>
                <w:rFonts w:asciiTheme="minorEastAsia" w:eastAsiaTheme="minorEastAsia" w:hAnsiTheme="minorEastAsia" w:hint="eastAsia"/>
                <w:szCs w:val="21"/>
              </w:rPr>
              <w:t>1pg利血平直接进样，m/z609-195，1pg利血平直接进样，m/z609-195，信噪比≥10000:1,采用 ±0.7Da宽度,信噪比≥10000:1, 原始数据或无平滑数据，同时满足6针重现性RSD&lt;2% （作为验收指标）</w:t>
            </w:r>
          </w:p>
          <w:p w:rsidR="00E32F1D" w:rsidRPr="00E32F1D" w:rsidRDefault="00E32F1D" w:rsidP="00E32F1D">
            <w:pPr>
              <w:tabs>
                <w:tab w:val="left" w:pos="792"/>
              </w:tabs>
              <w:spacing w:line="276" w:lineRule="auto"/>
              <w:ind w:leftChars="165" w:left="346" w:firstLine="2"/>
              <w:rPr>
                <w:rFonts w:asciiTheme="minorEastAsia" w:eastAsiaTheme="minorEastAsia" w:hAnsiTheme="minorEastAsia"/>
                <w:szCs w:val="21"/>
              </w:rPr>
            </w:pPr>
            <w:r w:rsidRPr="00E32F1D">
              <w:rPr>
                <w:rFonts w:asciiTheme="minorEastAsia" w:eastAsiaTheme="minorEastAsia" w:hAnsiTheme="minorEastAsia" w:hint="eastAsia"/>
                <w:szCs w:val="21"/>
              </w:rPr>
              <w:t>4.2 *ESI负离子灵敏度：</w:t>
            </w:r>
          </w:p>
          <w:p w:rsidR="00E32F1D" w:rsidRPr="00E32F1D" w:rsidRDefault="00E32F1D" w:rsidP="00E32F1D">
            <w:pPr>
              <w:tabs>
                <w:tab w:val="left" w:pos="792"/>
              </w:tabs>
              <w:spacing w:line="276" w:lineRule="auto"/>
              <w:ind w:leftChars="165" w:left="346" w:firstLine="2"/>
              <w:rPr>
                <w:rFonts w:asciiTheme="minorEastAsia" w:eastAsiaTheme="minorEastAsia" w:hAnsiTheme="minorEastAsia"/>
                <w:szCs w:val="21"/>
              </w:rPr>
            </w:pPr>
            <w:r w:rsidRPr="00E32F1D">
              <w:rPr>
                <w:rFonts w:asciiTheme="minorEastAsia" w:eastAsiaTheme="minorEastAsia" w:hAnsiTheme="minorEastAsia" w:hint="eastAsia"/>
                <w:szCs w:val="21"/>
              </w:rPr>
              <w:t>1pg氯霉素直接进样，m/z321-152，信噪比≥6000:1, 同时满足6针重现性RSD&lt;5% （作为验收指标）</w:t>
            </w:r>
          </w:p>
          <w:p w:rsidR="00E32F1D" w:rsidRPr="00E32F1D" w:rsidRDefault="00E32F1D" w:rsidP="00E32F1D">
            <w:pPr>
              <w:tabs>
                <w:tab w:val="left" w:pos="792"/>
              </w:tabs>
              <w:spacing w:line="276" w:lineRule="auto"/>
              <w:ind w:leftChars="165" w:left="346" w:firstLine="2"/>
              <w:rPr>
                <w:rFonts w:asciiTheme="minorEastAsia" w:eastAsiaTheme="minorEastAsia" w:hAnsiTheme="minorEastAsia"/>
                <w:szCs w:val="21"/>
              </w:rPr>
            </w:pPr>
            <w:r w:rsidRPr="00E32F1D">
              <w:rPr>
                <w:rFonts w:asciiTheme="minorEastAsia" w:eastAsiaTheme="minorEastAsia" w:hAnsiTheme="minorEastAsia" w:hint="eastAsia"/>
                <w:szCs w:val="21"/>
              </w:rPr>
              <w:t>4.3 *APCI 正离子灵敏度;</w:t>
            </w:r>
          </w:p>
          <w:p w:rsidR="00E32F1D" w:rsidRPr="00E32F1D" w:rsidRDefault="00E32F1D" w:rsidP="00E32F1D">
            <w:pPr>
              <w:tabs>
                <w:tab w:val="left" w:pos="792"/>
              </w:tabs>
              <w:spacing w:line="276" w:lineRule="auto"/>
              <w:ind w:leftChars="165" w:left="346" w:firstLine="2"/>
              <w:rPr>
                <w:rFonts w:asciiTheme="minorEastAsia" w:eastAsiaTheme="minorEastAsia" w:hAnsiTheme="minorEastAsia"/>
                <w:szCs w:val="21"/>
              </w:rPr>
            </w:pPr>
            <w:r w:rsidRPr="00E32F1D">
              <w:rPr>
                <w:rFonts w:asciiTheme="minorEastAsia" w:eastAsiaTheme="minorEastAsia" w:hAnsiTheme="minorEastAsia" w:hint="eastAsia"/>
                <w:szCs w:val="21"/>
              </w:rPr>
              <w:t>1pg利血平直接进样，m/z609-195，信噪比≥6000:1</w:t>
            </w:r>
          </w:p>
          <w:p w:rsidR="00E32F1D" w:rsidRPr="00E32F1D" w:rsidRDefault="00E32F1D" w:rsidP="00E32F1D">
            <w:pPr>
              <w:tabs>
                <w:tab w:val="left" w:pos="792"/>
              </w:tabs>
              <w:spacing w:line="276" w:lineRule="auto"/>
              <w:ind w:leftChars="165" w:left="346" w:firstLine="2"/>
              <w:rPr>
                <w:rFonts w:asciiTheme="minorEastAsia" w:eastAsiaTheme="minorEastAsia" w:hAnsiTheme="minorEastAsia"/>
                <w:szCs w:val="21"/>
              </w:rPr>
            </w:pPr>
            <w:r w:rsidRPr="00E32F1D">
              <w:rPr>
                <w:rFonts w:asciiTheme="minorEastAsia" w:eastAsiaTheme="minorEastAsia" w:hAnsiTheme="minorEastAsia" w:hint="eastAsia"/>
                <w:szCs w:val="21"/>
              </w:rPr>
              <w:t>5. *MRM和Full Sacn切换时间 ≤ 3ms, 正负离子切换速度≤50毫秒;</w:t>
            </w:r>
          </w:p>
          <w:p w:rsidR="00E32F1D" w:rsidRPr="00E32F1D" w:rsidRDefault="00E32F1D" w:rsidP="00E32F1D">
            <w:pPr>
              <w:tabs>
                <w:tab w:val="left" w:pos="792"/>
              </w:tabs>
              <w:spacing w:line="276" w:lineRule="auto"/>
              <w:ind w:leftChars="165" w:left="346" w:firstLine="2"/>
              <w:rPr>
                <w:rFonts w:asciiTheme="minorEastAsia" w:eastAsiaTheme="minorEastAsia" w:hAnsiTheme="minorEastAsia"/>
                <w:szCs w:val="21"/>
              </w:rPr>
            </w:pPr>
            <w:r w:rsidRPr="00E32F1D">
              <w:rPr>
                <w:rFonts w:asciiTheme="minorEastAsia" w:eastAsiaTheme="minorEastAsia" w:hAnsiTheme="minorEastAsia" w:hint="eastAsia"/>
                <w:szCs w:val="21"/>
              </w:rPr>
              <w:t>6. *MRM最小驻留时间(dwell time)：≤1 ms;</w:t>
            </w:r>
          </w:p>
          <w:p w:rsidR="00E32F1D" w:rsidRPr="00E32F1D" w:rsidRDefault="00E32F1D" w:rsidP="00E32F1D">
            <w:pPr>
              <w:tabs>
                <w:tab w:val="left" w:pos="792"/>
              </w:tabs>
              <w:spacing w:line="276" w:lineRule="auto"/>
              <w:rPr>
                <w:rFonts w:asciiTheme="minorEastAsia" w:eastAsiaTheme="minorEastAsia" w:hAnsiTheme="minorEastAsia"/>
                <w:szCs w:val="21"/>
              </w:rPr>
            </w:pPr>
            <w:r w:rsidRPr="00E32F1D">
              <w:rPr>
                <w:rFonts w:asciiTheme="minorEastAsia" w:eastAsiaTheme="minorEastAsia" w:hAnsiTheme="minorEastAsia" w:hint="eastAsia"/>
                <w:szCs w:val="21"/>
              </w:rPr>
              <w:t>5、化学工作站；</w:t>
            </w:r>
          </w:p>
          <w:p w:rsidR="00E32F1D" w:rsidRPr="00E32F1D" w:rsidRDefault="00E32F1D" w:rsidP="00E32F1D">
            <w:pPr>
              <w:tabs>
                <w:tab w:val="left" w:pos="792"/>
              </w:tabs>
              <w:spacing w:line="276" w:lineRule="auto"/>
              <w:rPr>
                <w:rFonts w:asciiTheme="minorEastAsia" w:eastAsiaTheme="minorEastAsia" w:hAnsiTheme="minorEastAsia"/>
                <w:szCs w:val="21"/>
              </w:rPr>
            </w:pPr>
            <w:r w:rsidRPr="00E32F1D">
              <w:rPr>
                <w:rFonts w:asciiTheme="minorEastAsia" w:eastAsiaTheme="minorEastAsia" w:hAnsiTheme="minorEastAsia" w:hint="eastAsia"/>
                <w:szCs w:val="21"/>
              </w:rPr>
              <w:t>6、品牌电脑打印机一套(含数据处理系统,配制为 CPU 酷睿双核 2.0G,内存4G,以上的电脑及惠普P3005相当或以上配制激光打印机)；；</w:t>
            </w:r>
          </w:p>
          <w:p w:rsidR="00E32F1D" w:rsidRPr="00E32F1D" w:rsidRDefault="00E32F1D" w:rsidP="00E32F1D">
            <w:pPr>
              <w:tabs>
                <w:tab w:val="left" w:pos="792"/>
              </w:tabs>
              <w:spacing w:line="276" w:lineRule="auto"/>
              <w:rPr>
                <w:rFonts w:asciiTheme="minorEastAsia" w:eastAsiaTheme="minorEastAsia" w:hAnsiTheme="minorEastAsia"/>
                <w:szCs w:val="21"/>
              </w:rPr>
            </w:pPr>
            <w:r w:rsidRPr="00E32F1D">
              <w:rPr>
                <w:rFonts w:asciiTheme="minorEastAsia" w:eastAsiaTheme="minorEastAsia" w:hAnsiTheme="minorEastAsia" w:hint="eastAsia"/>
                <w:szCs w:val="21"/>
              </w:rPr>
              <w:t>7、 色谱柱十根(C18柱2根，与BEH HILIC色谱柱、BEH Phenyl、HSS T3、BEH Amide柱相当的柱子各2根）</w:t>
            </w:r>
          </w:p>
          <w:p w:rsidR="00E32F1D" w:rsidRPr="00E32F1D" w:rsidRDefault="00E32F1D" w:rsidP="00E32F1D">
            <w:pPr>
              <w:tabs>
                <w:tab w:val="left" w:pos="792"/>
              </w:tabs>
              <w:spacing w:line="276" w:lineRule="auto"/>
              <w:rPr>
                <w:rFonts w:asciiTheme="minorEastAsia" w:eastAsiaTheme="minorEastAsia" w:hAnsiTheme="minorEastAsia"/>
                <w:szCs w:val="21"/>
              </w:rPr>
            </w:pPr>
            <w:r w:rsidRPr="00E32F1D">
              <w:rPr>
                <w:rFonts w:asciiTheme="minorEastAsia" w:eastAsiaTheme="minorEastAsia" w:hAnsiTheme="minorEastAsia" w:hint="eastAsia"/>
                <w:szCs w:val="21"/>
              </w:rPr>
              <w:t>8、 2小时10KVA UPS一台（山特）</w:t>
            </w:r>
          </w:p>
          <w:p w:rsidR="00E32F1D" w:rsidRPr="00E32F1D" w:rsidRDefault="00E32F1D" w:rsidP="00E32F1D">
            <w:pPr>
              <w:tabs>
                <w:tab w:val="left" w:pos="792"/>
              </w:tabs>
              <w:spacing w:line="276" w:lineRule="auto"/>
              <w:rPr>
                <w:rFonts w:asciiTheme="minorEastAsia" w:eastAsiaTheme="minorEastAsia" w:hAnsiTheme="minorEastAsia"/>
                <w:szCs w:val="21"/>
              </w:rPr>
            </w:pPr>
            <w:r w:rsidRPr="00E32F1D">
              <w:rPr>
                <w:rFonts w:asciiTheme="minorEastAsia" w:eastAsiaTheme="minorEastAsia" w:hAnsiTheme="minorEastAsia" w:hint="eastAsia"/>
                <w:szCs w:val="21"/>
              </w:rPr>
              <w:t>9、氮气发生器（一体化氮气发生器，氮气流速≥30L/min 品牌：peak)</w:t>
            </w:r>
          </w:p>
          <w:p w:rsidR="00E32F1D" w:rsidRPr="00E32F1D" w:rsidRDefault="00E32F1D" w:rsidP="00E32F1D">
            <w:pPr>
              <w:tabs>
                <w:tab w:val="left" w:pos="792"/>
              </w:tabs>
              <w:spacing w:line="276" w:lineRule="auto"/>
              <w:rPr>
                <w:rFonts w:asciiTheme="minorEastAsia" w:eastAsiaTheme="minorEastAsia" w:hAnsiTheme="minorEastAsia"/>
                <w:szCs w:val="21"/>
              </w:rPr>
            </w:pPr>
            <w:r w:rsidRPr="00E32F1D">
              <w:rPr>
                <w:rFonts w:asciiTheme="minorEastAsia" w:eastAsiaTheme="minorEastAsia" w:hAnsiTheme="minorEastAsia" w:hint="eastAsia"/>
                <w:color w:val="000000"/>
                <w:szCs w:val="21"/>
              </w:rPr>
              <w:t>★</w:t>
            </w:r>
            <w:r w:rsidRPr="00E32F1D">
              <w:rPr>
                <w:rFonts w:asciiTheme="minorEastAsia" w:eastAsiaTheme="minorEastAsia" w:hAnsiTheme="minorEastAsia" w:hint="eastAsia"/>
                <w:szCs w:val="21"/>
              </w:rPr>
              <w:t>10、实际检测能力（现场验收）：</w:t>
            </w:r>
          </w:p>
          <w:p w:rsidR="00E32F1D" w:rsidRPr="00E32F1D" w:rsidRDefault="00E32F1D" w:rsidP="00E32F1D">
            <w:pPr>
              <w:tabs>
                <w:tab w:val="left" w:pos="792"/>
              </w:tabs>
              <w:spacing w:line="276" w:lineRule="auto"/>
              <w:ind w:firstLineChars="165" w:firstLine="346"/>
              <w:rPr>
                <w:rFonts w:asciiTheme="minorEastAsia" w:eastAsiaTheme="minorEastAsia" w:hAnsiTheme="minorEastAsia"/>
                <w:szCs w:val="21"/>
              </w:rPr>
            </w:pPr>
            <w:r w:rsidRPr="00E32F1D">
              <w:rPr>
                <w:rFonts w:asciiTheme="minorEastAsia" w:eastAsiaTheme="minorEastAsia" w:hAnsiTheme="minorEastAsia" w:hint="eastAsia"/>
                <w:szCs w:val="21"/>
              </w:rPr>
              <w:t xml:space="preserve">1.负离子检测能力： 0.005ppb肉糜基质氯霉素，进样量少于5ul，S/N≥3；   </w:t>
            </w:r>
          </w:p>
          <w:p w:rsidR="00E32F1D" w:rsidRPr="00E32F1D" w:rsidRDefault="00E32F1D" w:rsidP="00E32F1D">
            <w:pPr>
              <w:tabs>
                <w:tab w:val="left" w:pos="792"/>
              </w:tabs>
              <w:spacing w:line="276" w:lineRule="auto"/>
              <w:ind w:leftChars="165" w:left="348" w:hanging="2"/>
              <w:rPr>
                <w:rFonts w:asciiTheme="minorEastAsia" w:eastAsiaTheme="minorEastAsia" w:hAnsiTheme="minorEastAsia"/>
                <w:szCs w:val="21"/>
              </w:rPr>
            </w:pPr>
            <w:r w:rsidRPr="00E32F1D">
              <w:rPr>
                <w:rFonts w:asciiTheme="minorEastAsia" w:eastAsiaTheme="minorEastAsia" w:hAnsiTheme="minorEastAsia" w:hint="eastAsia"/>
                <w:szCs w:val="21"/>
              </w:rPr>
              <w:t>2. 正离子检测能力：0.01ppb肉糜基质克伦特罗，进样量少于5ul，S/N≥3；3.重现性 0.02ppb肉糜基质氯霉素，进样量少于5ul，连续进样6针，面积RSD%≤6%。</w:t>
            </w:r>
          </w:p>
          <w:p w:rsidR="00E32F1D" w:rsidRPr="00E32F1D" w:rsidRDefault="00E32F1D" w:rsidP="00E32F1D">
            <w:pPr>
              <w:tabs>
                <w:tab w:val="left" w:pos="792"/>
              </w:tabs>
              <w:spacing w:line="276" w:lineRule="auto"/>
              <w:rPr>
                <w:rFonts w:asciiTheme="minorEastAsia" w:eastAsiaTheme="minorEastAsia" w:hAnsiTheme="minorEastAsia"/>
                <w:szCs w:val="21"/>
              </w:rPr>
            </w:pPr>
            <w:r w:rsidRPr="00E32F1D">
              <w:rPr>
                <w:rFonts w:asciiTheme="minorEastAsia" w:eastAsiaTheme="minorEastAsia" w:hAnsiTheme="minorEastAsia" w:hint="eastAsia"/>
                <w:szCs w:val="21"/>
              </w:rPr>
              <w:t>11、配件：保护柱套和柱心各1套，色谱柱十根(C18柱2根，与BEH HILIC色谱柱、BEH Phenyl、HSS T3、BEH Amide柱相当的柱子各2根）</w:t>
            </w:r>
          </w:p>
          <w:p w:rsidR="00E32F1D" w:rsidRPr="00E32F1D" w:rsidRDefault="00E32F1D" w:rsidP="00E32F1D">
            <w:pPr>
              <w:autoSpaceDE w:val="0"/>
              <w:autoSpaceDN w:val="0"/>
              <w:adjustRightInd w:val="0"/>
              <w:spacing w:line="276" w:lineRule="auto"/>
              <w:jc w:val="left"/>
              <w:rPr>
                <w:rFonts w:asciiTheme="minorEastAsia" w:eastAsiaTheme="minorEastAsia" w:hAnsiTheme="minorEastAsia" w:cs="宋体"/>
                <w:kern w:val="0"/>
                <w:szCs w:val="21"/>
              </w:rPr>
            </w:pPr>
            <w:r w:rsidRPr="00E32F1D">
              <w:rPr>
                <w:rFonts w:asciiTheme="minorEastAsia" w:eastAsiaTheme="minorEastAsia" w:hAnsiTheme="minorEastAsia" w:hint="eastAsia"/>
                <w:szCs w:val="21"/>
              </w:rPr>
              <w:t>12、可提供一年或以上保修服务</w:t>
            </w:r>
          </w:p>
        </w:tc>
      </w:tr>
      <w:tr w:rsidR="00E32F1D" w:rsidRPr="00E516D1" w:rsidTr="00E32F1D">
        <w:trPr>
          <w:trHeight w:val="934"/>
        </w:trPr>
        <w:tc>
          <w:tcPr>
            <w:tcW w:w="1493" w:type="dxa"/>
            <w:vAlign w:val="center"/>
          </w:tcPr>
          <w:p w:rsidR="00E32F1D" w:rsidRPr="00825A7A" w:rsidRDefault="00E32F1D" w:rsidP="00335900">
            <w:pPr>
              <w:widowControl/>
              <w:jc w:val="center"/>
              <w:rPr>
                <w:rFonts w:ascii="宋体" w:hAnsi="宋体"/>
                <w:szCs w:val="21"/>
              </w:rPr>
            </w:pPr>
            <w:r w:rsidRPr="00825A7A">
              <w:rPr>
                <w:rFonts w:ascii="宋体" w:hAnsi="宋体" w:hint="eastAsia"/>
                <w:szCs w:val="21"/>
              </w:rPr>
              <w:lastRenderedPageBreak/>
              <w:t>超高效液相色谱仪</w:t>
            </w:r>
          </w:p>
        </w:tc>
        <w:tc>
          <w:tcPr>
            <w:tcW w:w="1134" w:type="dxa"/>
            <w:vAlign w:val="center"/>
          </w:tcPr>
          <w:p w:rsidR="00E32F1D" w:rsidRPr="00825A7A" w:rsidRDefault="00E32F1D" w:rsidP="00335900">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6520" w:type="dxa"/>
            <w:vAlign w:val="center"/>
          </w:tcPr>
          <w:p w:rsidR="00E32F1D" w:rsidRPr="00E32F1D" w:rsidRDefault="00E32F1D" w:rsidP="00E32F1D">
            <w:pPr>
              <w:tabs>
                <w:tab w:val="left" w:pos="792"/>
              </w:tabs>
              <w:spacing w:line="276" w:lineRule="auto"/>
              <w:rPr>
                <w:rFonts w:asciiTheme="minorEastAsia" w:eastAsiaTheme="minorEastAsia" w:hAnsiTheme="minorEastAsia"/>
                <w:szCs w:val="21"/>
              </w:rPr>
            </w:pPr>
            <w:r w:rsidRPr="00E32F1D">
              <w:rPr>
                <w:rFonts w:asciiTheme="minorEastAsia" w:eastAsiaTheme="minorEastAsia" w:hAnsiTheme="minorEastAsia" w:hint="eastAsia"/>
                <w:color w:val="000000"/>
                <w:szCs w:val="21"/>
              </w:rPr>
              <w:t>★</w:t>
            </w:r>
            <w:r w:rsidRPr="00E32F1D">
              <w:rPr>
                <w:rFonts w:asciiTheme="minorEastAsia" w:eastAsiaTheme="minorEastAsia" w:hAnsiTheme="minorEastAsia" w:hint="eastAsia"/>
                <w:szCs w:val="21"/>
              </w:rPr>
              <w:t>1、输液单元（四元泵</w:t>
            </w:r>
            <w:r w:rsidRPr="00E32F1D">
              <w:rPr>
                <w:rFonts w:asciiTheme="minorEastAsia" w:eastAsiaTheme="minorEastAsia" w:hAnsiTheme="minorEastAsia" w:hint="eastAsia"/>
                <w:color w:val="FF0000"/>
                <w:szCs w:val="21"/>
              </w:rPr>
              <w:t>高压</w:t>
            </w:r>
            <w:r w:rsidRPr="00E32F1D">
              <w:rPr>
                <w:rFonts w:asciiTheme="minorEastAsia" w:eastAsiaTheme="minorEastAsia" w:hAnsiTheme="minorEastAsia" w:hint="eastAsia"/>
                <w:szCs w:val="21"/>
              </w:rPr>
              <w:t>系统）一套；</w:t>
            </w:r>
          </w:p>
          <w:p w:rsidR="00E32F1D" w:rsidRPr="00E32F1D" w:rsidRDefault="00E32F1D" w:rsidP="00E32F1D">
            <w:pPr>
              <w:tabs>
                <w:tab w:val="left" w:pos="792"/>
              </w:tabs>
              <w:spacing w:line="276" w:lineRule="auto"/>
              <w:ind w:firstLineChars="98" w:firstLine="206"/>
              <w:rPr>
                <w:rFonts w:asciiTheme="minorEastAsia" w:eastAsiaTheme="minorEastAsia" w:hAnsiTheme="minorEastAsia"/>
                <w:szCs w:val="21"/>
              </w:rPr>
            </w:pPr>
            <w:r w:rsidRPr="00E32F1D">
              <w:rPr>
                <w:rFonts w:asciiTheme="minorEastAsia" w:eastAsiaTheme="minorEastAsia" w:hAnsiTheme="minorEastAsia" w:hint="eastAsia"/>
                <w:szCs w:val="21"/>
              </w:rPr>
              <w:t>流量范围：</w:t>
            </w:r>
            <w:r w:rsidRPr="00E32F1D">
              <w:rPr>
                <w:rFonts w:asciiTheme="minorEastAsia" w:eastAsiaTheme="minorEastAsia" w:hAnsiTheme="minorEastAsia"/>
                <w:szCs w:val="21"/>
              </w:rPr>
              <w:t>0.010</w:t>
            </w:r>
            <w:r w:rsidRPr="00E32F1D">
              <w:rPr>
                <w:rFonts w:asciiTheme="minorEastAsia" w:eastAsiaTheme="minorEastAsia" w:hAnsiTheme="minorEastAsia" w:hint="eastAsia"/>
                <w:szCs w:val="21"/>
              </w:rPr>
              <w:t>～2</w:t>
            </w:r>
            <w:r w:rsidRPr="00E32F1D">
              <w:rPr>
                <w:rFonts w:asciiTheme="minorEastAsia" w:eastAsiaTheme="minorEastAsia" w:hAnsiTheme="minorEastAsia"/>
                <w:szCs w:val="21"/>
              </w:rPr>
              <w:t>.000</w:t>
            </w:r>
            <w:r w:rsidRPr="00E32F1D">
              <w:rPr>
                <w:rFonts w:asciiTheme="minorEastAsia" w:eastAsiaTheme="minorEastAsia" w:hAnsiTheme="minorEastAsia" w:hint="eastAsia"/>
                <w:szCs w:val="21"/>
              </w:rPr>
              <w:t xml:space="preserve"> mL/min，步进0.001 mL/min</w:t>
            </w:r>
          </w:p>
          <w:p w:rsidR="00E32F1D" w:rsidRPr="00E32F1D" w:rsidRDefault="00E32F1D" w:rsidP="00E32F1D">
            <w:pPr>
              <w:tabs>
                <w:tab w:val="left" w:pos="792"/>
              </w:tabs>
              <w:spacing w:line="276" w:lineRule="auto"/>
              <w:ind w:firstLineChars="98" w:firstLine="206"/>
              <w:rPr>
                <w:rFonts w:asciiTheme="minorEastAsia" w:eastAsiaTheme="minorEastAsia" w:hAnsiTheme="minorEastAsia"/>
                <w:szCs w:val="21"/>
              </w:rPr>
            </w:pPr>
            <w:r w:rsidRPr="00E32F1D">
              <w:rPr>
                <w:rFonts w:asciiTheme="minorEastAsia" w:eastAsiaTheme="minorEastAsia" w:hAnsiTheme="minorEastAsia" w:hint="eastAsia"/>
                <w:szCs w:val="21"/>
              </w:rPr>
              <w:t>压力范围：0～1000 bar</w:t>
            </w:r>
          </w:p>
          <w:p w:rsidR="00E32F1D" w:rsidRPr="00E32F1D" w:rsidRDefault="00E32F1D" w:rsidP="00E32F1D">
            <w:pPr>
              <w:tabs>
                <w:tab w:val="left" w:pos="792"/>
              </w:tabs>
              <w:spacing w:line="276" w:lineRule="auto"/>
              <w:ind w:firstLineChars="98" w:firstLine="206"/>
              <w:rPr>
                <w:rFonts w:asciiTheme="minorEastAsia" w:eastAsiaTheme="minorEastAsia" w:hAnsiTheme="minorEastAsia"/>
                <w:szCs w:val="21"/>
              </w:rPr>
            </w:pPr>
            <w:r w:rsidRPr="00E32F1D">
              <w:rPr>
                <w:rFonts w:asciiTheme="minorEastAsia" w:eastAsiaTheme="minorEastAsia" w:hAnsiTheme="minorEastAsia" w:hint="eastAsia"/>
                <w:szCs w:val="21"/>
              </w:rPr>
              <w:t>流量准确度：±1％</w:t>
            </w:r>
          </w:p>
          <w:p w:rsidR="00E32F1D" w:rsidRPr="00E32F1D" w:rsidRDefault="00E32F1D" w:rsidP="00E32F1D">
            <w:pPr>
              <w:tabs>
                <w:tab w:val="left" w:pos="792"/>
              </w:tabs>
              <w:spacing w:line="276" w:lineRule="auto"/>
              <w:ind w:firstLineChars="98" w:firstLine="206"/>
              <w:rPr>
                <w:rFonts w:asciiTheme="minorEastAsia" w:eastAsiaTheme="minorEastAsia" w:hAnsiTheme="minorEastAsia"/>
                <w:szCs w:val="21"/>
              </w:rPr>
            </w:pPr>
            <w:r w:rsidRPr="00E32F1D">
              <w:rPr>
                <w:rFonts w:asciiTheme="minorEastAsia" w:eastAsiaTheme="minorEastAsia" w:hAnsiTheme="minorEastAsia" w:hint="eastAsia"/>
                <w:szCs w:val="21"/>
              </w:rPr>
              <w:lastRenderedPageBreak/>
              <w:t>流量精密度：&lt;0.1%</w:t>
            </w:r>
          </w:p>
          <w:p w:rsidR="00E32F1D" w:rsidRPr="00E32F1D" w:rsidRDefault="00E32F1D" w:rsidP="00E32F1D">
            <w:pPr>
              <w:tabs>
                <w:tab w:val="left" w:pos="792"/>
              </w:tabs>
              <w:spacing w:line="276" w:lineRule="auto"/>
              <w:ind w:firstLineChars="98" w:firstLine="206"/>
              <w:rPr>
                <w:rFonts w:asciiTheme="minorEastAsia" w:eastAsiaTheme="minorEastAsia" w:hAnsiTheme="minorEastAsia"/>
                <w:szCs w:val="21"/>
              </w:rPr>
            </w:pPr>
            <w:r w:rsidRPr="00E32F1D">
              <w:rPr>
                <w:rFonts w:asciiTheme="minorEastAsia" w:eastAsiaTheme="minorEastAsia" w:hAnsiTheme="minorEastAsia" w:hint="eastAsia"/>
                <w:szCs w:val="21"/>
              </w:rPr>
              <w:t>梯度混合精确度：&lt; 0.5%</w:t>
            </w:r>
          </w:p>
          <w:p w:rsidR="00E32F1D" w:rsidRPr="00E32F1D" w:rsidRDefault="00E32F1D" w:rsidP="00E32F1D">
            <w:pPr>
              <w:tabs>
                <w:tab w:val="left" w:pos="792"/>
              </w:tabs>
              <w:spacing w:line="276" w:lineRule="auto"/>
              <w:ind w:firstLineChars="100" w:firstLine="210"/>
              <w:rPr>
                <w:rFonts w:asciiTheme="minorEastAsia" w:eastAsiaTheme="minorEastAsia" w:hAnsiTheme="minorEastAsia"/>
                <w:szCs w:val="21"/>
              </w:rPr>
            </w:pPr>
            <w:r w:rsidRPr="00E32F1D">
              <w:rPr>
                <w:rFonts w:asciiTheme="minorEastAsia" w:eastAsiaTheme="minorEastAsia" w:hAnsiTheme="minorEastAsia" w:hint="eastAsia"/>
                <w:szCs w:val="21"/>
              </w:rPr>
              <w:t>溶剂种类：4种及以上</w:t>
            </w:r>
          </w:p>
          <w:p w:rsidR="00E32F1D" w:rsidRPr="00E32F1D" w:rsidRDefault="00E32F1D" w:rsidP="00E32F1D">
            <w:pPr>
              <w:tabs>
                <w:tab w:val="left" w:pos="792"/>
              </w:tabs>
              <w:spacing w:line="276" w:lineRule="auto"/>
              <w:ind w:firstLineChars="100" w:firstLine="210"/>
              <w:rPr>
                <w:rFonts w:asciiTheme="minorEastAsia" w:eastAsiaTheme="minorEastAsia" w:hAnsiTheme="minorEastAsia"/>
                <w:szCs w:val="21"/>
              </w:rPr>
            </w:pPr>
            <w:r w:rsidRPr="00E32F1D">
              <w:rPr>
                <w:rFonts w:asciiTheme="minorEastAsia" w:eastAsiaTheme="minorEastAsia" w:hAnsiTheme="minorEastAsia" w:hint="eastAsia"/>
                <w:szCs w:val="21"/>
              </w:rPr>
              <w:t>延迟体积、梯度准确度和梯度精度指标不随反压变化，含在线真空脱气系统</w:t>
            </w:r>
          </w:p>
          <w:p w:rsidR="00E32F1D" w:rsidRPr="00E32F1D" w:rsidRDefault="00E32F1D" w:rsidP="00E32F1D">
            <w:pPr>
              <w:tabs>
                <w:tab w:val="left" w:pos="792"/>
              </w:tabs>
              <w:spacing w:line="276" w:lineRule="auto"/>
              <w:rPr>
                <w:rFonts w:asciiTheme="minorEastAsia" w:eastAsiaTheme="minorEastAsia" w:hAnsiTheme="minorEastAsia"/>
                <w:szCs w:val="21"/>
              </w:rPr>
            </w:pPr>
            <w:r w:rsidRPr="00E32F1D">
              <w:rPr>
                <w:rFonts w:asciiTheme="minorEastAsia" w:eastAsiaTheme="minorEastAsia" w:hAnsiTheme="minorEastAsia" w:hint="eastAsia"/>
                <w:szCs w:val="21"/>
              </w:rPr>
              <w:t>2．DAD检测器一套；</w:t>
            </w:r>
          </w:p>
          <w:p w:rsidR="00E32F1D" w:rsidRPr="00E32F1D" w:rsidRDefault="00E32F1D" w:rsidP="00E32F1D">
            <w:pPr>
              <w:tabs>
                <w:tab w:val="left" w:pos="792"/>
              </w:tabs>
              <w:spacing w:line="276" w:lineRule="auto"/>
              <w:ind w:firstLineChars="98" w:firstLine="206"/>
              <w:rPr>
                <w:rFonts w:asciiTheme="minorEastAsia" w:eastAsiaTheme="minorEastAsia" w:hAnsiTheme="minorEastAsia"/>
                <w:szCs w:val="21"/>
              </w:rPr>
            </w:pPr>
            <w:r w:rsidRPr="00E32F1D">
              <w:rPr>
                <w:rFonts w:asciiTheme="minorEastAsia" w:eastAsiaTheme="minorEastAsia" w:hAnsiTheme="minorEastAsia" w:hint="eastAsia"/>
                <w:szCs w:val="21"/>
              </w:rPr>
              <w:t xml:space="preserve">灯：氘灯、钨灯                              </w:t>
            </w:r>
          </w:p>
          <w:p w:rsidR="00E32F1D" w:rsidRPr="00E32F1D" w:rsidRDefault="00E32F1D" w:rsidP="00E32F1D">
            <w:pPr>
              <w:tabs>
                <w:tab w:val="left" w:pos="792"/>
              </w:tabs>
              <w:spacing w:line="276" w:lineRule="auto"/>
              <w:ind w:firstLineChars="98" w:firstLine="206"/>
              <w:rPr>
                <w:rFonts w:asciiTheme="minorEastAsia" w:eastAsiaTheme="minorEastAsia" w:hAnsiTheme="minorEastAsia"/>
                <w:szCs w:val="21"/>
              </w:rPr>
            </w:pPr>
            <w:r w:rsidRPr="00E32F1D">
              <w:rPr>
                <w:rFonts w:asciiTheme="minorEastAsia" w:eastAsiaTheme="minorEastAsia" w:hAnsiTheme="minorEastAsia" w:hint="eastAsia"/>
                <w:szCs w:val="21"/>
              </w:rPr>
              <w:t xml:space="preserve">波长扫描范围：190～800nm                    </w:t>
            </w:r>
          </w:p>
          <w:p w:rsidR="00E32F1D" w:rsidRPr="00E32F1D" w:rsidRDefault="00E32F1D" w:rsidP="00E32F1D">
            <w:pPr>
              <w:tabs>
                <w:tab w:val="left" w:pos="792"/>
              </w:tabs>
              <w:spacing w:line="276" w:lineRule="auto"/>
              <w:ind w:firstLineChars="98" w:firstLine="206"/>
              <w:rPr>
                <w:rFonts w:asciiTheme="minorEastAsia" w:eastAsiaTheme="minorEastAsia" w:hAnsiTheme="minorEastAsia"/>
                <w:szCs w:val="21"/>
              </w:rPr>
            </w:pPr>
            <w:r w:rsidRPr="00E32F1D">
              <w:rPr>
                <w:rFonts w:asciiTheme="minorEastAsia" w:eastAsiaTheme="minorEastAsia" w:hAnsiTheme="minorEastAsia" w:hint="eastAsia"/>
                <w:szCs w:val="21"/>
              </w:rPr>
              <w:t xml:space="preserve">测量范围：0.0001～2.0000AUFS                </w:t>
            </w:r>
          </w:p>
          <w:p w:rsidR="00E32F1D" w:rsidRPr="00E32F1D" w:rsidRDefault="00E32F1D" w:rsidP="00E32F1D">
            <w:pPr>
              <w:tabs>
                <w:tab w:val="left" w:pos="792"/>
              </w:tabs>
              <w:spacing w:line="276" w:lineRule="auto"/>
              <w:ind w:firstLineChars="98" w:firstLine="206"/>
              <w:rPr>
                <w:rFonts w:asciiTheme="minorEastAsia" w:eastAsiaTheme="minorEastAsia" w:hAnsiTheme="minorEastAsia"/>
                <w:szCs w:val="21"/>
              </w:rPr>
            </w:pPr>
            <w:r w:rsidRPr="00E32F1D">
              <w:rPr>
                <w:rFonts w:asciiTheme="minorEastAsia" w:eastAsiaTheme="minorEastAsia" w:hAnsiTheme="minorEastAsia" w:hint="eastAsia"/>
                <w:szCs w:val="21"/>
              </w:rPr>
              <w:t xml:space="preserve">波长准确度：±1nm                           </w:t>
            </w:r>
          </w:p>
          <w:p w:rsidR="00E32F1D" w:rsidRPr="00E32F1D" w:rsidRDefault="00E32F1D" w:rsidP="00E32F1D">
            <w:pPr>
              <w:tabs>
                <w:tab w:val="left" w:pos="792"/>
              </w:tabs>
              <w:spacing w:line="276" w:lineRule="auto"/>
              <w:ind w:firstLineChars="98" w:firstLine="206"/>
              <w:rPr>
                <w:rFonts w:asciiTheme="minorEastAsia" w:eastAsiaTheme="minorEastAsia" w:hAnsiTheme="minorEastAsia"/>
                <w:szCs w:val="21"/>
              </w:rPr>
            </w:pPr>
            <w:r w:rsidRPr="00E32F1D">
              <w:rPr>
                <w:rFonts w:asciiTheme="minorEastAsia" w:eastAsiaTheme="minorEastAsia" w:hAnsiTheme="minorEastAsia" w:hint="eastAsia"/>
                <w:szCs w:val="21"/>
              </w:rPr>
              <w:t xml:space="preserve">基线漂移：≤1.0 x 10-3 at 254nm （1mL/min甲醇）                </w:t>
            </w:r>
          </w:p>
          <w:p w:rsidR="00E32F1D" w:rsidRPr="00E32F1D" w:rsidRDefault="00E32F1D" w:rsidP="00E32F1D">
            <w:pPr>
              <w:tabs>
                <w:tab w:val="left" w:pos="792"/>
              </w:tabs>
              <w:spacing w:line="276" w:lineRule="auto"/>
              <w:ind w:firstLineChars="98" w:firstLine="206"/>
              <w:rPr>
                <w:rFonts w:asciiTheme="minorEastAsia" w:eastAsiaTheme="minorEastAsia" w:hAnsiTheme="minorEastAsia"/>
                <w:szCs w:val="21"/>
              </w:rPr>
            </w:pPr>
            <w:r w:rsidRPr="00E32F1D">
              <w:rPr>
                <w:rFonts w:asciiTheme="minorEastAsia" w:eastAsiaTheme="minorEastAsia" w:hAnsiTheme="minorEastAsia" w:hint="eastAsia"/>
                <w:szCs w:val="21"/>
              </w:rPr>
              <w:t>基线噪音：≤15 X 10-6AU at 254nm （1mL/min 甲醇）</w:t>
            </w:r>
          </w:p>
          <w:p w:rsidR="00E32F1D" w:rsidRPr="00E32F1D" w:rsidRDefault="00E32F1D" w:rsidP="00E32F1D">
            <w:pPr>
              <w:tabs>
                <w:tab w:val="left" w:pos="792"/>
              </w:tabs>
              <w:spacing w:line="276" w:lineRule="auto"/>
              <w:rPr>
                <w:rFonts w:asciiTheme="minorEastAsia" w:eastAsiaTheme="minorEastAsia" w:hAnsiTheme="minorEastAsia"/>
                <w:szCs w:val="21"/>
              </w:rPr>
            </w:pPr>
            <w:r w:rsidRPr="00E32F1D">
              <w:rPr>
                <w:rFonts w:asciiTheme="minorEastAsia" w:eastAsiaTheme="minorEastAsia" w:hAnsiTheme="minorEastAsia" w:hint="eastAsia"/>
                <w:szCs w:val="21"/>
              </w:rPr>
              <w:t>3、荧光检测器一套</w:t>
            </w:r>
          </w:p>
          <w:p w:rsidR="00E32F1D" w:rsidRPr="00E32F1D" w:rsidRDefault="00E32F1D" w:rsidP="00E32F1D">
            <w:pPr>
              <w:tabs>
                <w:tab w:val="left" w:pos="792"/>
              </w:tabs>
              <w:spacing w:line="276" w:lineRule="auto"/>
              <w:ind w:firstLineChars="98" w:firstLine="206"/>
              <w:rPr>
                <w:rFonts w:asciiTheme="minorEastAsia" w:eastAsiaTheme="minorEastAsia" w:hAnsiTheme="minorEastAsia"/>
                <w:szCs w:val="21"/>
              </w:rPr>
            </w:pPr>
            <w:r w:rsidRPr="00E32F1D">
              <w:rPr>
                <w:rFonts w:asciiTheme="minorEastAsia" w:eastAsiaTheme="minorEastAsia" w:hAnsiTheme="minorEastAsia" w:hint="eastAsia"/>
                <w:szCs w:val="21"/>
              </w:rPr>
              <w:t>灯：氙灯;</w:t>
            </w:r>
          </w:p>
          <w:p w:rsidR="00E32F1D" w:rsidRPr="00E32F1D" w:rsidRDefault="00E32F1D" w:rsidP="00E32F1D">
            <w:pPr>
              <w:tabs>
                <w:tab w:val="left" w:pos="792"/>
              </w:tabs>
              <w:spacing w:line="276" w:lineRule="auto"/>
              <w:ind w:firstLineChars="98" w:firstLine="206"/>
              <w:rPr>
                <w:rFonts w:asciiTheme="minorEastAsia" w:eastAsiaTheme="minorEastAsia" w:hAnsiTheme="minorEastAsia"/>
                <w:szCs w:val="21"/>
              </w:rPr>
            </w:pPr>
            <w:r w:rsidRPr="00E32F1D">
              <w:rPr>
                <w:rFonts w:asciiTheme="minorEastAsia" w:eastAsiaTheme="minorEastAsia" w:hAnsiTheme="minorEastAsia" w:hint="eastAsia"/>
                <w:szCs w:val="21"/>
              </w:rPr>
              <w:t>波长重现性：±0.2nm;</w:t>
            </w:r>
          </w:p>
          <w:p w:rsidR="00E32F1D" w:rsidRPr="00E32F1D" w:rsidRDefault="00E32F1D" w:rsidP="00E32F1D">
            <w:pPr>
              <w:tabs>
                <w:tab w:val="left" w:pos="792"/>
              </w:tabs>
              <w:spacing w:line="276" w:lineRule="auto"/>
              <w:ind w:firstLineChars="98" w:firstLine="206"/>
              <w:rPr>
                <w:rFonts w:asciiTheme="minorEastAsia" w:eastAsiaTheme="minorEastAsia" w:hAnsiTheme="minorEastAsia"/>
                <w:szCs w:val="21"/>
              </w:rPr>
            </w:pPr>
            <w:r w:rsidRPr="00E32F1D">
              <w:rPr>
                <w:rFonts w:asciiTheme="minorEastAsia" w:eastAsiaTheme="minorEastAsia" w:hAnsiTheme="minorEastAsia" w:hint="eastAsia"/>
                <w:szCs w:val="21"/>
              </w:rPr>
              <w:t>激发、发射单色器波长范围：200-650nm;</w:t>
            </w:r>
          </w:p>
          <w:p w:rsidR="00E32F1D" w:rsidRPr="00E32F1D" w:rsidRDefault="00E32F1D" w:rsidP="00E32F1D">
            <w:pPr>
              <w:tabs>
                <w:tab w:val="left" w:pos="2239"/>
                <w:tab w:val="left" w:pos="4685"/>
              </w:tabs>
              <w:autoSpaceDE w:val="0"/>
              <w:autoSpaceDN w:val="0"/>
              <w:adjustRightInd w:val="0"/>
              <w:spacing w:line="276" w:lineRule="auto"/>
              <w:ind w:firstLineChars="100" w:firstLine="210"/>
              <w:jc w:val="left"/>
              <w:rPr>
                <w:rFonts w:asciiTheme="minorEastAsia" w:eastAsiaTheme="minorEastAsia" w:hAnsiTheme="minorEastAsia"/>
                <w:szCs w:val="21"/>
              </w:rPr>
            </w:pPr>
            <w:r w:rsidRPr="00E32F1D">
              <w:rPr>
                <w:rFonts w:asciiTheme="minorEastAsia" w:eastAsiaTheme="minorEastAsia" w:hAnsiTheme="minorEastAsia" w:hint="eastAsia"/>
                <w:szCs w:val="21"/>
              </w:rPr>
              <w:t>波长重现性：</w:t>
            </w:r>
            <w:r w:rsidRPr="00E32F1D">
              <w:rPr>
                <w:rFonts w:asciiTheme="minorEastAsia" w:eastAsiaTheme="minorEastAsia" w:hAnsiTheme="minorEastAsia"/>
                <w:szCs w:val="21"/>
              </w:rPr>
              <w:t>±0.25nm</w:t>
            </w:r>
          </w:p>
          <w:p w:rsidR="00E32F1D" w:rsidRPr="00E32F1D" w:rsidRDefault="00E32F1D" w:rsidP="00E32F1D">
            <w:pPr>
              <w:tabs>
                <w:tab w:val="left" w:pos="792"/>
              </w:tabs>
              <w:spacing w:line="276" w:lineRule="auto"/>
              <w:ind w:firstLineChars="98" w:firstLine="206"/>
              <w:rPr>
                <w:rFonts w:asciiTheme="minorEastAsia" w:eastAsiaTheme="minorEastAsia" w:hAnsiTheme="minorEastAsia"/>
                <w:szCs w:val="21"/>
              </w:rPr>
            </w:pPr>
            <w:r w:rsidRPr="00E32F1D">
              <w:rPr>
                <w:rFonts w:asciiTheme="minorEastAsia" w:eastAsiaTheme="minorEastAsia" w:hAnsiTheme="minorEastAsia" w:hint="eastAsia"/>
                <w:szCs w:val="21"/>
              </w:rPr>
              <w:t>波长准确度：</w:t>
            </w:r>
            <w:r w:rsidRPr="00E32F1D">
              <w:rPr>
                <w:rFonts w:asciiTheme="minorEastAsia" w:eastAsiaTheme="minorEastAsia" w:hAnsiTheme="minorEastAsia"/>
                <w:szCs w:val="21"/>
              </w:rPr>
              <w:t>±3nm</w:t>
            </w:r>
            <w:r w:rsidRPr="00E32F1D">
              <w:rPr>
                <w:rFonts w:asciiTheme="minorEastAsia" w:eastAsiaTheme="minorEastAsia" w:hAnsiTheme="minorEastAsia" w:hint="eastAsia"/>
                <w:szCs w:val="21"/>
              </w:rPr>
              <w:t>灵敏度</w:t>
            </w:r>
          </w:p>
          <w:p w:rsidR="00E32F1D" w:rsidRPr="00E32F1D" w:rsidRDefault="00E32F1D" w:rsidP="00E32F1D">
            <w:pPr>
              <w:tabs>
                <w:tab w:val="left" w:pos="2239"/>
                <w:tab w:val="left" w:pos="4685"/>
              </w:tabs>
              <w:autoSpaceDE w:val="0"/>
              <w:autoSpaceDN w:val="0"/>
              <w:adjustRightInd w:val="0"/>
              <w:spacing w:line="276" w:lineRule="auto"/>
              <w:ind w:firstLineChars="100" w:firstLine="210"/>
              <w:jc w:val="left"/>
              <w:rPr>
                <w:rFonts w:asciiTheme="minorEastAsia" w:eastAsiaTheme="minorEastAsia" w:hAnsiTheme="minorEastAsia"/>
                <w:szCs w:val="21"/>
              </w:rPr>
            </w:pPr>
            <w:r w:rsidRPr="00E32F1D">
              <w:rPr>
                <w:rFonts w:asciiTheme="minorEastAsia" w:eastAsiaTheme="minorEastAsia" w:hAnsiTheme="minorEastAsia" w:hint="eastAsia"/>
                <w:szCs w:val="21"/>
              </w:rPr>
              <w:t>信噪比：水的拉曼光谱</w:t>
            </w:r>
            <w:r w:rsidRPr="00E32F1D">
              <w:rPr>
                <w:rFonts w:asciiTheme="minorEastAsia" w:eastAsiaTheme="minorEastAsia" w:hAnsiTheme="minorEastAsia"/>
                <w:szCs w:val="21"/>
              </w:rPr>
              <w:t xml:space="preserve"> </w:t>
            </w:r>
            <w:r w:rsidRPr="00E32F1D">
              <w:rPr>
                <w:rFonts w:asciiTheme="minorEastAsia" w:eastAsiaTheme="minorEastAsia" w:hAnsiTheme="minorEastAsia" w:hint="eastAsia"/>
                <w:szCs w:val="21"/>
              </w:rPr>
              <w:t>≥</w:t>
            </w:r>
            <w:r w:rsidRPr="00E32F1D">
              <w:rPr>
                <w:rFonts w:asciiTheme="minorEastAsia" w:eastAsiaTheme="minorEastAsia" w:hAnsiTheme="minorEastAsia"/>
                <w:szCs w:val="21"/>
              </w:rPr>
              <w:t xml:space="preserve"> </w:t>
            </w:r>
            <w:r w:rsidRPr="00E32F1D">
              <w:rPr>
                <w:rFonts w:asciiTheme="minorEastAsia" w:eastAsiaTheme="minorEastAsia" w:hAnsiTheme="minorEastAsia" w:hint="eastAsia"/>
                <w:szCs w:val="21"/>
              </w:rPr>
              <w:t>10</w:t>
            </w:r>
            <w:r w:rsidRPr="00E32F1D">
              <w:rPr>
                <w:rFonts w:asciiTheme="minorEastAsia" w:eastAsiaTheme="minorEastAsia" w:hAnsiTheme="minorEastAsia"/>
                <w:szCs w:val="21"/>
              </w:rPr>
              <w:t>00</w:t>
            </w:r>
          </w:p>
          <w:p w:rsidR="00E32F1D" w:rsidRPr="00E32F1D" w:rsidRDefault="00E32F1D" w:rsidP="00E32F1D">
            <w:pPr>
              <w:tabs>
                <w:tab w:val="left" w:pos="792"/>
              </w:tabs>
              <w:spacing w:line="276" w:lineRule="auto"/>
              <w:rPr>
                <w:rFonts w:asciiTheme="minorEastAsia" w:eastAsiaTheme="minorEastAsia" w:hAnsiTheme="minorEastAsia"/>
                <w:szCs w:val="21"/>
              </w:rPr>
            </w:pPr>
            <w:r w:rsidRPr="00E32F1D">
              <w:rPr>
                <w:rFonts w:asciiTheme="minorEastAsia" w:eastAsiaTheme="minorEastAsia" w:hAnsiTheme="minorEastAsia" w:hint="eastAsia"/>
                <w:szCs w:val="21"/>
              </w:rPr>
              <w:t>4、自动进样器一套；</w:t>
            </w:r>
          </w:p>
          <w:p w:rsidR="00E32F1D" w:rsidRPr="00E32F1D" w:rsidRDefault="00E32F1D" w:rsidP="00E32F1D">
            <w:pPr>
              <w:tabs>
                <w:tab w:val="left" w:pos="792"/>
              </w:tabs>
              <w:spacing w:line="276" w:lineRule="auto"/>
              <w:ind w:firstLineChars="98" w:firstLine="206"/>
              <w:rPr>
                <w:rFonts w:asciiTheme="minorEastAsia" w:eastAsiaTheme="minorEastAsia" w:hAnsiTheme="minorEastAsia"/>
                <w:szCs w:val="21"/>
              </w:rPr>
            </w:pPr>
            <w:r w:rsidRPr="00E32F1D">
              <w:rPr>
                <w:rFonts w:asciiTheme="minorEastAsia" w:eastAsiaTheme="minorEastAsia" w:hAnsiTheme="minorEastAsia" w:hint="eastAsia"/>
                <w:szCs w:val="21"/>
              </w:rPr>
              <w:t xml:space="preserve">样品瓶数：大于50个                          </w:t>
            </w:r>
          </w:p>
          <w:p w:rsidR="00E32F1D" w:rsidRPr="00E32F1D" w:rsidRDefault="00E32F1D" w:rsidP="00E32F1D">
            <w:pPr>
              <w:tabs>
                <w:tab w:val="left" w:pos="792"/>
              </w:tabs>
              <w:spacing w:line="276" w:lineRule="auto"/>
              <w:ind w:firstLineChars="98" w:firstLine="206"/>
              <w:rPr>
                <w:rFonts w:asciiTheme="minorEastAsia" w:eastAsiaTheme="minorEastAsia" w:hAnsiTheme="minorEastAsia"/>
                <w:szCs w:val="21"/>
              </w:rPr>
            </w:pPr>
            <w:r w:rsidRPr="00E32F1D">
              <w:rPr>
                <w:rFonts w:asciiTheme="minorEastAsia" w:eastAsiaTheme="minorEastAsia" w:hAnsiTheme="minorEastAsia" w:hint="eastAsia"/>
                <w:szCs w:val="21"/>
              </w:rPr>
              <w:t xml:space="preserve">进样量:0.1ul-50ul，增量为0.1uL                         </w:t>
            </w:r>
          </w:p>
          <w:p w:rsidR="00E32F1D" w:rsidRPr="00E32F1D" w:rsidRDefault="00E32F1D" w:rsidP="00E32F1D">
            <w:pPr>
              <w:tabs>
                <w:tab w:val="left" w:pos="792"/>
              </w:tabs>
              <w:spacing w:line="276" w:lineRule="auto"/>
              <w:ind w:firstLineChars="98" w:firstLine="206"/>
              <w:rPr>
                <w:rFonts w:asciiTheme="minorEastAsia" w:eastAsiaTheme="minorEastAsia" w:hAnsiTheme="minorEastAsia"/>
                <w:szCs w:val="21"/>
              </w:rPr>
            </w:pPr>
            <w:r w:rsidRPr="00E32F1D">
              <w:rPr>
                <w:rFonts w:asciiTheme="minorEastAsia" w:eastAsiaTheme="minorEastAsia" w:hAnsiTheme="minorEastAsia" w:hint="eastAsia"/>
                <w:szCs w:val="21"/>
              </w:rPr>
              <w:t xml:space="preserve"> 进样精度：≤0.3%RSD</w:t>
            </w:r>
          </w:p>
          <w:p w:rsidR="00E32F1D" w:rsidRPr="00E32F1D" w:rsidRDefault="00E32F1D" w:rsidP="00E32F1D">
            <w:pPr>
              <w:tabs>
                <w:tab w:val="left" w:pos="792"/>
              </w:tabs>
              <w:spacing w:line="276" w:lineRule="auto"/>
              <w:rPr>
                <w:rFonts w:asciiTheme="minorEastAsia" w:eastAsiaTheme="minorEastAsia" w:hAnsiTheme="minorEastAsia"/>
                <w:szCs w:val="21"/>
              </w:rPr>
            </w:pPr>
            <w:r w:rsidRPr="00E32F1D">
              <w:rPr>
                <w:rFonts w:asciiTheme="minorEastAsia" w:eastAsiaTheme="minorEastAsia" w:hAnsiTheme="minorEastAsia" w:hint="eastAsia"/>
                <w:szCs w:val="21"/>
              </w:rPr>
              <w:t>5、柱温箱一套；</w:t>
            </w:r>
          </w:p>
          <w:p w:rsidR="00E32F1D" w:rsidRPr="00E32F1D" w:rsidRDefault="00E32F1D" w:rsidP="00E32F1D">
            <w:pPr>
              <w:tabs>
                <w:tab w:val="left" w:pos="792"/>
              </w:tabs>
              <w:spacing w:line="276" w:lineRule="auto"/>
              <w:ind w:firstLineChars="98" w:firstLine="206"/>
              <w:rPr>
                <w:rFonts w:asciiTheme="minorEastAsia" w:eastAsiaTheme="minorEastAsia" w:hAnsiTheme="minorEastAsia"/>
                <w:szCs w:val="21"/>
              </w:rPr>
            </w:pPr>
            <w:r w:rsidRPr="00E32F1D">
              <w:rPr>
                <w:rFonts w:asciiTheme="minorEastAsia" w:eastAsiaTheme="minorEastAsia" w:hAnsiTheme="minorEastAsia" w:hint="eastAsia"/>
                <w:szCs w:val="21"/>
              </w:rPr>
              <w:t xml:space="preserve">温控范围：室温下10～80℃                           </w:t>
            </w:r>
          </w:p>
          <w:p w:rsidR="00E32F1D" w:rsidRPr="00E32F1D" w:rsidRDefault="00E32F1D" w:rsidP="00E32F1D">
            <w:pPr>
              <w:tabs>
                <w:tab w:val="left" w:pos="792"/>
              </w:tabs>
              <w:spacing w:line="276" w:lineRule="auto"/>
              <w:ind w:firstLineChars="98" w:firstLine="206"/>
              <w:rPr>
                <w:rFonts w:asciiTheme="minorEastAsia" w:eastAsiaTheme="minorEastAsia" w:hAnsiTheme="minorEastAsia"/>
                <w:szCs w:val="21"/>
              </w:rPr>
            </w:pPr>
            <w:r w:rsidRPr="00E32F1D">
              <w:rPr>
                <w:rFonts w:asciiTheme="minorEastAsia" w:eastAsiaTheme="minorEastAsia" w:hAnsiTheme="minorEastAsia" w:hint="eastAsia"/>
                <w:szCs w:val="21"/>
              </w:rPr>
              <w:t xml:space="preserve">温度准确度：± 0.5℃                         </w:t>
            </w:r>
          </w:p>
          <w:p w:rsidR="00E32F1D" w:rsidRPr="00E32F1D" w:rsidRDefault="00E32F1D" w:rsidP="00E32F1D">
            <w:pPr>
              <w:tabs>
                <w:tab w:val="left" w:pos="792"/>
              </w:tabs>
              <w:spacing w:line="276" w:lineRule="auto"/>
              <w:ind w:firstLineChars="98" w:firstLine="206"/>
              <w:rPr>
                <w:rFonts w:asciiTheme="minorEastAsia" w:eastAsiaTheme="minorEastAsia" w:hAnsiTheme="minorEastAsia"/>
                <w:szCs w:val="21"/>
              </w:rPr>
            </w:pPr>
            <w:r w:rsidRPr="00E32F1D">
              <w:rPr>
                <w:rFonts w:asciiTheme="minorEastAsia" w:eastAsiaTheme="minorEastAsia" w:hAnsiTheme="minorEastAsia" w:hint="eastAsia"/>
                <w:szCs w:val="21"/>
              </w:rPr>
              <w:t>温度稳定性：±0.3℃</w:t>
            </w:r>
          </w:p>
          <w:p w:rsidR="00E32F1D" w:rsidRPr="00E32F1D" w:rsidRDefault="00E32F1D" w:rsidP="00E32F1D">
            <w:pPr>
              <w:tabs>
                <w:tab w:val="left" w:pos="792"/>
              </w:tabs>
              <w:spacing w:line="276" w:lineRule="auto"/>
              <w:ind w:firstLineChars="98" w:firstLine="206"/>
              <w:rPr>
                <w:rFonts w:asciiTheme="minorEastAsia" w:eastAsiaTheme="minorEastAsia" w:hAnsiTheme="minorEastAsia"/>
                <w:szCs w:val="21"/>
              </w:rPr>
            </w:pPr>
            <w:r w:rsidRPr="00E32F1D">
              <w:rPr>
                <w:rFonts w:asciiTheme="minorEastAsia" w:eastAsiaTheme="minorEastAsia" w:hAnsiTheme="minorEastAsia" w:hint="eastAsia"/>
                <w:szCs w:val="21"/>
              </w:rPr>
              <w:t xml:space="preserve">温度精度：±0.3℃                           </w:t>
            </w:r>
          </w:p>
          <w:p w:rsidR="00E32F1D" w:rsidRPr="00E32F1D" w:rsidRDefault="00E32F1D" w:rsidP="00E32F1D">
            <w:pPr>
              <w:tabs>
                <w:tab w:val="left" w:pos="792"/>
              </w:tabs>
              <w:spacing w:line="276" w:lineRule="auto"/>
              <w:ind w:firstLineChars="98" w:firstLine="206"/>
              <w:rPr>
                <w:rFonts w:asciiTheme="minorEastAsia" w:eastAsiaTheme="minorEastAsia" w:hAnsiTheme="minorEastAsia"/>
                <w:szCs w:val="21"/>
              </w:rPr>
            </w:pPr>
            <w:r w:rsidRPr="00E32F1D">
              <w:rPr>
                <w:rFonts w:asciiTheme="minorEastAsia" w:eastAsiaTheme="minorEastAsia" w:hAnsiTheme="minorEastAsia" w:hint="eastAsia"/>
                <w:szCs w:val="21"/>
              </w:rPr>
              <w:t xml:space="preserve">柱温箱需提供保护柱接口         </w:t>
            </w:r>
          </w:p>
          <w:p w:rsidR="00E32F1D" w:rsidRPr="00E32F1D" w:rsidRDefault="00E32F1D" w:rsidP="00E32F1D">
            <w:pPr>
              <w:tabs>
                <w:tab w:val="left" w:pos="792"/>
              </w:tabs>
              <w:spacing w:line="276" w:lineRule="auto"/>
              <w:ind w:firstLineChars="98" w:firstLine="206"/>
              <w:rPr>
                <w:rFonts w:asciiTheme="minorEastAsia" w:eastAsiaTheme="minorEastAsia" w:hAnsiTheme="minorEastAsia"/>
                <w:szCs w:val="21"/>
              </w:rPr>
            </w:pPr>
            <w:r w:rsidRPr="00E32F1D">
              <w:rPr>
                <w:rFonts w:asciiTheme="minorEastAsia" w:eastAsiaTheme="minorEastAsia" w:hAnsiTheme="minorEastAsia" w:hint="eastAsia"/>
                <w:szCs w:val="21"/>
              </w:rPr>
              <w:t>柱容量：能同时放入至少3根150mm的柱子</w:t>
            </w:r>
          </w:p>
          <w:p w:rsidR="00E32F1D" w:rsidRPr="00E32F1D" w:rsidRDefault="00E32F1D" w:rsidP="00E32F1D">
            <w:pPr>
              <w:tabs>
                <w:tab w:val="left" w:pos="792"/>
              </w:tabs>
              <w:spacing w:line="276" w:lineRule="auto"/>
              <w:rPr>
                <w:rFonts w:asciiTheme="minorEastAsia" w:eastAsiaTheme="minorEastAsia" w:hAnsiTheme="minorEastAsia"/>
                <w:szCs w:val="21"/>
              </w:rPr>
            </w:pPr>
            <w:r w:rsidRPr="00E32F1D">
              <w:rPr>
                <w:rFonts w:asciiTheme="minorEastAsia" w:eastAsiaTheme="minorEastAsia" w:hAnsiTheme="minorEastAsia" w:hint="eastAsia"/>
                <w:szCs w:val="21"/>
              </w:rPr>
              <w:t>6、原装色谱分析软件一套；</w:t>
            </w:r>
          </w:p>
          <w:p w:rsidR="00E32F1D" w:rsidRPr="00E32F1D" w:rsidRDefault="00E32F1D" w:rsidP="00E32F1D">
            <w:pPr>
              <w:tabs>
                <w:tab w:val="left" w:pos="792"/>
              </w:tabs>
              <w:spacing w:line="276" w:lineRule="auto"/>
              <w:rPr>
                <w:rFonts w:asciiTheme="minorEastAsia" w:eastAsiaTheme="minorEastAsia" w:hAnsiTheme="minorEastAsia"/>
                <w:szCs w:val="21"/>
              </w:rPr>
            </w:pPr>
            <w:r w:rsidRPr="00E32F1D">
              <w:rPr>
                <w:rFonts w:asciiTheme="minorEastAsia" w:eastAsiaTheme="minorEastAsia" w:hAnsiTheme="minorEastAsia" w:hint="eastAsia"/>
                <w:szCs w:val="21"/>
              </w:rPr>
              <w:t>7、色谱柱：C18 0.46um×15cm 3根；柱卡套、预柱卡套各一套；</w:t>
            </w:r>
          </w:p>
          <w:p w:rsidR="00E32F1D" w:rsidRPr="00E32F1D" w:rsidRDefault="00E32F1D" w:rsidP="00E32F1D">
            <w:pPr>
              <w:tabs>
                <w:tab w:val="left" w:pos="792"/>
              </w:tabs>
              <w:spacing w:line="276" w:lineRule="auto"/>
              <w:rPr>
                <w:rFonts w:asciiTheme="minorEastAsia" w:eastAsiaTheme="minorEastAsia" w:hAnsiTheme="minorEastAsia"/>
                <w:szCs w:val="21"/>
              </w:rPr>
            </w:pPr>
            <w:r w:rsidRPr="00E32F1D">
              <w:rPr>
                <w:rFonts w:asciiTheme="minorEastAsia" w:eastAsiaTheme="minorEastAsia" w:hAnsiTheme="minorEastAsia" w:hint="eastAsia"/>
                <w:szCs w:val="21"/>
              </w:rPr>
              <w:t>8、品牌电脑打印机一套(含数据处理系统,配制为 CPU 酷睿双核 2.0G,内存4G,以上的电脑及惠普P3005相当或以上配制激光打印机)；</w:t>
            </w:r>
          </w:p>
          <w:p w:rsidR="00E32F1D" w:rsidRPr="00E32F1D" w:rsidRDefault="00E32F1D" w:rsidP="00E32F1D">
            <w:pPr>
              <w:tabs>
                <w:tab w:val="left" w:pos="792"/>
              </w:tabs>
              <w:spacing w:line="276" w:lineRule="auto"/>
              <w:rPr>
                <w:rFonts w:asciiTheme="minorEastAsia" w:eastAsiaTheme="minorEastAsia" w:hAnsiTheme="minorEastAsia"/>
                <w:szCs w:val="21"/>
              </w:rPr>
            </w:pPr>
            <w:r w:rsidRPr="00E32F1D">
              <w:rPr>
                <w:rFonts w:asciiTheme="minorEastAsia" w:eastAsiaTheme="minorEastAsia" w:hAnsiTheme="minorEastAsia" w:hint="eastAsia"/>
                <w:szCs w:val="21"/>
              </w:rPr>
              <w:t>9、可提供一年或以上保修服务。</w:t>
            </w:r>
          </w:p>
        </w:tc>
      </w:tr>
    </w:tbl>
    <w:p w:rsidR="00CC24A8" w:rsidRDefault="00CC24A8">
      <w:pPr>
        <w:widowControl/>
        <w:jc w:val="left"/>
        <w:rPr>
          <w:sz w:val="24"/>
        </w:rPr>
      </w:pPr>
      <w:r>
        <w:rPr>
          <w:sz w:val="24"/>
        </w:rPr>
        <w:lastRenderedPageBreak/>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3"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183E40" w:rsidP="00BA6CA8">
      <w:pPr>
        <w:spacing w:after="120"/>
        <w:jc w:val="center"/>
        <w:rPr>
          <w:rFonts w:ascii="仿宋_GB2312" w:eastAsia="仿宋_GB2312" w:hAnsi="宋体"/>
          <w:b/>
          <w:sz w:val="32"/>
          <w:szCs w:val="32"/>
        </w:rPr>
      </w:pPr>
      <w:r>
        <w:rPr>
          <w:rFonts w:ascii="仿宋_GB2312" w:eastAsia="仿宋_GB2312" w:hAnsi="宋体" w:hint="eastAsia"/>
          <w:b/>
          <w:sz w:val="32"/>
          <w:szCs w:val="32"/>
        </w:rPr>
        <w:t>（包1/2）</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招标编号：GDJL-15/</w:t>
      </w:r>
      <w:r>
        <w:rPr>
          <w:rFonts w:ascii="宋体" w:hAnsi="宋体" w:hint="eastAsia"/>
          <w:sz w:val="24"/>
        </w:rPr>
        <w:t>12</w:t>
      </w:r>
      <w:r w:rsidRPr="00117F7C">
        <w:rPr>
          <w:rFonts w:ascii="宋体" w:hAnsi="宋体" w:hint="eastAsia"/>
          <w:sz w:val="24"/>
        </w:rPr>
        <w:t>-0</w:t>
      </w:r>
      <w:r w:rsidR="00EE1FAC">
        <w:rPr>
          <w:rFonts w:ascii="宋体" w:hAnsi="宋体" w:hint="eastAsia"/>
          <w:sz w:val="24"/>
        </w:rPr>
        <w:t>8</w:t>
      </w:r>
      <w:r w:rsidR="00183E40">
        <w:rPr>
          <w:rFonts w:ascii="宋体" w:hAnsi="宋体" w:hint="eastAsia"/>
          <w:sz w:val="24"/>
        </w:rPr>
        <w:t>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Pr>
          <w:rFonts w:ascii="宋体" w:hAnsi="宋体" w:hint="eastAsia"/>
          <w:bCs/>
          <w:sz w:val="24"/>
        </w:rPr>
        <w:t>广电计量</w:t>
      </w:r>
      <w:r w:rsidR="00FD4F1B">
        <w:rPr>
          <w:rFonts w:ascii="宋体" w:hAnsi="宋体" w:hint="eastAsia"/>
          <w:bCs/>
          <w:sz w:val="24"/>
        </w:rPr>
        <w:t>2016年</w:t>
      </w:r>
      <w:r w:rsidR="00183E40">
        <w:rPr>
          <w:rFonts w:ascii="宋体" w:hAnsi="宋体" w:cs="宋体" w:hint="eastAsia"/>
          <w:kern w:val="0"/>
          <w:sz w:val="24"/>
        </w:rPr>
        <w:t>食品中心第一批仪器设备</w:t>
      </w:r>
      <w:r>
        <w:rPr>
          <w:rFonts w:ascii="宋体" w:hAnsi="宋体" w:hint="eastAsia"/>
          <w:bCs/>
          <w:sz w:val="24"/>
        </w:rPr>
        <w:t>采购项目</w:t>
      </w:r>
    </w:p>
    <w:p w:rsidR="00117F7C" w:rsidRPr="009C4C6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我们确认收到招标编号为：GDJL-15/</w:t>
      </w:r>
      <w:r>
        <w:rPr>
          <w:rFonts w:ascii="宋体" w:hAnsi="宋体" w:hint="eastAsia"/>
          <w:sz w:val="24"/>
        </w:rPr>
        <w:t>12</w:t>
      </w:r>
      <w:r w:rsidRPr="00117F7C">
        <w:rPr>
          <w:rFonts w:ascii="宋体" w:hAnsi="宋体" w:hint="eastAsia"/>
          <w:sz w:val="24"/>
        </w:rPr>
        <w:t>-0</w:t>
      </w:r>
      <w:r w:rsidR="00EE1FAC">
        <w:rPr>
          <w:rFonts w:ascii="宋体" w:hAnsi="宋体" w:hint="eastAsia"/>
          <w:sz w:val="24"/>
        </w:rPr>
        <w:t>8</w:t>
      </w:r>
      <w:r w:rsidR="00183E40">
        <w:rPr>
          <w:rFonts w:ascii="宋体" w:hAnsi="宋体" w:hint="eastAsia"/>
          <w:sz w:val="24"/>
        </w:rPr>
        <w:t>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Pr>
          <w:rFonts w:ascii="宋体" w:hAnsi="宋体" w:hint="eastAsia"/>
          <w:sz w:val="24"/>
        </w:rPr>
        <w:t>，</w:t>
      </w:r>
      <w:r w:rsidR="00183E40" w:rsidRPr="00117F7C">
        <w:rPr>
          <w:rFonts w:ascii="宋体" w:hAnsi="宋体" w:hint="eastAsia"/>
          <w:sz w:val="24"/>
        </w:rPr>
        <w:t>投标包号为包</w:t>
      </w:r>
      <w:r w:rsidR="00183E40"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标包：</w:t>
      </w:r>
      <w:r w:rsidR="0002173D">
        <w:rPr>
          <w:rFonts w:ascii="宋体" w:hAnsi="宋体" w:hint="eastAsia"/>
          <w:sz w:val="24"/>
        </w:rPr>
        <w:t xml:space="preserve">      </w:t>
      </w:r>
      <w:r w:rsidR="00183E40">
        <w:rPr>
          <w:rFonts w:ascii="宋体" w:hAnsi="宋体" w:hint="eastAsia"/>
          <w:sz w:val="24"/>
        </w:rPr>
        <w:t xml:space="preserve">             </w:t>
      </w:r>
      <w:r>
        <w:rPr>
          <w:rFonts w:ascii="宋体" w:hAnsi="宋体" w:hint="eastAsia"/>
          <w:sz w:val="24"/>
        </w:rPr>
        <w:t>货币单位：人民币</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r w:rsidRPr="00497236">
        <w:rPr>
          <w:rFonts w:hint="eastAsia"/>
        </w:rPr>
        <w:t>投标人税务登记证书复印件（加盖公章）</w:t>
      </w:r>
      <w:bookmarkEnd w:id="153"/>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r w:rsidRPr="00497236">
        <w:rPr>
          <w:rFonts w:hint="eastAsia"/>
        </w:rPr>
        <w:t>投标人的机构代码证复印件（加盖公章）</w:t>
      </w:r>
      <w:bookmarkEnd w:id="154"/>
    </w:p>
    <w:p w:rsidR="00621233" w:rsidRPr="00621233" w:rsidRDefault="00621233" w:rsidP="00621233"/>
    <w:p w:rsidR="00621233" w:rsidRDefault="00621233" w:rsidP="00621233">
      <w:pPr>
        <w:pStyle w:val="3"/>
      </w:pPr>
      <w:bookmarkStart w:id="155" w:name="_Toc439168877"/>
      <w:r>
        <w:rPr>
          <w:rFonts w:hint="eastAsia"/>
        </w:rPr>
        <w:t>4.4</w:t>
      </w:r>
      <w:r w:rsidRPr="00EC79E3">
        <w:rPr>
          <w:rFonts w:hint="eastAsia"/>
        </w:rPr>
        <w:t>企业资质证书</w:t>
      </w:r>
      <w:bookmarkEnd w:id="155"/>
    </w:p>
    <w:p w:rsidR="00621233" w:rsidRPr="00621233" w:rsidRDefault="00621233" w:rsidP="00621233"/>
    <w:p w:rsidR="005F796F" w:rsidRDefault="00621233" w:rsidP="00621233">
      <w:pPr>
        <w:pStyle w:val="3"/>
      </w:pPr>
      <w:bookmarkStart w:id="156" w:name="_Toc439168878"/>
      <w:r>
        <w:rPr>
          <w:rFonts w:hint="eastAsia"/>
        </w:rPr>
        <w:t>4.5</w:t>
      </w:r>
      <w:r w:rsidRPr="00EC79E3">
        <w:rPr>
          <w:rFonts w:hint="eastAsia"/>
        </w:rPr>
        <w:t>银行信用等级证明</w:t>
      </w:r>
      <w:bookmarkEnd w:id="156"/>
    </w:p>
    <w:p w:rsidR="005F796F" w:rsidRDefault="005F796F" w:rsidP="005F796F"/>
    <w:p w:rsidR="004E7CF3" w:rsidRDefault="005F796F" w:rsidP="008234A5">
      <w:pPr>
        <w:pStyle w:val="3"/>
      </w:pPr>
      <w:bookmarkStart w:id="157" w:name="_Toc439168879"/>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8234A5">
        <w:rPr>
          <w:rFonts w:hint="eastAsia"/>
        </w:rPr>
        <w:t>财务审计报告</w:t>
      </w:r>
      <w:bookmarkEnd w:id="157"/>
      <w:r w:rsidR="004E7CF3">
        <w:br w:type="page"/>
      </w:r>
    </w:p>
    <w:p w:rsidR="001310AD" w:rsidRDefault="001310AD" w:rsidP="001310AD">
      <w:pPr>
        <w:pStyle w:val="3"/>
      </w:pPr>
      <w:bookmarkStart w:id="158"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8"/>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9"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9"/>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EE1FAC">
      <w:pPr>
        <w:numPr>
          <w:ilvl w:val="0"/>
          <w:numId w:val="30"/>
        </w:numPr>
        <w:spacing w:line="360" w:lineRule="auto"/>
        <w:rPr>
          <w:rFonts w:ascii="宋体" w:hAnsi="宋体"/>
          <w:bCs/>
          <w:sz w:val="24"/>
        </w:rPr>
      </w:pPr>
      <w:r>
        <w:rPr>
          <w:rFonts w:ascii="宋体" w:hAnsi="宋体" w:hint="eastAsia"/>
          <w:sz w:val="24"/>
        </w:rPr>
        <w:t>代表我方在中华人民共和国办理贵方第</w:t>
      </w:r>
      <w:r>
        <w:rPr>
          <w:rFonts w:ascii="宋体" w:hAnsi="宋体" w:hint="eastAsia"/>
          <w:bCs/>
          <w:sz w:val="24"/>
        </w:rPr>
        <w:t>GDJL-15/</w:t>
      </w:r>
      <w:r w:rsidR="00621233">
        <w:rPr>
          <w:rFonts w:ascii="宋体" w:hAnsi="宋体" w:hint="eastAsia"/>
          <w:bCs/>
          <w:sz w:val="24"/>
        </w:rPr>
        <w:t>12</w:t>
      </w:r>
      <w:r>
        <w:rPr>
          <w:rFonts w:ascii="宋体" w:hAnsi="宋体" w:hint="eastAsia"/>
          <w:bCs/>
          <w:sz w:val="24"/>
        </w:rPr>
        <w:t>-0</w:t>
      </w:r>
      <w:r w:rsidR="00EE1FAC">
        <w:rPr>
          <w:rFonts w:ascii="宋体" w:hAnsi="宋体" w:hint="eastAsia"/>
          <w:bCs/>
          <w:sz w:val="24"/>
        </w:rPr>
        <w:t>8</w:t>
      </w:r>
      <w:r w:rsidR="00183E40">
        <w:rPr>
          <w:rFonts w:ascii="宋体" w:hAnsi="宋体" w:hint="eastAsia"/>
          <w:bCs/>
          <w:sz w:val="24"/>
        </w:rPr>
        <w:t>5号的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0"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0"/>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业绩需提供合同关键页复印件（包含但不限于合同首页、合同签订金额页、合同签字页、合同清单）及电子扫描文档，这部分资料请单独成册并手工编写页码，与上表合同清单一一对应，并与标书一起递交。</w:t>
      </w:r>
    </w:p>
    <w:p w:rsidR="004E7CF3" w:rsidRPr="001A3211" w:rsidRDefault="004E7CF3" w:rsidP="004E7CF3">
      <w:pPr>
        <w:pStyle w:val="ad"/>
        <w:numPr>
          <w:ilvl w:val="0"/>
          <w:numId w:val="29"/>
        </w:numPr>
        <w:spacing w:after="0" w:line="276" w:lineRule="auto"/>
        <w:rPr>
          <w:szCs w:val="21"/>
        </w:rPr>
      </w:pPr>
      <w:r w:rsidRPr="001A3211">
        <w:rPr>
          <w:rFonts w:hint="eastAsia"/>
          <w:szCs w:val="21"/>
        </w:rPr>
        <w:t>所提供的合同原件备查，如评审时需要核查，接到正式通知后，两小时内送达评标现场，否则业绩不予认可。</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1"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1"/>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2" w:name="_Toc439168884"/>
      <w:r>
        <w:rPr>
          <w:rFonts w:hint="eastAsia"/>
        </w:rPr>
        <w:t>五</w:t>
      </w:r>
      <w:r w:rsidR="001310AD" w:rsidRPr="00497236">
        <w:rPr>
          <w:rFonts w:hint="eastAsia"/>
        </w:rPr>
        <w:t>、对合同条款的响应一览表</w:t>
      </w:r>
      <w:bookmarkEnd w:id="162"/>
    </w:p>
    <w:p w:rsidR="006D1670" w:rsidRDefault="006D1670" w:rsidP="006D1670">
      <w:pPr>
        <w:spacing w:line="360" w:lineRule="auto"/>
        <w:rPr>
          <w:rFonts w:ascii="宋体" w:hAnsi="宋体"/>
          <w:sz w:val="24"/>
        </w:rPr>
      </w:pPr>
      <w:r>
        <w:rPr>
          <w:rFonts w:ascii="宋体" w:hAnsi="宋体" w:hint="eastAsia"/>
          <w:sz w:val="24"/>
        </w:rPr>
        <w:t xml:space="preserve">项目名称：                            </w:t>
      </w:r>
      <w:r w:rsidR="00183E40">
        <w:rPr>
          <w:rFonts w:ascii="宋体" w:hAnsi="宋体" w:hint="eastAsia"/>
          <w:sz w:val="24"/>
        </w:rPr>
        <w:t>标包：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3" w:name="_Toc439168885"/>
      <w:r>
        <w:rPr>
          <w:rFonts w:hint="eastAsia"/>
        </w:rPr>
        <w:lastRenderedPageBreak/>
        <w:t>六</w:t>
      </w:r>
      <w:r w:rsidR="001310AD" w:rsidRPr="00497236">
        <w:rPr>
          <w:rFonts w:hint="eastAsia"/>
        </w:rPr>
        <w:t>、廉洁承诺书</w:t>
      </w:r>
      <w:bookmarkEnd w:id="163"/>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4" w:name="_Toc439168886"/>
      <w:r>
        <w:rPr>
          <w:rFonts w:hint="eastAsia"/>
        </w:rPr>
        <w:lastRenderedPageBreak/>
        <w:t>技术部分：</w:t>
      </w:r>
      <w:bookmarkEnd w:id="164"/>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5" w:name="_Toc439168887"/>
      <w:r>
        <w:rPr>
          <w:rFonts w:hint="eastAsia"/>
        </w:rPr>
        <w:t>一、</w:t>
      </w:r>
      <w:r w:rsidRPr="00497236">
        <w:rPr>
          <w:rFonts w:hint="eastAsia"/>
        </w:rPr>
        <w:t>技术响应一览表</w:t>
      </w:r>
      <w:bookmarkEnd w:id="165"/>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r w:rsidR="00183E40">
        <w:rPr>
          <w:rFonts w:ascii="宋体" w:hAnsi="宋体" w:hint="eastAsia"/>
          <w:sz w:val="24"/>
        </w:rPr>
        <w:t>标包：</w:t>
      </w:r>
      <w:r>
        <w:rPr>
          <w:rFonts w:ascii="宋体" w:hAnsi="宋体" w:hint="eastAsia"/>
          <w:sz w:val="24"/>
        </w:rPr>
        <w:t xml:space="preserve">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6"/>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7" w:name="_Toc439168889"/>
      <w:r>
        <w:rPr>
          <w:rFonts w:hint="eastAsia"/>
        </w:rPr>
        <w:t>三、</w:t>
      </w:r>
      <w:r w:rsidR="006D1670" w:rsidRPr="00497236">
        <w:rPr>
          <w:rFonts w:hint="eastAsia"/>
        </w:rPr>
        <w:t>货物明细表</w:t>
      </w:r>
      <w:bookmarkEnd w:id="167"/>
    </w:p>
    <w:p w:rsidR="007B00B6" w:rsidRDefault="007B00B6" w:rsidP="007B00B6">
      <w:r>
        <w:rPr>
          <w:rFonts w:ascii="宋体" w:hAnsi="宋体" w:hint="eastAsia"/>
          <w:sz w:val="24"/>
        </w:rPr>
        <w:t xml:space="preserve">项目名称：                           </w:t>
      </w:r>
      <w:r w:rsidR="008D2F32">
        <w:rPr>
          <w:rFonts w:ascii="宋体" w:hAnsi="宋体" w:hint="eastAsia"/>
          <w:sz w:val="24"/>
        </w:rPr>
        <w:t>标包：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39168890"/>
      <w:r>
        <w:rPr>
          <w:rFonts w:hint="eastAsia"/>
        </w:rPr>
        <w:lastRenderedPageBreak/>
        <w:t>四、</w:t>
      </w:r>
      <w:r w:rsidR="006D1670" w:rsidRPr="00497236">
        <w:rPr>
          <w:rFonts w:hint="eastAsia"/>
        </w:rPr>
        <w:t>供货方式</w:t>
      </w:r>
      <w:bookmarkEnd w:id="168"/>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9" w:name="_Toc439168891"/>
      <w:r>
        <w:rPr>
          <w:rFonts w:hint="eastAsia"/>
        </w:rPr>
        <w:t>五、合同</w:t>
      </w:r>
      <w:r w:rsidR="006D1670" w:rsidRPr="00497236">
        <w:rPr>
          <w:rFonts w:hint="eastAsia"/>
        </w:rPr>
        <w:t>执行计划</w:t>
      </w:r>
      <w:bookmarkEnd w:id="169"/>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所需工作日</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0" w:name="_Toc439168892"/>
      <w:r w:rsidRPr="00CC24A8">
        <w:rPr>
          <w:rFonts w:hint="eastAsia"/>
        </w:rPr>
        <w:lastRenderedPageBreak/>
        <w:t>六、</w:t>
      </w:r>
      <w:r w:rsidR="006D1670" w:rsidRPr="00CC24A8">
        <w:rPr>
          <w:rFonts w:hint="eastAsia"/>
        </w:rPr>
        <w:t>交货进度表</w:t>
      </w:r>
      <w:bookmarkEnd w:id="170"/>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r w:rsidR="008D2F32">
        <w:rPr>
          <w:rFonts w:ascii="宋体" w:hAnsi="宋体" w:hint="eastAsia"/>
          <w:sz w:val="24"/>
        </w:rPr>
        <w:t>标包：</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1" w:name="_Toc439168893"/>
      <w:r>
        <w:rPr>
          <w:rFonts w:hint="eastAsia"/>
        </w:rPr>
        <w:lastRenderedPageBreak/>
        <w:t>七、</w:t>
      </w:r>
      <w:r w:rsidR="006D1670" w:rsidRPr="00497236">
        <w:rPr>
          <w:rFonts w:hint="eastAsia"/>
        </w:rPr>
        <w:t>伴随服务</w:t>
      </w:r>
      <w:bookmarkEnd w:id="171"/>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r w:rsidR="008D2F32">
        <w:rPr>
          <w:rFonts w:ascii="宋体" w:hAnsi="宋体" w:hint="eastAsia"/>
          <w:sz w:val="24"/>
        </w:rPr>
        <w:t>标包：</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39168894"/>
      <w:r>
        <w:rPr>
          <w:rFonts w:hint="eastAsia"/>
        </w:rPr>
        <w:lastRenderedPageBreak/>
        <w:t>八、</w:t>
      </w:r>
      <w:r w:rsidR="006D1670" w:rsidRPr="00497236">
        <w:rPr>
          <w:rFonts w:hint="eastAsia"/>
        </w:rPr>
        <w:t>采购人配合的条件</w:t>
      </w:r>
      <w:bookmarkEnd w:id="172"/>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3" w:name="_Toc439168895"/>
      <w:r>
        <w:rPr>
          <w:rFonts w:hint="eastAsia"/>
        </w:rPr>
        <w:lastRenderedPageBreak/>
        <w:t>九</w:t>
      </w:r>
      <w:r w:rsidR="006D1670" w:rsidRPr="00497236">
        <w:rPr>
          <w:rFonts w:hint="eastAsia"/>
        </w:rPr>
        <w:t>、售后服务承诺书</w:t>
      </w:r>
      <w:bookmarkEnd w:id="173"/>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4" w:name="_Toc439168896"/>
      <w:r>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4608" w:rsidRDefault="001C4608" w:rsidP="004E6772">
      <w:r>
        <w:separator/>
      </w:r>
    </w:p>
  </w:endnote>
  <w:endnote w:type="continuationSeparator" w:id="1">
    <w:p w:rsidR="001C4608" w:rsidRDefault="001C4608"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86A" w:rsidRDefault="00FC386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FC386A" w:rsidRPr="00EA057E" w:rsidRDefault="00312016">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FC386A"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467A6C" w:rsidRPr="00467A6C">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FC386A" w:rsidRDefault="00FC386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4608" w:rsidRDefault="001C4608" w:rsidP="004E6772">
      <w:r>
        <w:separator/>
      </w:r>
    </w:p>
  </w:footnote>
  <w:footnote w:type="continuationSeparator" w:id="1">
    <w:p w:rsidR="001C4608" w:rsidRDefault="001C4608"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86A" w:rsidRPr="004E6772" w:rsidRDefault="00FC386A"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96193D">
      <w:rPr>
        <w:rFonts w:asciiTheme="minorEastAsia" w:hAnsiTheme="minorEastAsia" w:hint="eastAsia"/>
        <w:sz w:val="21"/>
        <w:szCs w:val="21"/>
      </w:rPr>
      <w:t>广电计量</w:t>
    </w:r>
    <w:r w:rsidRPr="00073691">
      <w:rPr>
        <w:rFonts w:ascii="宋体" w:hAnsi="宋体" w:cs="宋体" w:hint="eastAsia"/>
        <w:kern w:val="0"/>
        <w:sz w:val="21"/>
        <w:szCs w:val="21"/>
      </w:rPr>
      <w:t>2016年</w:t>
    </w:r>
    <w:r>
      <w:rPr>
        <w:rFonts w:ascii="宋体" w:hAnsi="宋体" w:hint="eastAsia"/>
        <w:sz w:val="21"/>
        <w:szCs w:val="21"/>
      </w:rPr>
      <w:t>食品中心第一批仪器设备</w:t>
    </w:r>
    <w:r w:rsidRPr="00073691">
      <w:rPr>
        <w:rFonts w:ascii="宋体" w:hAnsi="宋体" w:cs="宋体" w:hint="eastAsia"/>
        <w:kern w:val="0"/>
        <w:sz w:val="21"/>
        <w:szCs w:val="21"/>
      </w:rPr>
      <w:t>采购</w:t>
    </w:r>
    <w:r w:rsidRPr="0096193D">
      <w:rPr>
        <w:rFonts w:asciiTheme="minorEastAsia" w:hAnsiTheme="minorEastAsia" w:hint="eastAsia"/>
        <w:sz w:val="21"/>
        <w:szCs w:val="21"/>
      </w:rPr>
      <w:t>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r w:rsidRPr="004E6772">
      <w:rPr>
        <w:rFonts w:asciiTheme="minorEastAsia" w:eastAsiaTheme="minorEastAsia" w:hAnsiTheme="minorEastAsia" w:hint="eastAsia"/>
        <w:sz w:val="21"/>
        <w:szCs w:val="21"/>
      </w:rPr>
      <w:t>招标编号：</w:t>
    </w:r>
    <w:r w:rsidRPr="004E6772">
      <w:rPr>
        <w:rFonts w:asciiTheme="minorEastAsia" w:eastAsiaTheme="minorEastAsia" w:hAnsiTheme="minorEastAsia"/>
        <w:sz w:val="21"/>
        <w:szCs w:val="21"/>
      </w:rPr>
      <w:t>GDJL-15/12-0</w:t>
    </w:r>
    <w:r>
      <w:rPr>
        <w:rFonts w:asciiTheme="minorEastAsia" w:eastAsiaTheme="minorEastAsia" w:hAnsiTheme="minorEastAsia" w:hint="eastAsia"/>
        <w:sz w:val="21"/>
        <w:szCs w:val="21"/>
      </w:rPr>
      <w:t>85</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86A" w:rsidRPr="004E6772" w:rsidRDefault="00FC386A"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96193D">
      <w:rPr>
        <w:rFonts w:asciiTheme="minorEastAsia" w:hAnsiTheme="minorEastAsia" w:hint="eastAsia"/>
        <w:sz w:val="21"/>
        <w:szCs w:val="21"/>
      </w:rPr>
      <w:t>广电计量</w:t>
    </w:r>
    <w:r w:rsidRPr="00073691">
      <w:rPr>
        <w:rFonts w:ascii="宋体" w:hAnsi="宋体" w:cs="宋体" w:hint="eastAsia"/>
        <w:kern w:val="0"/>
        <w:sz w:val="21"/>
        <w:szCs w:val="21"/>
      </w:rPr>
      <w:t>2016年</w:t>
    </w:r>
    <w:r>
      <w:rPr>
        <w:rFonts w:ascii="宋体" w:hAnsi="宋体" w:hint="eastAsia"/>
        <w:sz w:val="21"/>
        <w:szCs w:val="21"/>
      </w:rPr>
      <w:t>食品中心第一批仪器设备</w:t>
    </w:r>
    <w:r w:rsidRPr="00073691">
      <w:rPr>
        <w:rFonts w:ascii="宋体" w:hAnsi="宋体" w:cs="宋体" w:hint="eastAsia"/>
        <w:kern w:val="0"/>
        <w:sz w:val="21"/>
        <w:szCs w:val="21"/>
      </w:rPr>
      <w:t>采购</w:t>
    </w:r>
    <w:r w:rsidRPr="0096193D">
      <w:rPr>
        <w:rFonts w:asciiTheme="minorEastAsia" w:hAnsiTheme="minorEastAsia" w:hint="eastAsia"/>
        <w:sz w:val="21"/>
        <w:szCs w:val="21"/>
      </w:rPr>
      <w:t>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r w:rsidRPr="004E6772">
      <w:rPr>
        <w:rFonts w:asciiTheme="minorEastAsia" w:eastAsiaTheme="minorEastAsia" w:hAnsiTheme="minorEastAsia" w:hint="eastAsia"/>
        <w:sz w:val="21"/>
        <w:szCs w:val="21"/>
      </w:rPr>
      <w:t>招标编号：</w:t>
    </w:r>
    <w:r w:rsidRPr="004E6772">
      <w:rPr>
        <w:rFonts w:asciiTheme="minorEastAsia" w:eastAsiaTheme="minorEastAsia" w:hAnsiTheme="minorEastAsia"/>
        <w:sz w:val="21"/>
        <w:szCs w:val="21"/>
      </w:rPr>
      <w:t>GDJL-15/12-0</w:t>
    </w:r>
    <w:r>
      <w:rPr>
        <w:rFonts w:asciiTheme="minorEastAsia" w:eastAsiaTheme="minorEastAsia" w:hAnsiTheme="minorEastAsia" w:hint="eastAsia"/>
        <w:sz w:val="21"/>
        <w:szCs w:val="21"/>
      </w:rPr>
      <w:t>85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2">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8"/>
  </w:num>
  <w:num w:numId="3">
    <w:abstractNumId w:val="37"/>
  </w:num>
  <w:num w:numId="4">
    <w:abstractNumId w:val="15"/>
  </w:num>
  <w:num w:numId="5">
    <w:abstractNumId w:val="7"/>
  </w:num>
  <w:num w:numId="6">
    <w:abstractNumId w:val="5"/>
  </w:num>
  <w:num w:numId="7">
    <w:abstractNumId w:val="29"/>
  </w:num>
  <w:num w:numId="8">
    <w:abstractNumId w:val="8"/>
  </w:num>
  <w:num w:numId="9">
    <w:abstractNumId w:val="10"/>
  </w:num>
  <w:num w:numId="10">
    <w:abstractNumId w:val="39"/>
  </w:num>
  <w:num w:numId="11">
    <w:abstractNumId w:val="40"/>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1"/>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2"/>
  </w:num>
  <w:num w:numId="39">
    <w:abstractNumId w:val="21"/>
  </w:num>
  <w:num w:numId="40">
    <w:abstractNumId w:val="12"/>
  </w:num>
  <w:num w:numId="41">
    <w:abstractNumId w:val="36"/>
  </w:num>
  <w:num w:numId="42">
    <w:abstractNumId w:val="16"/>
  </w:num>
  <w:num w:numId="43">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624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73691"/>
    <w:rsid w:val="00085E60"/>
    <w:rsid w:val="000D202A"/>
    <w:rsid w:val="000E2A3C"/>
    <w:rsid w:val="000E5EC6"/>
    <w:rsid w:val="000F02DF"/>
    <w:rsid w:val="00117F7C"/>
    <w:rsid w:val="001310AD"/>
    <w:rsid w:val="00141AF1"/>
    <w:rsid w:val="00170D32"/>
    <w:rsid w:val="0017243F"/>
    <w:rsid w:val="00180270"/>
    <w:rsid w:val="00183905"/>
    <w:rsid w:val="00183E40"/>
    <w:rsid w:val="001A7C33"/>
    <w:rsid w:val="001B0552"/>
    <w:rsid w:val="001C3B4F"/>
    <w:rsid w:val="001C4608"/>
    <w:rsid w:val="001C7A4C"/>
    <w:rsid w:val="001F620B"/>
    <w:rsid w:val="00242F10"/>
    <w:rsid w:val="002A5536"/>
    <w:rsid w:val="002B1AA9"/>
    <w:rsid w:val="002E2873"/>
    <w:rsid w:val="002E3349"/>
    <w:rsid w:val="002E5C79"/>
    <w:rsid w:val="002F445D"/>
    <w:rsid w:val="00301B76"/>
    <w:rsid w:val="00312016"/>
    <w:rsid w:val="0031479C"/>
    <w:rsid w:val="00324FCE"/>
    <w:rsid w:val="0036384D"/>
    <w:rsid w:val="00373D94"/>
    <w:rsid w:val="003807B9"/>
    <w:rsid w:val="0038172A"/>
    <w:rsid w:val="00387F7E"/>
    <w:rsid w:val="003928A6"/>
    <w:rsid w:val="003A0A60"/>
    <w:rsid w:val="003A23E5"/>
    <w:rsid w:val="003B5FE6"/>
    <w:rsid w:val="003B635D"/>
    <w:rsid w:val="003F434B"/>
    <w:rsid w:val="00404CE7"/>
    <w:rsid w:val="0042362D"/>
    <w:rsid w:val="004303A8"/>
    <w:rsid w:val="0045557D"/>
    <w:rsid w:val="00467A6C"/>
    <w:rsid w:val="00470380"/>
    <w:rsid w:val="0047117D"/>
    <w:rsid w:val="00472531"/>
    <w:rsid w:val="0048186D"/>
    <w:rsid w:val="00497236"/>
    <w:rsid w:val="004C15A8"/>
    <w:rsid w:val="004C16C5"/>
    <w:rsid w:val="004C63B4"/>
    <w:rsid w:val="004D0216"/>
    <w:rsid w:val="004E32A8"/>
    <w:rsid w:val="004E6772"/>
    <w:rsid w:val="004E7CF3"/>
    <w:rsid w:val="00521CD8"/>
    <w:rsid w:val="005348CA"/>
    <w:rsid w:val="005424A4"/>
    <w:rsid w:val="005575D5"/>
    <w:rsid w:val="00573AE3"/>
    <w:rsid w:val="0059396B"/>
    <w:rsid w:val="005C26DA"/>
    <w:rsid w:val="005E5AD3"/>
    <w:rsid w:val="005E729F"/>
    <w:rsid w:val="005F3BF5"/>
    <w:rsid w:val="005F796F"/>
    <w:rsid w:val="00601851"/>
    <w:rsid w:val="00620612"/>
    <w:rsid w:val="0062117B"/>
    <w:rsid w:val="00621233"/>
    <w:rsid w:val="00634EE1"/>
    <w:rsid w:val="0065584A"/>
    <w:rsid w:val="00663622"/>
    <w:rsid w:val="00665B76"/>
    <w:rsid w:val="006714CA"/>
    <w:rsid w:val="006A0313"/>
    <w:rsid w:val="006C2120"/>
    <w:rsid w:val="006C2123"/>
    <w:rsid w:val="006C3EC5"/>
    <w:rsid w:val="006D1670"/>
    <w:rsid w:val="006E03D8"/>
    <w:rsid w:val="006E7288"/>
    <w:rsid w:val="006F0B17"/>
    <w:rsid w:val="006F27A7"/>
    <w:rsid w:val="00707DB5"/>
    <w:rsid w:val="00714EC2"/>
    <w:rsid w:val="00726E94"/>
    <w:rsid w:val="0074456A"/>
    <w:rsid w:val="0074659F"/>
    <w:rsid w:val="0076484D"/>
    <w:rsid w:val="00784777"/>
    <w:rsid w:val="00792BB8"/>
    <w:rsid w:val="00792E80"/>
    <w:rsid w:val="00793070"/>
    <w:rsid w:val="00793E74"/>
    <w:rsid w:val="007B00B6"/>
    <w:rsid w:val="007B5D07"/>
    <w:rsid w:val="007B7D36"/>
    <w:rsid w:val="007C6E40"/>
    <w:rsid w:val="007E4589"/>
    <w:rsid w:val="007E7484"/>
    <w:rsid w:val="008136AF"/>
    <w:rsid w:val="00813CEE"/>
    <w:rsid w:val="008234A5"/>
    <w:rsid w:val="00825A7A"/>
    <w:rsid w:val="00831B3B"/>
    <w:rsid w:val="00857F1C"/>
    <w:rsid w:val="00872656"/>
    <w:rsid w:val="008754C9"/>
    <w:rsid w:val="00893778"/>
    <w:rsid w:val="008A217F"/>
    <w:rsid w:val="008A4F62"/>
    <w:rsid w:val="008A75A6"/>
    <w:rsid w:val="008D2F32"/>
    <w:rsid w:val="008E0CF5"/>
    <w:rsid w:val="008E3C21"/>
    <w:rsid w:val="009134EE"/>
    <w:rsid w:val="009150E2"/>
    <w:rsid w:val="0093487D"/>
    <w:rsid w:val="00943585"/>
    <w:rsid w:val="0096193D"/>
    <w:rsid w:val="009756CF"/>
    <w:rsid w:val="009A52EE"/>
    <w:rsid w:val="009C4C6C"/>
    <w:rsid w:val="009D1B24"/>
    <w:rsid w:val="009E0C33"/>
    <w:rsid w:val="00A04003"/>
    <w:rsid w:val="00A21C99"/>
    <w:rsid w:val="00A245C3"/>
    <w:rsid w:val="00A50102"/>
    <w:rsid w:val="00A63F64"/>
    <w:rsid w:val="00A80671"/>
    <w:rsid w:val="00A943C7"/>
    <w:rsid w:val="00AB03F5"/>
    <w:rsid w:val="00AB72FA"/>
    <w:rsid w:val="00AC7F7D"/>
    <w:rsid w:val="00AD18D2"/>
    <w:rsid w:val="00AD57BE"/>
    <w:rsid w:val="00AE258D"/>
    <w:rsid w:val="00AF6B3B"/>
    <w:rsid w:val="00B2328C"/>
    <w:rsid w:val="00B40DEC"/>
    <w:rsid w:val="00B41812"/>
    <w:rsid w:val="00B473CD"/>
    <w:rsid w:val="00B85917"/>
    <w:rsid w:val="00B90C74"/>
    <w:rsid w:val="00B96D66"/>
    <w:rsid w:val="00BA4EAF"/>
    <w:rsid w:val="00BA5387"/>
    <w:rsid w:val="00BA6CA8"/>
    <w:rsid w:val="00BB71E2"/>
    <w:rsid w:val="00BD3F33"/>
    <w:rsid w:val="00BE7B46"/>
    <w:rsid w:val="00C026A2"/>
    <w:rsid w:val="00C02E48"/>
    <w:rsid w:val="00C066F2"/>
    <w:rsid w:val="00C115B7"/>
    <w:rsid w:val="00C17E10"/>
    <w:rsid w:val="00C21CBA"/>
    <w:rsid w:val="00C332F4"/>
    <w:rsid w:val="00C711B9"/>
    <w:rsid w:val="00CC24A8"/>
    <w:rsid w:val="00CC74C0"/>
    <w:rsid w:val="00CD0421"/>
    <w:rsid w:val="00CE08D9"/>
    <w:rsid w:val="00CF13D4"/>
    <w:rsid w:val="00CF1428"/>
    <w:rsid w:val="00CF2B89"/>
    <w:rsid w:val="00D17D1B"/>
    <w:rsid w:val="00D4030C"/>
    <w:rsid w:val="00D72834"/>
    <w:rsid w:val="00D80F44"/>
    <w:rsid w:val="00D9270F"/>
    <w:rsid w:val="00DC715B"/>
    <w:rsid w:val="00E32F1D"/>
    <w:rsid w:val="00E34B45"/>
    <w:rsid w:val="00E43A18"/>
    <w:rsid w:val="00E516D1"/>
    <w:rsid w:val="00EA057E"/>
    <w:rsid w:val="00ED2843"/>
    <w:rsid w:val="00ED5FFD"/>
    <w:rsid w:val="00ED7D7C"/>
    <w:rsid w:val="00EE1FAC"/>
    <w:rsid w:val="00EF5EAA"/>
    <w:rsid w:val="00EF6ACE"/>
    <w:rsid w:val="00F10904"/>
    <w:rsid w:val="00F31D32"/>
    <w:rsid w:val="00F37105"/>
    <w:rsid w:val="00F522D3"/>
    <w:rsid w:val="00F55D57"/>
    <w:rsid w:val="00F776D9"/>
    <w:rsid w:val="00F94E08"/>
    <w:rsid w:val="00FA3ADA"/>
    <w:rsid w:val="00FC386A"/>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1171</TotalTime>
  <Pages>50</Pages>
  <Words>4822</Words>
  <Characters>27489</Characters>
  <Application>Microsoft Office Word</Application>
  <DocSecurity>0</DocSecurity>
  <Lines>229</Lines>
  <Paragraphs>64</Paragraphs>
  <ScaleCrop>false</ScaleCrop>
  <Company>Lenovo</Company>
  <LinksUpToDate>false</LinksUpToDate>
  <CharactersWithSpaces>32247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96</cp:revision>
  <cp:lastPrinted>2015-12-14T05:56:00Z</cp:lastPrinted>
  <dcterms:created xsi:type="dcterms:W3CDTF">2015-12-11T03:27:00Z</dcterms:created>
  <dcterms:modified xsi:type="dcterms:W3CDTF">2015-12-30T03:06:00Z</dcterms:modified>
</cp:coreProperties>
</file>