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w:t>
      </w:r>
      <w:r w:rsidR="005B7E41">
        <w:rPr>
          <w:rFonts w:ascii="宋体" w:hAnsi="宋体" w:cs="宋体" w:hint="eastAsia"/>
          <w:b/>
          <w:kern w:val="0"/>
          <w:sz w:val="44"/>
          <w:szCs w:val="44"/>
        </w:rPr>
        <w:t>7</w:t>
      </w:r>
      <w:r w:rsidRPr="00D74E36">
        <w:rPr>
          <w:rFonts w:ascii="宋体" w:hAnsi="宋体" w:cs="宋体" w:hint="eastAsia"/>
          <w:b/>
          <w:kern w:val="0"/>
          <w:sz w:val="44"/>
          <w:szCs w:val="44"/>
        </w:rPr>
        <w:t>年</w:t>
      </w:r>
      <w:r w:rsidR="00640AB5" w:rsidRPr="00640AB5">
        <w:rPr>
          <w:rFonts w:hint="eastAsia"/>
          <w:b/>
          <w:sz w:val="44"/>
          <w:szCs w:val="44"/>
        </w:rPr>
        <w:t>倾斜摇摆台</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B976BC">
        <w:rPr>
          <w:rFonts w:ascii="仿宋_GB2312" w:eastAsia="仿宋_GB2312" w:hint="eastAsia"/>
          <w:b/>
          <w:sz w:val="36"/>
          <w:szCs w:val="36"/>
        </w:rPr>
        <w:t>GDJL-17/0</w:t>
      </w:r>
      <w:r w:rsidR="0099426C">
        <w:rPr>
          <w:rFonts w:ascii="仿宋_GB2312" w:eastAsia="仿宋_GB2312" w:hint="eastAsia"/>
          <w:b/>
          <w:sz w:val="36"/>
          <w:szCs w:val="36"/>
        </w:rPr>
        <w:t>3</w:t>
      </w:r>
      <w:r w:rsidR="00D7181C">
        <w:rPr>
          <w:rFonts w:ascii="仿宋_GB2312" w:eastAsia="仿宋_GB2312" w:hint="eastAsia"/>
          <w:b/>
          <w:sz w:val="36"/>
          <w:szCs w:val="36"/>
        </w:rPr>
        <w:t>-0</w:t>
      </w:r>
      <w:r w:rsidR="00073508">
        <w:rPr>
          <w:rFonts w:ascii="仿宋_GB2312" w:eastAsia="仿宋_GB2312" w:hint="eastAsia"/>
          <w:b/>
          <w:sz w:val="36"/>
          <w:szCs w:val="36"/>
        </w:rPr>
        <w:t>3</w:t>
      </w:r>
      <w:r w:rsidR="00640AB5">
        <w:rPr>
          <w:rFonts w:ascii="仿宋_GB2312" w:eastAsia="仿宋_GB2312" w:hint="eastAsia"/>
          <w:b/>
          <w:sz w:val="36"/>
          <w:szCs w:val="36"/>
        </w:rPr>
        <w:t>1</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99426C">
        <w:rPr>
          <w:rFonts w:asciiTheme="minorEastAsia" w:eastAsiaTheme="minorEastAsia" w:hAnsiTheme="minorEastAsia" w:hint="eastAsia"/>
          <w:b/>
          <w:bCs/>
          <w:sz w:val="36"/>
          <w:szCs w:val="36"/>
        </w:rPr>
        <w:t>3</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BB7D4C">
      <w:pPr>
        <w:pStyle w:val="10"/>
        <w:tabs>
          <w:tab w:val="right" w:leader="dot" w:pos="9402"/>
        </w:tabs>
        <w:rPr>
          <w:rFonts w:eastAsiaTheme="minorEastAsia" w:cstheme="minorBidi"/>
          <w:b w:val="0"/>
          <w:bCs w:val="0"/>
          <w:caps w:val="0"/>
          <w:noProof/>
          <w:sz w:val="24"/>
          <w:szCs w:val="24"/>
        </w:rPr>
      </w:pPr>
      <w:r w:rsidRPr="00BB7D4C">
        <w:rPr>
          <w:sz w:val="24"/>
          <w:szCs w:val="24"/>
        </w:rPr>
        <w:fldChar w:fldCharType="begin"/>
      </w:r>
      <w:r w:rsidR="00E34B45" w:rsidRPr="0019244A">
        <w:rPr>
          <w:sz w:val="24"/>
          <w:szCs w:val="24"/>
        </w:rPr>
        <w:instrText xml:space="preserve"> TOC \o "1-3" \h \z \u </w:instrText>
      </w:r>
      <w:r w:rsidRPr="00BB7D4C">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8954FA">
          <w:rPr>
            <w:noProof/>
            <w:webHidden/>
            <w:sz w:val="24"/>
            <w:szCs w:val="24"/>
          </w:rPr>
          <w:t>1</w:t>
        </w:r>
        <w:r w:rsidRPr="0019244A">
          <w:rPr>
            <w:noProof/>
            <w:webHidden/>
            <w:sz w:val="24"/>
            <w:szCs w:val="24"/>
          </w:rPr>
          <w:fldChar w:fldCharType="end"/>
        </w:r>
      </w:hyperlink>
    </w:p>
    <w:p w:rsidR="0019244A" w:rsidRPr="0019244A" w:rsidRDefault="00BB7D4C">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8954FA">
          <w:rPr>
            <w:noProof/>
            <w:webHidden/>
            <w:sz w:val="24"/>
            <w:szCs w:val="24"/>
          </w:rPr>
          <w:t>2</w:t>
        </w:r>
        <w:r w:rsidRPr="0019244A">
          <w:rPr>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8954FA">
          <w:rPr>
            <w:noProof/>
            <w:webHidden/>
            <w:sz w:val="24"/>
            <w:szCs w:val="24"/>
          </w:rPr>
          <w:t>2</w:t>
        </w:r>
        <w:r w:rsidRPr="0019244A">
          <w:rPr>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8954FA">
          <w:rPr>
            <w:noProof/>
            <w:webHidden/>
            <w:sz w:val="24"/>
            <w:szCs w:val="24"/>
          </w:rPr>
          <w:t>4</w:t>
        </w:r>
        <w:r w:rsidRPr="0019244A">
          <w:rPr>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8954FA">
          <w:rPr>
            <w:noProof/>
            <w:webHidden/>
            <w:sz w:val="24"/>
            <w:szCs w:val="24"/>
          </w:rPr>
          <w:t>5</w:t>
        </w:r>
        <w:r w:rsidRPr="0019244A">
          <w:rPr>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8954FA">
          <w:rPr>
            <w:noProof/>
            <w:webHidden/>
            <w:sz w:val="24"/>
            <w:szCs w:val="24"/>
          </w:rPr>
          <w:t>5</w:t>
        </w:r>
        <w:r w:rsidRPr="0019244A">
          <w:rPr>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8954FA">
          <w:rPr>
            <w:noProof/>
            <w:webHidden/>
            <w:sz w:val="24"/>
            <w:szCs w:val="24"/>
          </w:rPr>
          <w:t>5</w:t>
        </w:r>
        <w:r w:rsidRPr="0019244A">
          <w:rPr>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8954FA">
          <w:rPr>
            <w:noProof/>
            <w:webHidden/>
            <w:sz w:val="24"/>
            <w:szCs w:val="24"/>
          </w:rPr>
          <w:t>5</w:t>
        </w:r>
        <w:r w:rsidRPr="0019244A">
          <w:rPr>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8954FA">
          <w:rPr>
            <w:noProof/>
            <w:webHidden/>
            <w:sz w:val="24"/>
            <w:szCs w:val="24"/>
          </w:rPr>
          <w:t>5</w:t>
        </w:r>
        <w:r w:rsidRPr="0019244A">
          <w:rPr>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8954FA">
          <w:rPr>
            <w:noProof/>
            <w:webHidden/>
            <w:sz w:val="24"/>
            <w:szCs w:val="24"/>
          </w:rPr>
          <w:t>7</w:t>
        </w:r>
        <w:r w:rsidRPr="0019244A">
          <w:rPr>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8954FA">
          <w:rPr>
            <w:noProof/>
            <w:webHidden/>
            <w:sz w:val="24"/>
            <w:szCs w:val="24"/>
          </w:rPr>
          <w:t>7</w:t>
        </w:r>
        <w:r w:rsidRPr="0019244A">
          <w:rPr>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8954FA">
          <w:rPr>
            <w:noProof/>
            <w:webHidden/>
            <w:sz w:val="24"/>
            <w:szCs w:val="24"/>
          </w:rPr>
          <w:t>7</w:t>
        </w:r>
        <w:r w:rsidRPr="0019244A">
          <w:rPr>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8954FA">
          <w:rPr>
            <w:noProof/>
            <w:webHidden/>
            <w:sz w:val="24"/>
            <w:szCs w:val="24"/>
          </w:rPr>
          <w:t>8</w:t>
        </w:r>
        <w:r w:rsidRPr="0019244A">
          <w:rPr>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8954FA">
          <w:rPr>
            <w:noProof/>
            <w:webHidden/>
            <w:sz w:val="24"/>
            <w:szCs w:val="24"/>
          </w:rPr>
          <w:t>8</w:t>
        </w:r>
        <w:r w:rsidRPr="0019244A">
          <w:rPr>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8954FA">
          <w:rPr>
            <w:noProof/>
            <w:webHidden/>
            <w:sz w:val="24"/>
            <w:szCs w:val="24"/>
          </w:rPr>
          <w:t>8</w:t>
        </w:r>
        <w:r w:rsidRPr="0019244A">
          <w:rPr>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8954FA">
          <w:rPr>
            <w:noProof/>
            <w:webHidden/>
            <w:sz w:val="24"/>
            <w:szCs w:val="24"/>
          </w:rPr>
          <w:t>9</w:t>
        </w:r>
        <w:r w:rsidRPr="0019244A">
          <w:rPr>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8954FA">
          <w:rPr>
            <w:noProof/>
            <w:webHidden/>
            <w:sz w:val="24"/>
            <w:szCs w:val="24"/>
          </w:rPr>
          <w:t>9</w:t>
        </w:r>
        <w:r w:rsidRPr="0019244A">
          <w:rPr>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8954FA">
          <w:rPr>
            <w:noProof/>
            <w:webHidden/>
            <w:sz w:val="24"/>
            <w:szCs w:val="24"/>
          </w:rPr>
          <w:t>9</w:t>
        </w:r>
        <w:r w:rsidRPr="0019244A">
          <w:rPr>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8954FA">
          <w:rPr>
            <w:noProof/>
            <w:webHidden/>
            <w:sz w:val="24"/>
            <w:szCs w:val="24"/>
          </w:rPr>
          <w:t>9</w:t>
        </w:r>
        <w:r w:rsidRPr="0019244A">
          <w:rPr>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8954FA">
          <w:rPr>
            <w:noProof/>
            <w:webHidden/>
            <w:sz w:val="24"/>
            <w:szCs w:val="24"/>
          </w:rPr>
          <w:t>9</w:t>
        </w:r>
        <w:r w:rsidRPr="0019244A">
          <w:rPr>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8954FA">
          <w:rPr>
            <w:noProof/>
            <w:webHidden/>
            <w:sz w:val="24"/>
            <w:szCs w:val="24"/>
          </w:rPr>
          <w:t>10</w:t>
        </w:r>
        <w:r w:rsidRPr="0019244A">
          <w:rPr>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8954FA">
          <w:rPr>
            <w:noProof/>
            <w:webHidden/>
            <w:sz w:val="24"/>
            <w:szCs w:val="24"/>
          </w:rPr>
          <w:t>10</w:t>
        </w:r>
        <w:r w:rsidRPr="0019244A">
          <w:rPr>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8954FA">
          <w:rPr>
            <w:noProof/>
            <w:webHidden/>
            <w:sz w:val="24"/>
            <w:szCs w:val="24"/>
          </w:rPr>
          <w:t>10</w:t>
        </w:r>
        <w:r w:rsidRPr="0019244A">
          <w:rPr>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8954FA">
          <w:rPr>
            <w:noProof/>
            <w:webHidden/>
            <w:sz w:val="24"/>
            <w:szCs w:val="24"/>
          </w:rPr>
          <w:t>10</w:t>
        </w:r>
        <w:r w:rsidRPr="0019244A">
          <w:rPr>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8954FA">
          <w:rPr>
            <w:noProof/>
            <w:webHidden/>
            <w:sz w:val="24"/>
            <w:szCs w:val="24"/>
          </w:rPr>
          <w:t>11</w:t>
        </w:r>
        <w:r w:rsidRPr="0019244A">
          <w:rPr>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8954FA">
          <w:rPr>
            <w:noProof/>
            <w:webHidden/>
            <w:sz w:val="24"/>
            <w:szCs w:val="24"/>
          </w:rPr>
          <w:t>11</w:t>
        </w:r>
        <w:r w:rsidRPr="0019244A">
          <w:rPr>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8954FA">
          <w:rPr>
            <w:noProof/>
            <w:webHidden/>
            <w:sz w:val="24"/>
            <w:szCs w:val="24"/>
          </w:rPr>
          <w:t>11</w:t>
        </w:r>
        <w:r w:rsidRPr="0019244A">
          <w:rPr>
            <w:noProof/>
            <w:webHidden/>
            <w:sz w:val="24"/>
            <w:szCs w:val="24"/>
          </w:rPr>
          <w:fldChar w:fldCharType="end"/>
        </w:r>
      </w:hyperlink>
    </w:p>
    <w:p w:rsidR="0019244A" w:rsidRPr="0019244A" w:rsidRDefault="00BB7D4C">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8954FA">
          <w:rPr>
            <w:noProof/>
            <w:webHidden/>
            <w:sz w:val="24"/>
            <w:szCs w:val="24"/>
          </w:rPr>
          <w:t>12</w:t>
        </w:r>
        <w:r w:rsidRPr="0019244A">
          <w:rPr>
            <w:noProof/>
            <w:webHidden/>
            <w:sz w:val="24"/>
            <w:szCs w:val="24"/>
          </w:rPr>
          <w:fldChar w:fldCharType="end"/>
        </w:r>
      </w:hyperlink>
    </w:p>
    <w:p w:rsidR="0019244A" w:rsidRPr="0019244A" w:rsidRDefault="00BB7D4C">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8954FA">
          <w:rPr>
            <w:noProof/>
            <w:webHidden/>
            <w:sz w:val="24"/>
            <w:szCs w:val="24"/>
          </w:rPr>
          <w:t>15</w:t>
        </w:r>
        <w:r w:rsidRPr="0019244A">
          <w:rPr>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8954FA">
          <w:rPr>
            <w:noProof/>
            <w:webHidden/>
            <w:sz w:val="24"/>
            <w:szCs w:val="24"/>
          </w:rPr>
          <w:t>15</w:t>
        </w:r>
        <w:r w:rsidRPr="0019244A">
          <w:rPr>
            <w:noProof/>
            <w:webHidden/>
            <w:sz w:val="24"/>
            <w:szCs w:val="24"/>
          </w:rPr>
          <w:fldChar w:fldCharType="end"/>
        </w:r>
      </w:hyperlink>
    </w:p>
    <w:p w:rsidR="0019244A" w:rsidRPr="0019244A" w:rsidRDefault="00BB7D4C">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8954FA">
          <w:rPr>
            <w:i w:val="0"/>
            <w:noProof/>
            <w:webHidden/>
            <w:sz w:val="24"/>
            <w:szCs w:val="24"/>
          </w:rPr>
          <w:t>15</w:t>
        </w:r>
        <w:r w:rsidRPr="0019244A">
          <w:rPr>
            <w:i w:val="0"/>
            <w:noProof/>
            <w:webHidden/>
            <w:sz w:val="24"/>
            <w:szCs w:val="24"/>
          </w:rPr>
          <w:fldChar w:fldCharType="end"/>
        </w:r>
      </w:hyperlink>
    </w:p>
    <w:p w:rsidR="0019244A" w:rsidRPr="0019244A" w:rsidRDefault="00BB7D4C">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8954FA">
          <w:rPr>
            <w:i w:val="0"/>
            <w:noProof/>
            <w:webHidden/>
            <w:sz w:val="24"/>
            <w:szCs w:val="24"/>
          </w:rPr>
          <w:t>15</w:t>
        </w:r>
        <w:r w:rsidRPr="0019244A">
          <w:rPr>
            <w:i w:val="0"/>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8954FA">
          <w:rPr>
            <w:noProof/>
            <w:webHidden/>
            <w:sz w:val="24"/>
            <w:szCs w:val="24"/>
          </w:rPr>
          <w:t>15</w:t>
        </w:r>
        <w:r w:rsidRPr="0019244A">
          <w:rPr>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8954FA">
          <w:rPr>
            <w:noProof/>
            <w:webHidden/>
            <w:sz w:val="24"/>
            <w:szCs w:val="24"/>
          </w:rPr>
          <w:t>16</w:t>
        </w:r>
        <w:r w:rsidRPr="0019244A">
          <w:rPr>
            <w:noProof/>
            <w:webHidden/>
            <w:sz w:val="24"/>
            <w:szCs w:val="24"/>
          </w:rPr>
          <w:fldChar w:fldCharType="end"/>
        </w:r>
      </w:hyperlink>
    </w:p>
    <w:p w:rsidR="0019244A" w:rsidRPr="0019244A" w:rsidRDefault="00BB7D4C">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8954FA">
          <w:rPr>
            <w:noProof/>
            <w:webHidden/>
            <w:sz w:val="24"/>
            <w:szCs w:val="24"/>
          </w:rPr>
          <w:t>17</w:t>
        </w:r>
        <w:r w:rsidRPr="0019244A">
          <w:rPr>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8954FA">
          <w:rPr>
            <w:noProof/>
            <w:webHidden/>
            <w:sz w:val="24"/>
            <w:szCs w:val="24"/>
          </w:rPr>
          <w:t>17</w:t>
        </w:r>
        <w:r w:rsidRPr="0019244A">
          <w:rPr>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8954FA">
          <w:rPr>
            <w:noProof/>
            <w:webHidden/>
            <w:sz w:val="24"/>
            <w:szCs w:val="24"/>
          </w:rPr>
          <w:t>17</w:t>
        </w:r>
        <w:r w:rsidRPr="0019244A">
          <w:rPr>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8954FA">
          <w:rPr>
            <w:noProof/>
            <w:webHidden/>
            <w:sz w:val="24"/>
            <w:szCs w:val="24"/>
          </w:rPr>
          <w:t>17</w:t>
        </w:r>
        <w:r w:rsidRPr="0019244A">
          <w:rPr>
            <w:noProof/>
            <w:webHidden/>
            <w:sz w:val="24"/>
            <w:szCs w:val="24"/>
          </w:rPr>
          <w:fldChar w:fldCharType="end"/>
        </w:r>
      </w:hyperlink>
    </w:p>
    <w:p w:rsidR="0019244A" w:rsidRPr="0019244A" w:rsidRDefault="00BB7D4C">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8954FA">
          <w:rPr>
            <w:i w:val="0"/>
            <w:noProof/>
            <w:webHidden/>
            <w:sz w:val="24"/>
            <w:szCs w:val="24"/>
          </w:rPr>
          <w:t>17</w:t>
        </w:r>
        <w:r w:rsidRPr="0019244A">
          <w:rPr>
            <w:i w:val="0"/>
            <w:noProof/>
            <w:webHidden/>
            <w:sz w:val="24"/>
            <w:szCs w:val="24"/>
          </w:rPr>
          <w:fldChar w:fldCharType="end"/>
        </w:r>
      </w:hyperlink>
    </w:p>
    <w:p w:rsidR="0019244A" w:rsidRPr="0019244A" w:rsidRDefault="00BB7D4C">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8954FA">
          <w:rPr>
            <w:i w:val="0"/>
            <w:noProof/>
            <w:webHidden/>
            <w:sz w:val="24"/>
            <w:szCs w:val="24"/>
          </w:rPr>
          <w:t>17</w:t>
        </w:r>
        <w:r w:rsidRPr="0019244A">
          <w:rPr>
            <w:i w:val="0"/>
            <w:noProof/>
            <w:webHidden/>
            <w:sz w:val="24"/>
            <w:szCs w:val="24"/>
          </w:rPr>
          <w:fldChar w:fldCharType="end"/>
        </w:r>
      </w:hyperlink>
    </w:p>
    <w:p w:rsidR="0019244A" w:rsidRPr="0019244A" w:rsidRDefault="00BB7D4C">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8954FA">
          <w:rPr>
            <w:i w:val="0"/>
            <w:noProof/>
            <w:webHidden/>
            <w:sz w:val="24"/>
            <w:szCs w:val="24"/>
          </w:rPr>
          <w:t>18</w:t>
        </w:r>
        <w:r w:rsidRPr="0019244A">
          <w:rPr>
            <w:i w:val="0"/>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8954FA">
          <w:rPr>
            <w:noProof/>
            <w:webHidden/>
            <w:sz w:val="24"/>
            <w:szCs w:val="24"/>
          </w:rPr>
          <w:t>18</w:t>
        </w:r>
        <w:r w:rsidRPr="0019244A">
          <w:rPr>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8954FA">
          <w:rPr>
            <w:noProof/>
            <w:webHidden/>
            <w:sz w:val="24"/>
            <w:szCs w:val="24"/>
          </w:rPr>
          <w:t>19</w:t>
        </w:r>
        <w:r w:rsidRPr="0019244A">
          <w:rPr>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8954FA">
          <w:rPr>
            <w:noProof/>
            <w:webHidden/>
            <w:sz w:val="24"/>
            <w:szCs w:val="24"/>
          </w:rPr>
          <w:t>19</w:t>
        </w:r>
        <w:r w:rsidRPr="0019244A">
          <w:rPr>
            <w:noProof/>
            <w:webHidden/>
            <w:sz w:val="24"/>
            <w:szCs w:val="24"/>
          </w:rPr>
          <w:fldChar w:fldCharType="end"/>
        </w:r>
      </w:hyperlink>
    </w:p>
    <w:p w:rsidR="0019244A" w:rsidRPr="0019244A" w:rsidRDefault="00BB7D4C">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8954FA">
          <w:rPr>
            <w:noProof/>
            <w:webHidden/>
            <w:sz w:val="24"/>
            <w:szCs w:val="24"/>
          </w:rPr>
          <w:t>21</w:t>
        </w:r>
        <w:r w:rsidRPr="0019244A">
          <w:rPr>
            <w:noProof/>
            <w:webHidden/>
            <w:sz w:val="24"/>
            <w:szCs w:val="24"/>
          </w:rPr>
          <w:fldChar w:fldCharType="end"/>
        </w:r>
      </w:hyperlink>
    </w:p>
    <w:p w:rsidR="0019244A" w:rsidRPr="0019244A" w:rsidRDefault="00BB7D4C">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8954FA">
          <w:rPr>
            <w:noProof/>
            <w:webHidden/>
            <w:sz w:val="24"/>
            <w:szCs w:val="24"/>
          </w:rPr>
          <w:t>23</w:t>
        </w:r>
        <w:r w:rsidRPr="0019244A">
          <w:rPr>
            <w:noProof/>
            <w:webHidden/>
            <w:sz w:val="24"/>
            <w:szCs w:val="24"/>
          </w:rPr>
          <w:fldChar w:fldCharType="end"/>
        </w:r>
      </w:hyperlink>
    </w:p>
    <w:p w:rsidR="0019244A" w:rsidRPr="0019244A" w:rsidRDefault="00BB7D4C">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8954FA">
          <w:rPr>
            <w:noProof/>
            <w:webHidden/>
            <w:sz w:val="24"/>
            <w:szCs w:val="24"/>
          </w:rPr>
          <w:t>24</w:t>
        </w:r>
        <w:r w:rsidRPr="0019244A">
          <w:rPr>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8954FA">
          <w:rPr>
            <w:noProof/>
            <w:webHidden/>
            <w:sz w:val="24"/>
            <w:szCs w:val="24"/>
          </w:rPr>
          <w:t>24</w:t>
        </w:r>
        <w:r w:rsidRPr="0019244A">
          <w:rPr>
            <w:noProof/>
            <w:webHidden/>
            <w:sz w:val="24"/>
            <w:szCs w:val="24"/>
          </w:rPr>
          <w:fldChar w:fldCharType="end"/>
        </w:r>
      </w:hyperlink>
    </w:p>
    <w:p w:rsidR="0019244A" w:rsidRPr="0019244A" w:rsidRDefault="00BB7D4C">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8954FA">
          <w:rPr>
            <w:noProof/>
            <w:webHidden/>
            <w:sz w:val="24"/>
            <w:szCs w:val="24"/>
          </w:rPr>
          <w:t>25</w:t>
        </w:r>
        <w:r w:rsidRPr="0019244A">
          <w:rPr>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8954FA">
          <w:rPr>
            <w:noProof/>
            <w:webHidden/>
            <w:sz w:val="24"/>
            <w:szCs w:val="24"/>
          </w:rPr>
          <w:t>25</w:t>
        </w:r>
        <w:r w:rsidRPr="0019244A">
          <w:rPr>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8954FA">
          <w:rPr>
            <w:noProof/>
            <w:webHidden/>
            <w:sz w:val="24"/>
            <w:szCs w:val="24"/>
          </w:rPr>
          <w:t>27</w:t>
        </w:r>
        <w:r w:rsidRPr="0019244A">
          <w:rPr>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8954FA">
          <w:rPr>
            <w:noProof/>
            <w:webHidden/>
            <w:sz w:val="24"/>
            <w:szCs w:val="24"/>
          </w:rPr>
          <w:t>28</w:t>
        </w:r>
        <w:r w:rsidRPr="0019244A">
          <w:rPr>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8954FA">
          <w:rPr>
            <w:noProof/>
            <w:webHidden/>
            <w:sz w:val="24"/>
            <w:szCs w:val="24"/>
          </w:rPr>
          <w:t>29</w:t>
        </w:r>
        <w:r w:rsidRPr="0019244A">
          <w:rPr>
            <w:noProof/>
            <w:webHidden/>
            <w:sz w:val="24"/>
            <w:szCs w:val="24"/>
          </w:rPr>
          <w:fldChar w:fldCharType="end"/>
        </w:r>
      </w:hyperlink>
    </w:p>
    <w:p w:rsidR="0019244A" w:rsidRPr="0019244A" w:rsidRDefault="00BB7D4C">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8954FA">
          <w:rPr>
            <w:i w:val="0"/>
            <w:noProof/>
            <w:webHidden/>
            <w:sz w:val="24"/>
            <w:szCs w:val="24"/>
          </w:rPr>
          <w:t>29</w:t>
        </w:r>
        <w:r w:rsidRPr="0019244A">
          <w:rPr>
            <w:i w:val="0"/>
            <w:noProof/>
            <w:webHidden/>
            <w:sz w:val="24"/>
            <w:szCs w:val="24"/>
          </w:rPr>
          <w:fldChar w:fldCharType="end"/>
        </w:r>
      </w:hyperlink>
    </w:p>
    <w:p w:rsidR="0019244A" w:rsidRPr="0019244A" w:rsidRDefault="00BB7D4C">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8954FA">
          <w:rPr>
            <w:i w:val="0"/>
            <w:noProof/>
            <w:webHidden/>
            <w:sz w:val="24"/>
            <w:szCs w:val="24"/>
          </w:rPr>
          <w:t>29</w:t>
        </w:r>
        <w:r w:rsidRPr="0019244A">
          <w:rPr>
            <w:i w:val="0"/>
            <w:noProof/>
            <w:webHidden/>
            <w:sz w:val="24"/>
            <w:szCs w:val="24"/>
          </w:rPr>
          <w:fldChar w:fldCharType="end"/>
        </w:r>
      </w:hyperlink>
    </w:p>
    <w:p w:rsidR="0019244A" w:rsidRPr="0019244A" w:rsidRDefault="00BB7D4C">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8954FA">
          <w:rPr>
            <w:i w:val="0"/>
            <w:noProof/>
            <w:webHidden/>
            <w:sz w:val="24"/>
            <w:szCs w:val="24"/>
          </w:rPr>
          <w:t>29</w:t>
        </w:r>
        <w:r w:rsidRPr="0019244A">
          <w:rPr>
            <w:i w:val="0"/>
            <w:noProof/>
            <w:webHidden/>
            <w:sz w:val="24"/>
            <w:szCs w:val="24"/>
          </w:rPr>
          <w:fldChar w:fldCharType="end"/>
        </w:r>
      </w:hyperlink>
    </w:p>
    <w:p w:rsidR="0019244A" w:rsidRPr="0019244A" w:rsidRDefault="00BB7D4C">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8954FA">
          <w:rPr>
            <w:i w:val="0"/>
            <w:noProof/>
            <w:webHidden/>
            <w:sz w:val="24"/>
            <w:szCs w:val="24"/>
          </w:rPr>
          <w:t>29</w:t>
        </w:r>
        <w:r w:rsidRPr="0019244A">
          <w:rPr>
            <w:i w:val="0"/>
            <w:noProof/>
            <w:webHidden/>
            <w:sz w:val="24"/>
            <w:szCs w:val="24"/>
          </w:rPr>
          <w:fldChar w:fldCharType="end"/>
        </w:r>
      </w:hyperlink>
    </w:p>
    <w:p w:rsidR="0019244A" w:rsidRPr="0019244A" w:rsidRDefault="00BB7D4C">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8954FA">
          <w:rPr>
            <w:i w:val="0"/>
            <w:noProof/>
            <w:webHidden/>
            <w:sz w:val="24"/>
            <w:szCs w:val="24"/>
          </w:rPr>
          <w:t>29</w:t>
        </w:r>
        <w:r w:rsidRPr="0019244A">
          <w:rPr>
            <w:i w:val="0"/>
            <w:noProof/>
            <w:webHidden/>
            <w:sz w:val="24"/>
            <w:szCs w:val="24"/>
          </w:rPr>
          <w:fldChar w:fldCharType="end"/>
        </w:r>
      </w:hyperlink>
    </w:p>
    <w:p w:rsidR="0019244A" w:rsidRPr="0019244A" w:rsidRDefault="00BB7D4C">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4.6  2015</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8954FA">
          <w:rPr>
            <w:i w:val="0"/>
            <w:noProof/>
            <w:webHidden/>
            <w:sz w:val="24"/>
            <w:szCs w:val="24"/>
          </w:rPr>
          <w:t>29</w:t>
        </w:r>
        <w:r w:rsidRPr="0019244A">
          <w:rPr>
            <w:i w:val="0"/>
            <w:noProof/>
            <w:webHidden/>
            <w:sz w:val="24"/>
            <w:szCs w:val="24"/>
          </w:rPr>
          <w:fldChar w:fldCharType="end"/>
        </w:r>
      </w:hyperlink>
    </w:p>
    <w:p w:rsidR="0019244A" w:rsidRPr="0019244A" w:rsidRDefault="00BB7D4C">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8954FA">
          <w:rPr>
            <w:i w:val="0"/>
            <w:noProof/>
            <w:webHidden/>
            <w:sz w:val="24"/>
            <w:szCs w:val="24"/>
          </w:rPr>
          <w:t>30</w:t>
        </w:r>
        <w:r w:rsidRPr="0019244A">
          <w:rPr>
            <w:i w:val="0"/>
            <w:noProof/>
            <w:webHidden/>
            <w:sz w:val="24"/>
            <w:szCs w:val="24"/>
          </w:rPr>
          <w:fldChar w:fldCharType="end"/>
        </w:r>
      </w:hyperlink>
    </w:p>
    <w:p w:rsidR="0019244A" w:rsidRPr="0019244A" w:rsidRDefault="00BB7D4C">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8954FA">
          <w:rPr>
            <w:i w:val="0"/>
            <w:noProof/>
            <w:webHidden/>
            <w:sz w:val="24"/>
            <w:szCs w:val="24"/>
          </w:rPr>
          <w:t>31</w:t>
        </w:r>
        <w:r w:rsidRPr="0019244A">
          <w:rPr>
            <w:i w:val="0"/>
            <w:noProof/>
            <w:webHidden/>
            <w:sz w:val="24"/>
            <w:szCs w:val="24"/>
          </w:rPr>
          <w:fldChar w:fldCharType="end"/>
        </w:r>
      </w:hyperlink>
    </w:p>
    <w:p w:rsidR="0019244A" w:rsidRPr="0019244A" w:rsidRDefault="00BB7D4C">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8954FA">
          <w:rPr>
            <w:i w:val="0"/>
            <w:noProof/>
            <w:webHidden/>
            <w:sz w:val="24"/>
            <w:szCs w:val="24"/>
          </w:rPr>
          <w:t>32</w:t>
        </w:r>
        <w:r w:rsidRPr="0019244A">
          <w:rPr>
            <w:i w:val="0"/>
            <w:noProof/>
            <w:webHidden/>
            <w:sz w:val="24"/>
            <w:szCs w:val="24"/>
          </w:rPr>
          <w:fldChar w:fldCharType="end"/>
        </w:r>
      </w:hyperlink>
    </w:p>
    <w:p w:rsidR="0019244A" w:rsidRPr="0019244A" w:rsidRDefault="00BB7D4C">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8954FA">
          <w:rPr>
            <w:i w:val="0"/>
            <w:noProof/>
            <w:webHidden/>
            <w:sz w:val="24"/>
            <w:szCs w:val="24"/>
          </w:rPr>
          <w:t>34</w:t>
        </w:r>
        <w:r w:rsidRPr="0019244A">
          <w:rPr>
            <w:i w:val="0"/>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8954FA">
          <w:rPr>
            <w:noProof/>
            <w:webHidden/>
            <w:sz w:val="24"/>
            <w:szCs w:val="24"/>
          </w:rPr>
          <w:t>34</w:t>
        </w:r>
        <w:r w:rsidRPr="0019244A">
          <w:rPr>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8954FA">
          <w:rPr>
            <w:noProof/>
            <w:webHidden/>
            <w:sz w:val="24"/>
            <w:szCs w:val="24"/>
          </w:rPr>
          <w:t>35</w:t>
        </w:r>
        <w:r w:rsidRPr="0019244A">
          <w:rPr>
            <w:noProof/>
            <w:webHidden/>
            <w:sz w:val="24"/>
            <w:szCs w:val="24"/>
          </w:rPr>
          <w:fldChar w:fldCharType="end"/>
        </w:r>
      </w:hyperlink>
    </w:p>
    <w:p w:rsidR="0019244A" w:rsidRPr="0019244A" w:rsidRDefault="00BB7D4C">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8954FA">
          <w:rPr>
            <w:noProof/>
            <w:webHidden/>
            <w:sz w:val="24"/>
            <w:szCs w:val="24"/>
          </w:rPr>
          <w:t>37</w:t>
        </w:r>
        <w:r w:rsidRPr="0019244A">
          <w:rPr>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8954FA">
          <w:rPr>
            <w:noProof/>
            <w:webHidden/>
            <w:sz w:val="24"/>
            <w:szCs w:val="24"/>
          </w:rPr>
          <w:t>37</w:t>
        </w:r>
        <w:r w:rsidRPr="0019244A">
          <w:rPr>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8954FA">
          <w:rPr>
            <w:noProof/>
            <w:webHidden/>
            <w:sz w:val="24"/>
            <w:szCs w:val="24"/>
          </w:rPr>
          <w:t>38</w:t>
        </w:r>
        <w:r w:rsidRPr="0019244A">
          <w:rPr>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8954FA">
          <w:rPr>
            <w:noProof/>
            <w:webHidden/>
            <w:sz w:val="24"/>
            <w:szCs w:val="24"/>
          </w:rPr>
          <w:t>38</w:t>
        </w:r>
        <w:r w:rsidRPr="0019244A">
          <w:rPr>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8954FA">
          <w:rPr>
            <w:noProof/>
            <w:webHidden/>
            <w:sz w:val="24"/>
            <w:szCs w:val="24"/>
          </w:rPr>
          <w:t>39</w:t>
        </w:r>
        <w:r w:rsidRPr="0019244A">
          <w:rPr>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8954FA">
          <w:rPr>
            <w:noProof/>
            <w:webHidden/>
            <w:sz w:val="24"/>
            <w:szCs w:val="24"/>
          </w:rPr>
          <w:t>39</w:t>
        </w:r>
        <w:r w:rsidRPr="0019244A">
          <w:rPr>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8954FA">
          <w:rPr>
            <w:noProof/>
            <w:webHidden/>
            <w:sz w:val="24"/>
            <w:szCs w:val="24"/>
          </w:rPr>
          <w:t>40</w:t>
        </w:r>
        <w:r w:rsidRPr="0019244A">
          <w:rPr>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8954FA">
          <w:rPr>
            <w:noProof/>
            <w:webHidden/>
            <w:sz w:val="24"/>
            <w:szCs w:val="24"/>
          </w:rPr>
          <w:t>41</w:t>
        </w:r>
        <w:r w:rsidRPr="0019244A">
          <w:rPr>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8954FA">
          <w:rPr>
            <w:noProof/>
            <w:webHidden/>
            <w:sz w:val="24"/>
            <w:szCs w:val="24"/>
          </w:rPr>
          <w:t>42</w:t>
        </w:r>
        <w:r w:rsidRPr="0019244A">
          <w:rPr>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8954FA">
          <w:rPr>
            <w:noProof/>
            <w:webHidden/>
            <w:sz w:val="24"/>
            <w:szCs w:val="24"/>
          </w:rPr>
          <w:t>43</w:t>
        </w:r>
        <w:r w:rsidRPr="0019244A">
          <w:rPr>
            <w:noProof/>
            <w:webHidden/>
            <w:sz w:val="24"/>
            <w:szCs w:val="24"/>
          </w:rPr>
          <w:fldChar w:fldCharType="end"/>
        </w:r>
      </w:hyperlink>
    </w:p>
    <w:p w:rsidR="0019244A" w:rsidRPr="0019244A" w:rsidRDefault="00BB7D4C">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8954FA">
          <w:rPr>
            <w:noProof/>
            <w:webHidden/>
            <w:sz w:val="24"/>
            <w:szCs w:val="24"/>
          </w:rPr>
          <w:t>44</w:t>
        </w:r>
        <w:r w:rsidRPr="0019244A">
          <w:rPr>
            <w:noProof/>
            <w:webHidden/>
            <w:sz w:val="24"/>
            <w:szCs w:val="24"/>
          </w:rPr>
          <w:fldChar w:fldCharType="end"/>
        </w:r>
      </w:hyperlink>
    </w:p>
    <w:p w:rsidR="004E6772" w:rsidRPr="004E6772" w:rsidRDefault="00BB7D4C"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640AB5">
        <w:rPr>
          <w:rFonts w:hint="eastAsia"/>
          <w:sz w:val="24"/>
        </w:rPr>
        <w:t>倾斜摇摆台</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w:t>
      </w:r>
      <w:r w:rsidR="0099426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10</w:t>
      </w:r>
      <w:r w:rsidR="0090249B">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B976BC">
        <w:rPr>
          <w:rFonts w:asciiTheme="minorEastAsia" w:eastAsiaTheme="minorEastAsia" w:hAnsiTheme="minorEastAsia" w:hint="eastAsia"/>
          <w:bCs/>
          <w:sz w:val="24"/>
        </w:rPr>
        <w:t>GDJL-17/</w:t>
      </w:r>
      <w:r w:rsidR="0099426C">
        <w:rPr>
          <w:rFonts w:asciiTheme="minorEastAsia" w:eastAsiaTheme="minorEastAsia" w:hAnsiTheme="minorEastAsia" w:hint="eastAsia"/>
          <w:bCs/>
          <w:sz w:val="24"/>
        </w:rPr>
        <w:t>3</w:t>
      </w:r>
      <w:r w:rsidR="00B976BC">
        <w:rPr>
          <w:rFonts w:asciiTheme="minorEastAsia" w:eastAsiaTheme="minorEastAsia" w:hAnsiTheme="minorEastAsia" w:hint="eastAsia"/>
          <w:bCs/>
          <w:sz w:val="24"/>
        </w:rPr>
        <w:t>-0</w:t>
      </w:r>
      <w:r w:rsidR="00073508">
        <w:rPr>
          <w:rFonts w:asciiTheme="minorEastAsia" w:eastAsiaTheme="minorEastAsia" w:hAnsiTheme="minorEastAsia" w:hint="eastAsia"/>
          <w:bCs/>
          <w:sz w:val="24"/>
        </w:rPr>
        <w:t>3</w:t>
      </w:r>
      <w:r w:rsidR="00640AB5">
        <w:rPr>
          <w:rFonts w:asciiTheme="minorEastAsia" w:eastAsiaTheme="minorEastAsia" w:hAnsiTheme="minorEastAsia" w:hint="eastAsia"/>
          <w:bCs/>
          <w:sz w:val="24"/>
        </w:rPr>
        <w:t>1</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640AB5">
        <w:rPr>
          <w:rFonts w:hint="eastAsia"/>
          <w:sz w:val="24"/>
        </w:rPr>
        <w:t>倾斜摇摆台</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8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3316"/>
        <w:gridCol w:w="2409"/>
        <w:gridCol w:w="1701"/>
        <w:gridCol w:w="1560"/>
      </w:tblGrid>
      <w:tr w:rsidR="004B4E48" w:rsidRPr="00640AB5" w:rsidTr="00640AB5">
        <w:trPr>
          <w:trHeight w:val="879"/>
          <w:tblCellSpacing w:w="20" w:type="dxa"/>
        </w:trPr>
        <w:tc>
          <w:tcPr>
            <w:tcW w:w="3256" w:type="dxa"/>
            <w:shd w:val="clear" w:color="auto" w:fill="FFFFFF"/>
            <w:vAlign w:val="center"/>
            <w:hideMark/>
          </w:tcPr>
          <w:p w:rsidR="004B4E48" w:rsidRPr="00640AB5" w:rsidRDefault="004B4E48" w:rsidP="00BC7566">
            <w:pPr>
              <w:widowControl/>
              <w:spacing w:after="150"/>
              <w:jc w:val="center"/>
              <w:rPr>
                <w:rFonts w:asciiTheme="minorEastAsia" w:eastAsiaTheme="minorEastAsia" w:hAnsiTheme="minorEastAsia" w:cs="宋体"/>
                <w:kern w:val="0"/>
                <w:sz w:val="24"/>
              </w:rPr>
            </w:pPr>
            <w:r w:rsidRPr="00640AB5">
              <w:rPr>
                <w:rFonts w:asciiTheme="minorEastAsia" w:eastAsiaTheme="minorEastAsia" w:hAnsiTheme="minorEastAsia" w:cs="宋体" w:hint="eastAsia"/>
                <w:kern w:val="0"/>
                <w:sz w:val="24"/>
              </w:rPr>
              <w:t>仪器设备名称</w:t>
            </w:r>
          </w:p>
        </w:tc>
        <w:tc>
          <w:tcPr>
            <w:tcW w:w="2369" w:type="dxa"/>
            <w:shd w:val="clear" w:color="auto" w:fill="FFFFFF"/>
            <w:vAlign w:val="center"/>
          </w:tcPr>
          <w:p w:rsidR="004B4E48" w:rsidRPr="00640AB5" w:rsidRDefault="004B4E48" w:rsidP="00BC7566">
            <w:pPr>
              <w:widowControl/>
              <w:spacing w:after="150"/>
              <w:jc w:val="center"/>
              <w:rPr>
                <w:rFonts w:asciiTheme="minorEastAsia" w:eastAsiaTheme="minorEastAsia" w:hAnsiTheme="minorEastAsia" w:cs="宋体"/>
                <w:kern w:val="0"/>
                <w:sz w:val="24"/>
              </w:rPr>
            </w:pPr>
            <w:r w:rsidRPr="00640AB5">
              <w:rPr>
                <w:rFonts w:asciiTheme="minorEastAsia" w:eastAsiaTheme="minorEastAsia" w:hAnsiTheme="minorEastAsia" w:cs="宋体" w:hint="eastAsia"/>
                <w:kern w:val="0"/>
                <w:sz w:val="24"/>
              </w:rPr>
              <w:t>规格型号</w:t>
            </w:r>
          </w:p>
        </w:tc>
        <w:tc>
          <w:tcPr>
            <w:tcW w:w="1661" w:type="dxa"/>
            <w:shd w:val="clear" w:color="auto" w:fill="FFFFFF"/>
            <w:vAlign w:val="center"/>
          </w:tcPr>
          <w:p w:rsidR="004B4E48" w:rsidRPr="00640AB5" w:rsidRDefault="004B4E48" w:rsidP="00BC7566">
            <w:pPr>
              <w:widowControl/>
              <w:spacing w:after="150"/>
              <w:jc w:val="center"/>
              <w:rPr>
                <w:rFonts w:asciiTheme="minorEastAsia" w:eastAsiaTheme="minorEastAsia" w:hAnsiTheme="minorEastAsia" w:cs="宋体"/>
                <w:kern w:val="0"/>
                <w:sz w:val="24"/>
              </w:rPr>
            </w:pPr>
            <w:r w:rsidRPr="00640AB5">
              <w:rPr>
                <w:rFonts w:asciiTheme="minorEastAsia" w:eastAsiaTheme="minorEastAsia" w:hAnsiTheme="minorEastAsia" w:cs="宋体" w:hint="eastAsia"/>
                <w:kern w:val="0"/>
                <w:sz w:val="24"/>
              </w:rPr>
              <w:t>数量</w:t>
            </w:r>
          </w:p>
        </w:tc>
        <w:tc>
          <w:tcPr>
            <w:tcW w:w="1500" w:type="dxa"/>
            <w:shd w:val="clear" w:color="auto" w:fill="FFFFFF"/>
            <w:vAlign w:val="center"/>
          </w:tcPr>
          <w:p w:rsidR="004B4E48" w:rsidRPr="00640AB5" w:rsidRDefault="00AE64B4" w:rsidP="00BC7566">
            <w:pPr>
              <w:widowControl/>
              <w:spacing w:after="15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备注</w:t>
            </w:r>
          </w:p>
        </w:tc>
      </w:tr>
      <w:tr w:rsidR="004B4E48" w:rsidRPr="00640AB5" w:rsidTr="00640AB5">
        <w:trPr>
          <w:trHeight w:val="270"/>
          <w:tblCellSpacing w:w="20" w:type="dxa"/>
        </w:trPr>
        <w:tc>
          <w:tcPr>
            <w:tcW w:w="3256" w:type="dxa"/>
            <w:shd w:val="clear" w:color="auto" w:fill="FFFFFF"/>
            <w:vAlign w:val="center"/>
            <w:hideMark/>
          </w:tcPr>
          <w:p w:rsidR="004B4E48" w:rsidRPr="00640AB5" w:rsidRDefault="00640AB5" w:rsidP="00BC7566">
            <w:pPr>
              <w:widowControl/>
              <w:spacing w:after="150"/>
              <w:jc w:val="center"/>
              <w:rPr>
                <w:rFonts w:asciiTheme="minorEastAsia" w:eastAsiaTheme="minorEastAsia" w:hAnsiTheme="minorEastAsia" w:cs="宋体"/>
                <w:kern w:val="0"/>
                <w:sz w:val="24"/>
              </w:rPr>
            </w:pPr>
            <w:r>
              <w:rPr>
                <w:rFonts w:hint="eastAsia"/>
                <w:sz w:val="24"/>
              </w:rPr>
              <w:t>倾斜摇摆台</w:t>
            </w:r>
          </w:p>
        </w:tc>
        <w:tc>
          <w:tcPr>
            <w:tcW w:w="2369" w:type="dxa"/>
            <w:shd w:val="clear" w:color="auto" w:fill="FFFFFF"/>
            <w:vAlign w:val="center"/>
          </w:tcPr>
          <w:p w:rsidR="004B4E48" w:rsidRPr="00640AB5" w:rsidRDefault="00640AB5" w:rsidP="00BC7566">
            <w:pPr>
              <w:widowControl/>
              <w:spacing w:after="150"/>
              <w:jc w:val="center"/>
              <w:rPr>
                <w:rFonts w:asciiTheme="minorEastAsia" w:eastAsiaTheme="minorEastAsia" w:hAnsiTheme="minorEastAsia" w:cs="宋体"/>
                <w:kern w:val="0"/>
                <w:sz w:val="24"/>
              </w:rPr>
            </w:pPr>
            <w:r w:rsidRPr="00640AB5">
              <w:rPr>
                <w:rFonts w:asciiTheme="minorEastAsia" w:eastAsiaTheme="minorEastAsia" w:hAnsiTheme="minorEastAsia" w:hint="eastAsia"/>
                <w:sz w:val="24"/>
              </w:rPr>
              <w:t>5T</w:t>
            </w:r>
          </w:p>
        </w:tc>
        <w:tc>
          <w:tcPr>
            <w:tcW w:w="1661" w:type="dxa"/>
            <w:shd w:val="clear" w:color="auto" w:fill="FFFFFF"/>
            <w:vAlign w:val="center"/>
          </w:tcPr>
          <w:p w:rsidR="004B4E48" w:rsidRPr="00640AB5" w:rsidRDefault="00640AB5" w:rsidP="00BC7566">
            <w:pPr>
              <w:widowControl/>
              <w:spacing w:after="150"/>
              <w:jc w:val="center"/>
              <w:rPr>
                <w:rFonts w:asciiTheme="minorEastAsia" w:eastAsiaTheme="minorEastAsia" w:hAnsiTheme="minorEastAsia" w:cs="宋体"/>
                <w:kern w:val="0"/>
                <w:sz w:val="24"/>
              </w:rPr>
            </w:pPr>
            <w:r w:rsidRPr="00640AB5">
              <w:rPr>
                <w:rFonts w:asciiTheme="minorEastAsia" w:eastAsiaTheme="minorEastAsia" w:hAnsiTheme="minorEastAsia" w:cs="宋体" w:hint="eastAsia"/>
                <w:kern w:val="0"/>
                <w:sz w:val="24"/>
              </w:rPr>
              <w:t>1</w:t>
            </w:r>
          </w:p>
        </w:tc>
        <w:tc>
          <w:tcPr>
            <w:tcW w:w="1500" w:type="dxa"/>
            <w:shd w:val="clear" w:color="auto" w:fill="FFFFFF"/>
            <w:vAlign w:val="center"/>
          </w:tcPr>
          <w:p w:rsidR="004B4E48" w:rsidRPr="00640AB5" w:rsidRDefault="004B4E48" w:rsidP="00BC7566">
            <w:pPr>
              <w:widowControl/>
              <w:spacing w:after="150"/>
              <w:jc w:val="center"/>
              <w:rPr>
                <w:rFonts w:asciiTheme="minorEastAsia" w:eastAsiaTheme="minorEastAsia" w:hAnsiTheme="minorEastAsia" w:cs="宋体"/>
                <w:kern w:val="0"/>
                <w:sz w:val="24"/>
              </w:rPr>
            </w:pP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r w:rsidR="00BE7BAD">
        <w:rPr>
          <w:rFonts w:asciiTheme="minorEastAsia" w:eastAsiaTheme="minorEastAsia" w:hAnsiTheme="minorEastAsia" w:hint="eastAsia"/>
          <w:sz w:val="24"/>
        </w:rPr>
        <w:t>（地点可根据招标方实际情况有可能变动）</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w:t>
      </w:r>
      <w:r w:rsidR="00D7181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30</w:t>
      </w:r>
      <w:r w:rsidR="0090249B">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D7181C">
        <w:rPr>
          <w:rFonts w:asciiTheme="minorEastAsia" w:eastAsiaTheme="minorEastAsia" w:hAnsiTheme="minorEastAsia" w:hint="eastAsia"/>
          <w:sz w:val="24"/>
        </w:rPr>
        <w:t>3</w:t>
      </w:r>
      <w:r w:rsidR="00AD18D2" w:rsidRPr="00AD18D2">
        <w:rPr>
          <w:rFonts w:asciiTheme="minorEastAsia" w:eastAsiaTheme="minorEastAsia" w:hAnsiTheme="minorEastAsia" w:hint="eastAsia"/>
          <w:sz w:val="24"/>
        </w:rPr>
        <w:t>月</w:t>
      </w:r>
      <w:r w:rsidR="0099426C">
        <w:rPr>
          <w:rFonts w:asciiTheme="minorEastAsia" w:eastAsiaTheme="minorEastAsia" w:hAnsiTheme="minorEastAsia" w:hint="eastAsia"/>
          <w:sz w:val="24"/>
        </w:rPr>
        <w:t>30</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99426C">
        <w:rPr>
          <w:rFonts w:asciiTheme="minorEastAsia" w:eastAsiaTheme="minorEastAsia" w:hAnsiTheme="minorEastAsia" w:hint="eastAsia"/>
          <w:sz w:val="24"/>
          <w:shd w:val="clear" w:color="auto" w:fill="FFFF00"/>
        </w:rPr>
        <w:t>3</w:t>
      </w:r>
      <w:r w:rsidR="007B7D36" w:rsidRPr="008E2DB4">
        <w:rPr>
          <w:rFonts w:asciiTheme="minorEastAsia" w:eastAsiaTheme="minorEastAsia" w:hAnsiTheme="minorEastAsia" w:hint="eastAsia"/>
          <w:sz w:val="24"/>
          <w:shd w:val="clear" w:color="auto" w:fill="FFFF00"/>
        </w:rPr>
        <w:t>月</w:t>
      </w:r>
      <w:r w:rsidR="0099426C">
        <w:rPr>
          <w:rFonts w:asciiTheme="minorEastAsia" w:eastAsiaTheme="minorEastAsia" w:hAnsiTheme="minorEastAsia" w:hint="eastAsia"/>
          <w:sz w:val="24"/>
          <w:shd w:val="clear" w:color="auto" w:fill="FFFF00"/>
        </w:rPr>
        <w:t>1</w:t>
      </w:r>
      <w:r w:rsidR="00CD5AC1">
        <w:rPr>
          <w:rFonts w:asciiTheme="minorEastAsia" w:eastAsiaTheme="minorEastAsia" w:hAnsiTheme="minorEastAsia" w:hint="eastAsia"/>
          <w:sz w:val="24"/>
          <w:shd w:val="clear" w:color="auto" w:fill="FFFF00"/>
        </w:rPr>
        <w:t>4</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lastRenderedPageBreak/>
        <w:t xml:space="preserve">             </w:t>
      </w:r>
      <w:r w:rsidR="0090249B">
        <w:rPr>
          <w:rFonts w:asciiTheme="minorEastAsia" w:eastAsiaTheme="minorEastAsia" w:hAnsiTheme="minorEastAsia" w:hint="eastAsia"/>
          <w:sz w:val="24"/>
        </w:rPr>
        <w:t>2017年</w:t>
      </w:r>
      <w:r w:rsidR="0099426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10</w:t>
      </w:r>
      <w:r w:rsidR="0090249B">
        <w:rPr>
          <w:rFonts w:asciiTheme="minorEastAsia" w:eastAsiaTheme="minorEastAsia" w:hAnsiTheme="minorEastAsia" w:hint="eastAsia"/>
          <w:sz w:val="24"/>
        </w:rPr>
        <w:t>日</w:t>
      </w:r>
    </w:p>
    <w:p w:rsidR="00EA057E" w:rsidRDefault="00EA057E" w:rsidP="00EA057E">
      <w:pPr>
        <w:pStyle w:val="1"/>
      </w:pPr>
      <w:bookmarkStart w:id="8" w:name="_Toc456257766"/>
      <w:r>
        <w:rPr>
          <w:rFonts w:hint="eastAsia"/>
        </w:rPr>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90249B">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w:t>
            </w:r>
            <w:r w:rsidR="005B7E41">
              <w:rPr>
                <w:rFonts w:asciiTheme="minorEastAsia" w:hAnsiTheme="minorEastAsia" w:hint="eastAsia"/>
                <w:szCs w:val="21"/>
              </w:rPr>
              <w:t>7</w:t>
            </w:r>
            <w:r w:rsidRPr="00D259BF">
              <w:rPr>
                <w:rFonts w:asciiTheme="minorEastAsia" w:hAnsiTheme="minorEastAsia" w:hint="eastAsia"/>
                <w:szCs w:val="21"/>
              </w:rPr>
              <w:t>年</w:t>
            </w:r>
            <w:r w:rsidR="00640AB5" w:rsidRPr="00640AB5">
              <w:rPr>
                <w:rFonts w:hint="eastAsia"/>
                <w:szCs w:val="21"/>
              </w:rPr>
              <w:t>倾斜摇摆台</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640A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0249B">
              <w:rPr>
                <w:rFonts w:asciiTheme="minorEastAsia" w:eastAsiaTheme="minorEastAsia" w:hAnsiTheme="minorEastAsia"/>
                <w:szCs w:val="21"/>
              </w:rPr>
              <w:t>GDJL-17/</w:t>
            </w:r>
            <w:r w:rsidR="0099426C">
              <w:rPr>
                <w:rFonts w:asciiTheme="minorEastAsia" w:eastAsiaTheme="minorEastAsia" w:hAnsiTheme="minorEastAsia" w:hint="eastAsia"/>
                <w:szCs w:val="21"/>
              </w:rPr>
              <w:t>3</w:t>
            </w:r>
            <w:r w:rsidR="0090249B">
              <w:rPr>
                <w:rFonts w:asciiTheme="minorEastAsia" w:eastAsiaTheme="minorEastAsia" w:hAnsiTheme="minorEastAsia"/>
                <w:szCs w:val="21"/>
              </w:rPr>
              <w:t>-0</w:t>
            </w:r>
            <w:r w:rsidR="00073508">
              <w:rPr>
                <w:rFonts w:asciiTheme="minorEastAsia" w:eastAsiaTheme="minorEastAsia" w:hAnsiTheme="minorEastAsia" w:hint="eastAsia"/>
                <w:szCs w:val="21"/>
              </w:rPr>
              <w:t>3</w:t>
            </w:r>
            <w:r w:rsidR="00640AB5">
              <w:rPr>
                <w:rFonts w:asciiTheme="minorEastAsia" w:eastAsiaTheme="minorEastAsia" w:hAnsiTheme="minorEastAsia" w:hint="eastAsia"/>
                <w:szCs w:val="21"/>
              </w:rPr>
              <w:t>1</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99426C">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D7181C">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月</w:t>
            </w:r>
            <w:r w:rsidR="00922472">
              <w:rPr>
                <w:rFonts w:asciiTheme="minorEastAsia" w:eastAsiaTheme="minorEastAsia" w:hAnsiTheme="minorEastAsia" w:hint="eastAsia"/>
                <w:szCs w:val="21"/>
                <w:highlight w:val="yellow"/>
                <w:u w:val="single"/>
              </w:rPr>
              <w:t xml:space="preserve"> </w:t>
            </w:r>
            <w:r w:rsidR="0099426C">
              <w:rPr>
                <w:rFonts w:asciiTheme="minorEastAsia" w:eastAsiaTheme="minorEastAsia" w:hAnsiTheme="minorEastAsia" w:hint="eastAsia"/>
                <w:szCs w:val="21"/>
                <w:highlight w:val="yellow"/>
                <w:u w:val="single"/>
              </w:rPr>
              <w:t>30</w:t>
            </w:r>
            <w:r w:rsidR="005B7E41">
              <w:rPr>
                <w:rFonts w:asciiTheme="minorEastAsia" w:eastAsiaTheme="minorEastAsia" w:hAnsiTheme="minorEastAsia" w:hint="eastAsia"/>
                <w:szCs w:val="21"/>
                <w:highlight w:val="yellow"/>
                <w:u w:val="single"/>
              </w:rPr>
              <w:t xml:space="preserve"> </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D7181C">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月</w:t>
            </w:r>
            <w:r w:rsidR="0099426C">
              <w:rPr>
                <w:rFonts w:asciiTheme="minorEastAsia" w:eastAsiaTheme="minorEastAsia" w:hAnsiTheme="minorEastAsia" w:hint="eastAsia"/>
                <w:szCs w:val="21"/>
                <w:highlight w:val="yellow"/>
                <w:u w:val="single"/>
              </w:rPr>
              <w:t>30</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CD5AC1">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CD5AC1">
              <w:rPr>
                <w:rFonts w:asciiTheme="minorEastAsia" w:eastAsiaTheme="minorEastAsia" w:hAnsiTheme="minorEastAsia" w:hint="eastAsia"/>
                <w:color w:val="000000"/>
                <w:szCs w:val="21"/>
                <w:shd w:val="clear" w:color="auto" w:fill="FFFFFF"/>
              </w:rPr>
              <w:t>3</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00E86D3C">
              <w:rPr>
                <w:rFonts w:ascii="宋体" w:hAnsi="宋体"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D7181C">
        <w:rPr>
          <w:rFonts w:asciiTheme="minorEastAsia" w:eastAsiaTheme="minorEastAsia" w:hAnsiTheme="minorEastAsia" w:hint="eastAsia"/>
          <w:b/>
          <w:bCs/>
          <w:sz w:val="24"/>
        </w:rPr>
        <w:t>3</w:t>
      </w:r>
      <w:r w:rsidR="00B40DEC" w:rsidRPr="00671C35">
        <w:rPr>
          <w:rFonts w:asciiTheme="minorEastAsia" w:eastAsiaTheme="minorEastAsia" w:hAnsiTheme="minorEastAsia" w:hint="eastAsia"/>
          <w:b/>
          <w:bCs/>
          <w:sz w:val="24"/>
        </w:rPr>
        <w:t>月</w:t>
      </w:r>
      <w:r w:rsidR="0099426C">
        <w:rPr>
          <w:rFonts w:asciiTheme="minorEastAsia" w:eastAsiaTheme="minorEastAsia" w:hAnsiTheme="minorEastAsia" w:hint="eastAsia"/>
          <w:b/>
          <w:bCs/>
          <w:sz w:val="24"/>
        </w:rPr>
        <w:t>30</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Pr="00D7181C" w:rsidRDefault="00D7181C" w:rsidP="0062117B">
      <w:pPr>
        <w:spacing w:line="360" w:lineRule="exact"/>
        <w:ind w:left="720"/>
        <w:jc w:val="center"/>
        <w:rPr>
          <w:rFonts w:asciiTheme="minorEastAsia" w:eastAsiaTheme="minorEastAsia" w:hAnsiTheme="minorEastAsia"/>
          <w:bCs/>
          <w:color w:val="000000" w:themeColor="text1"/>
          <w:sz w:val="24"/>
        </w:rPr>
      </w:pPr>
      <w:r w:rsidRPr="00D7181C">
        <w:rPr>
          <w:rFonts w:asciiTheme="minorEastAsia" w:eastAsiaTheme="minorEastAsia" w:hAnsiTheme="minorEastAsia" w:hint="eastAsia"/>
          <w:bCs/>
          <w:color w:val="000000" w:themeColor="text1"/>
          <w:sz w:val="24"/>
        </w:rPr>
        <w:t>(合同样本，</w:t>
      </w:r>
      <w:r w:rsidRPr="00D7181C">
        <w:rPr>
          <w:rStyle w:val="af2"/>
          <w:rFonts w:asciiTheme="minorEastAsia" w:eastAsiaTheme="minorEastAsia" w:hAnsiTheme="minorEastAsia" w:cs="Arial"/>
          <w:color w:val="000000" w:themeColor="text1"/>
          <w:sz w:val="24"/>
        </w:rPr>
        <w:t>具体协议以</w:t>
      </w:r>
      <w:r w:rsidRPr="00D7181C">
        <w:rPr>
          <w:rFonts w:asciiTheme="minorEastAsia" w:eastAsiaTheme="minorEastAsia" w:hAnsiTheme="minorEastAsia" w:cs="Arial"/>
          <w:color w:val="000000" w:themeColor="text1"/>
          <w:sz w:val="24"/>
        </w:rPr>
        <w:t>签署</w:t>
      </w:r>
      <w:r w:rsidRPr="00D7181C">
        <w:rPr>
          <w:rStyle w:val="af2"/>
          <w:rFonts w:asciiTheme="minorEastAsia" w:eastAsiaTheme="minorEastAsia" w:hAnsiTheme="minorEastAsia" w:cs="Arial"/>
          <w:color w:val="000000" w:themeColor="text1"/>
          <w:sz w:val="24"/>
        </w:rPr>
        <w:t>时为准</w:t>
      </w:r>
      <w:r w:rsidRPr="00D7181C">
        <w:rPr>
          <w:rFonts w:asciiTheme="minorEastAsia" w:eastAsiaTheme="minorEastAsia" w:hAnsiTheme="minorEastAsia" w:hint="eastAsia"/>
          <w:bCs/>
          <w:color w:val="000000" w:themeColor="text1"/>
          <w:sz w:val="24"/>
        </w:rPr>
        <w:t>)</w:t>
      </w: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898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3316"/>
        <w:gridCol w:w="2693"/>
        <w:gridCol w:w="1701"/>
        <w:gridCol w:w="1276"/>
      </w:tblGrid>
      <w:tr w:rsidR="000E39A2" w:rsidRPr="00614185" w:rsidTr="00AE64B4">
        <w:trPr>
          <w:trHeight w:val="879"/>
          <w:tblCellSpacing w:w="20" w:type="dxa"/>
        </w:trPr>
        <w:tc>
          <w:tcPr>
            <w:tcW w:w="3256" w:type="dxa"/>
            <w:shd w:val="clear" w:color="auto" w:fill="FFFFFF"/>
            <w:vAlign w:val="center"/>
            <w:hideMark/>
          </w:tcPr>
          <w:p w:rsidR="000E39A2" w:rsidRPr="00614185" w:rsidRDefault="000E39A2" w:rsidP="00C605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2653" w:type="dxa"/>
            <w:shd w:val="clear" w:color="auto" w:fill="FFFFFF"/>
            <w:vAlign w:val="center"/>
          </w:tcPr>
          <w:p w:rsidR="000E39A2" w:rsidRPr="00614185" w:rsidRDefault="000E39A2" w:rsidP="00C6053E">
            <w:pPr>
              <w:widowControl/>
              <w:spacing w:after="150"/>
              <w:jc w:val="center"/>
              <w:rPr>
                <w:rFonts w:ascii="宋体" w:hAnsi="宋体" w:cs="宋体"/>
                <w:kern w:val="0"/>
                <w:sz w:val="24"/>
              </w:rPr>
            </w:pPr>
            <w:r>
              <w:rPr>
                <w:rFonts w:ascii="宋体" w:hAnsi="宋体" w:cs="宋体" w:hint="eastAsia"/>
                <w:kern w:val="0"/>
                <w:sz w:val="24"/>
              </w:rPr>
              <w:t>规格型号</w:t>
            </w:r>
          </w:p>
        </w:tc>
        <w:tc>
          <w:tcPr>
            <w:tcW w:w="1661" w:type="dxa"/>
            <w:shd w:val="clear" w:color="auto" w:fill="FFFFFF"/>
            <w:vAlign w:val="center"/>
          </w:tcPr>
          <w:p w:rsidR="000E39A2" w:rsidRPr="00614185" w:rsidRDefault="000E39A2" w:rsidP="00C605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216" w:type="dxa"/>
            <w:shd w:val="clear" w:color="auto" w:fill="FFFFFF"/>
            <w:vAlign w:val="center"/>
          </w:tcPr>
          <w:p w:rsidR="000E39A2" w:rsidRPr="00614185" w:rsidRDefault="00AE64B4" w:rsidP="00C6053E">
            <w:pPr>
              <w:widowControl/>
              <w:spacing w:after="150"/>
              <w:jc w:val="center"/>
              <w:rPr>
                <w:rFonts w:ascii="宋体" w:hAnsi="宋体" w:cs="宋体"/>
                <w:kern w:val="0"/>
                <w:sz w:val="24"/>
              </w:rPr>
            </w:pPr>
            <w:r>
              <w:rPr>
                <w:rFonts w:ascii="宋体" w:hAnsi="宋体" w:cs="宋体" w:hint="eastAsia"/>
                <w:kern w:val="0"/>
                <w:sz w:val="24"/>
              </w:rPr>
              <w:t>备注</w:t>
            </w:r>
          </w:p>
        </w:tc>
      </w:tr>
      <w:tr w:rsidR="000E39A2" w:rsidRPr="00614185" w:rsidTr="00AE64B4">
        <w:trPr>
          <w:trHeight w:val="270"/>
          <w:tblCellSpacing w:w="20" w:type="dxa"/>
        </w:trPr>
        <w:tc>
          <w:tcPr>
            <w:tcW w:w="3256" w:type="dxa"/>
            <w:shd w:val="clear" w:color="auto" w:fill="FFFFFF"/>
            <w:vAlign w:val="center"/>
            <w:hideMark/>
          </w:tcPr>
          <w:p w:rsidR="000E39A2" w:rsidRPr="00614185" w:rsidRDefault="00640AB5" w:rsidP="00C6053E">
            <w:pPr>
              <w:widowControl/>
              <w:spacing w:after="150"/>
              <w:jc w:val="center"/>
              <w:rPr>
                <w:rFonts w:ascii="宋体" w:hAnsi="宋体" w:cs="宋体"/>
                <w:kern w:val="0"/>
                <w:sz w:val="24"/>
              </w:rPr>
            </w:pPr>
            <w:r>
              <w:rPr>
                <w:rFonts w:hint="eastAsia"/>
                <w:sz w:val="24"/>
              </w:rPr>
              <w:t>倾斜摇摆台</w:t>
            </w:r>
          </w:p>
        </w:tc>
        <w:tc>
          <w:tcPr>
            <w:tcW w:w="2653" w:type="dxa"/>
            <w:shd w:val="clear" w:color="auto" w:fill="FFFFFF"/>
            <w:vAlign w:val="center"/>
          </w:tcPr>
          <w:p w:rsidR="000E39A2" w:rsidRPr="00614185" w:rsidRDefault="00640AB5" w:rsidP="00C6053E">
            <w:pPr>
              <w:widowControl/>
              <w:spacing w:after="150"/>
              <w:jc w:val="center"/>
              <w:rPr>
                <w:rFonts w:ascii="宋体" w:hAnsi="宋体" w:cs="宋体"/>
                <w:kern w:val="0"/>
                <w:sz w:val="24"/>
              </w:rPr>
            </w:pPr>
            <w:r>
              <w:rPr>
                <w:rFonts w:hint="eastAsia"/>
                <w:sz w:val="24"/>
              </w:rPr>
              <w:t>5T</w:t>
            </w:r>
          </w:p>
        </w:tc>
        <w:tc>
          <w:tcPr>
            <w:tcW w:w="1661" w:type="dxa"/>
            <w:shd w:val="clear" w:color="auto" w:fill="FFFFFF"/>
            <w:vAlign w:val="center"/>
          </w:tcPr>
          <w:p w:rsidR="000E39A2" w:rsidRPr="00614185" w:rsidRDefault="000E39A2" w:rsidP="00C6053E">
            <w:pPr>
              <w:widowControl/>
              <w:spacing w:after="150"/>
              <w:jc w:val="center"/>
              <w:rPr>
                <w:rFonts w:ascii="宋体" w:hAnsi="宋体" w:cs="宋体"/>
                <w:kern w:val="0"/>
                <w:sz w:val="24"/>
              </w:rPr>
            </w:pPr>
            <w:r>
              <w:rPr>
                <w:rFonts w:ascii="宋体" w:hAnsi="宋体" w:cs="宋体" w:hint="eastAsia"/>
                <w:kern w:val="0"/>
                <w:sz w:val="24"/>
              </w:rPr>
              <w:t>1</w:t>
            </w:r>
          </w:p>
        </w:tc>
        <w:tc>
          <w:tcPr>
            <w:tcW w:w="1216" w:type="dxa"/>
            <w:shd w:val="clear" w:color="auto" w:fill="FFFFFF"/>
            <w:vAlign w:val="center"/>
          </w:tcPr>
          <w:p w:rsidR="000E39A2" w:rsidRPr="00614185" w:rsidRDefault="000E39A2" w:rsidP="00C6053E">
            <w:pPr>
              <w:widowControl/>
              <w:spacing w:after="150"/>
              <w:jc w:val="center"/>
              <w:rPr>
                <w:rFonts w:ascii="宋体" w:hAnsi="宋体" w:cs="宋体"/>
                <w:kern w:val="0"/>
                <w:sz w:val="24"/>
              </w:rPr>
            </w:pPr>
          </w:p>
        </w:tc>
      </w:tr>
    </w:tbl>
    <w:p w:rsidR="000E39A2" w:rsidRDefault="000E39A2" w:rsidP="000E39A2">
      <w:pPr>
        <w:rPr>
          <w:lang w:val="en-GB"/>
        </w:rPr>
      </w:pPr>
    </w:p>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48"/>
        <w:gridCol w:w="7708"/>
      </w:tblGrid>
      <w:tr w:rsidR="00640AB5" w:rsidRPr="00640AB5" w:rsidTr="008117D0">
        <w:tc>
          <w:tcPr>
            <w:tcW w:w="9256" w:type="dxa"/>
            <w:gridSpan w:val="2"/>
            <w:shd w:val="clear" w:color="auto" w:fill="auto"/>
          </w:tcPr>
          <w:p w:rsidR="00640AB5" w:rsidRPr="00640AB5" w:rsidRDefault="00640AB5" w:rsidP="00AE64B4">
            <w:pPr>
              <w:spacing w:line="360" w:lineRule="auto"/>
              <w:jc w:val="center"/>
              <w:rPr>
                <w:rFonts w:asciiTheme="minorEastAsia" w:eastAsiaTheme="minorEastAsia" w:hAnsiTheme="minorEastAsia"/>
                <w:b/>
                <w:sz w:val="24"/>
              </w:rPr>
            </w:pPr>
            <w:bookmarkStart w:id="68" w:name="_GoBack"/>
            <w:bookmarkEnd w:id="68"/>
            <w:r w:rsidRPr="00640AB5">
              <w:rPr>
                <w:rFonts w:asciiTheme="minorEastAsia" w:eastAsiaTheme="minorEastAsia" w:hAnsiTheme="minorEastAsia" w:hint="eastAsia"/>
                <w:b/>
                <w:sz w:val="24"/>
              </w:rPr>
              <w:t>5T倾斜摇摆台</w:t>
            </w:r>
          </w:p>
        </w:tc>
      </w:tr>
      <w:tr w:rsidR="00640AB5" w:rsidRPr="00640AB5" w:rsidTr="00640AB5">
        <w:trPr>
          <w:trHeight w:val="7288"/>
        </w:trPr>
        <w:tc>
          <w:tcPr>
            <w:tcW w:w="1548" w:type="dxa"/>
            <w:shd w:val="clear" w:color="auto" w:fill="auto"/>
            <w:vAlign w:val="center"/>
          </w:tcPr>
          <w:p w:rsidR="00640AB5" w:rsidRPr="00640AB5" w:rsidRDefault="00640AB5" w:rsidP="00640AB5">
            <w:pPr>
              <w:spacing w:line="360" w:lineRule="auto"/>
              <w:jc w:val="center"/>
              <w:rPr>
                <w:rFonts w:asciiTheme="minorEastAsia" w:eastAsiaTheme="minorEastAsia" w:hAnsiTheme="minorEastAsia"/>
                <w:sz w:val="24"/>
              </w:rPr>
            </w:pPr>
            <w:r w:rsidRPr="00640AB5">
              <w:rPr>
                <w:rFonts w:asciiTheme="minorEastAsia" w:eastAsiaTheme="minorEastAsia" w:hAnsiTheme="minorEastAsia"/>
                <w:sz w:val="24"/>
              </w:rPr>
              <w:t>项目要求</w:t>
            </w:r>
          </w:p>
          <w:p w:rsidR="00640AB5" w:rsidRPr="00640AB5" w:rsidRDefault="00640AB5" w:rsidP="00640AB5">
            <w:pPr>
              <w:spacing w:line="360" w:lineRule="auto"/>
              <w:jc w:val="center"/>
              <w:rPr>
                <w:rFonts w:asciiTheme="minorEastAsia" w:eastAsiaTheme="minorEastAsia" w:hAnsiTheme="minorEastAsia"/>
                <w:sz w:val="24"/>
              </w:rPr>
            </w:pPr>
            <w:r w:rsidRPr="00640AB5">
              <w:rPr>
                <w:rFonts w:asciiTheme="minorEastAsia" w:eastAsiaTheme="minorEastAsia" w:hAnsiTheme="minorEastAsia"/>
                <w:sz w:val="24"/>
              </w:rPr>
              <w:t>技术指标</w:t>
            </w:r>
          </w:p>
        </w:tc>
        <w:tc>
          <w:tcPr>
            <w:tcW w:w="7708" w:type="dxa"/>
            <w:shd w:val="clear" w:color="auto" w:fill="auto"/>
          </w:tcPr>
          <w:p w:rsidR="00640AB5" w:rsidRPr="00640AB5" w:rsidRDefault="00640AB5" w:rsidP="00640AB5">
            <w:pPr>
              <w:spacing w:line="360" w:lineRule="auto"/>
              <w:jc w:val="left"/>
              <w:rPr>
                <w:rFonts w:asciiTheme="minorEastAsia" w:eastAsiaTheme="minorEastAsia" w:hAnsiTheme="minorEastAsia" w:cs="Arial"/>
                <w:sz w:val="24"/>
              </w:rPr>
            </w:pPr>
            <w:r w:rsidRPr="00640AB5">
              <w:rPr>
                <w:rFonts w:asciiTheme="minorEastAsia" w:eastAsiaTheme="minorEastAsia" w:hAnsiTheme="minorEastAsia" w:cs="Arial" w:hint="eastAsia"/>
                <w:sz w:val="24"/>
              </w:rPr>
              <w:t>台面尺寸：宽×深×厚=3000mm×2000mm×60 mm；</w:t>
            </w:r>
          </w:p>
          <w:p w:rsidR="00640AB5" w:rsidRPr="00640AB5" w:rsidRDefault="00640AB5" w:rsidP="00640AB5">
            <w:pPr>
              <w:spacing w:line="360" w:lineRule="auto"/>
              <w:jc w:val="left"/>
              <w:rPr>
                <w:rFonts w:asciiTheme="minorEastAsia" w:eastAsiaTheme="minorEastAsia" w:hAnsiTheme="minorEastAsia" w:cs="Arial"/>
                <w:sz w:val="24"/>
              </w:rPr>
            </w:pPr>
            <w:r w:rsidRPr="00640AB5">
              <w:rPr>
                <w:rFonts w:asciiTheme="minorEastAsia" w:eastAsiaTheme="minorEastAsia" w:hAnsiTheme="minorEastAsia" w:cs="Arial" w:hint="eastAsia"/>
                <w:sz w:val="24"/>
              </w:rPr>
              <w:t>试品重心高度：最大1500 mm；</w:t>
            </w:r>
          </w:p>
          <w:p w:rsidR="00640AB5" w:rsidRPr="00640AB5" w:rsidRDefault="00640AB5" w:rsidP="00640AB5">
            <w:pPr>
              <w:spacing w:line="360" w:lineRule="auto"/>
              <w:jc w:val="left"/>
              <w:rPr>
                <w:rFonts w:asciiTheme="minorEastAsia" w:eastAsiaTheme="minorEastAsia" w:hAnsiTheme="minorEastAsia" w:cs="Arial"/>
                <w:sz w:val="24"/>
              </w:rPr>
            </w:pPr>
            <w:r w:rsidRPr="00640AB5">
              <w:rPr>
                <w:rFonts w:asciiTheme="minorEastAsia" w:eastAsiaTheme="minorEastAsia" w:hAnsiTheme="minorEastAsia" w:cs="Arial" w:hint="eastAsia"/>
                <w:sz w:val="24"/>
              </w:rPr>
              <w:t>额定负载：样品及工装最大5000 kg；</w:t>
            </w:r>
          </w:p>
          <w:p w:rsidR="00640AB5" w:rsidRPr="00640AB5" w:rsidRDefault="00640AB5" w:rsidP="00640AB5">
            <w:pPr>
              <w:spacing w:line="360" w:lineRule="auto"/>
              <w:jc w:val="left"/>
              <w:rPr>
                <w:rFonts w:asciiTheme="minorEastAsia" w:eastAsiaTheme="minorEastAsia" w:hAnsiTheme="minorEastAsia" w:cs="Arial"/>
                <w:sz w:val="24"/>
              </w:rPr>
            </w:pPr>
            <w:r w:rsidRPr="00640AB5">
              <w:rPr>
                <w:rFonts w:asciiTheme="minorEastAsia" w:eastAsiaTheme="minorEastAsia" w:hAnsiTheme="minorEastAsia" w:cs="Arial" w:hint="eastAsia"/>
                <w:sz w:val="24"/>
              </w:rPr>
              <w:t>周期：3~15s；</w:t>
            </w:r>
          </w:p>
          <w:p w:rsidR="00640AB5" w:rsidRPr="00640AB5" w:rsidRDefault="00640AB5" w:rsidP="00640AB5">
            <w:pPr>
              <w:spacing w:line="360" w:lineRule="auto"/>
              <w:jc w:val="left"/>
              <w:rPr>
                <w:rFonts w:asciiTheme="minorEastAsia" w:eastAsiaTheme="minorEastAsia" w:hAnsiTheme="minorEastAsia" w:cs="Arial"/>
                <w:sz w:val="24"/>
              </w:rPr>
            </w:pPr>
            <w:r w:rsidRPr="00640AB5">
              <w:rPr>
                <w:rFonts w:asciiTheme="minorEastAsia" w:eastAsiaTheme="minorEastAsia" w:hAnsiTheme="minorEastAsia" w:cs="Arial" w:hint="eastAsia"/>
                <w:sz w:val="24"/>
              </w:rPr>
              <w:t>横倾：±15°、±22.5°、±45°；</w:t>
            </w:r>
          </w:p>
          <w:p w:rsidR="00640AB5" w:rsidRPr="00640AB5" w:rsidRDefault="00640AB5" w:rsidP="00640AB5">
            <w:pPr>
              <w:spacing w:line="360" w:lineRule="auto"/>
              <w:jc w:val="left"/>
              <w:rPr>
                <w:rFonts w:asciiTheme="minorEastAsia" w:eastAsiaTheme="minorEastAsia" w:hAnsiTheme="minorEastAsia" w:cs="Arial"/>
                <w:sz w:val="24"/>
              </w:rPr>
            </w:pPr>
            <w:r w:rsidRPr="00640AB5">
              <w:rPr>
                <w:rFonts w:asciiTheme="minorEastAsia" w:eastAsiaTheme="minorEastAsia" w:hAnsiTheme="minorEastAsia" w:cs="Arial" w:hint="eastAsia"/>
                <w:sz w:val="24"/>
              </w:rPr>
              <w:t>横摇：±60°；</w:t>
            </w:r>
          </w:p>
          <w:p w:rsidR="00640AB5" w:rsidRPr="00640AB5" w:rsidRDefault="00640AB5" w:rsidP="00640AB5">
            <w:pPr>
              <w:spacing w:line="360" w:lineRule="auto"/>
              <w:jc w:val="left"/>
              <w:rPr>
                <w:rFonts w:asciiTheme="minorEastAsia" w:eastAsiaTheme="minorEastAsia" w:hAnsiTheme="minorEastAsia" w:cs="Arial"/>
                <w:sz w:val="24"/>
              </w:rPr>
            </w:pPr>
            <w:r w:rsidRPr="00640AB5">
              <w:rPr>
                <w:rFonts w:asciiTheme="minorEastAsia" w:eastAsiaTheme="minorEastAsia" w:hAnsiTheme="minorEastAsia" w:cs="Arial" w:hint="eastAsia"/>
                <w:sz w:val="24"/>
              </w:rPr>
              <w:t>纵倾 ：±5°±10°±30°；</w:t>
            </w:r>
          </w:p>
          <w:p w:rsidR="00640AB5" w:rsidRPr="00640AB5" w:rsidRDefault="00640AB5" w:rsidP="00640AB5">
            <w:pPr>
              <w:spacing w:line="360" w:lineRule="auto"/>
              <w:jc w:val="left"/>
              <w:rPr>
                <w:rFonts w:asciiTheme="minorEastAsia" w:eastAsiaTheme="minorEastAsia" w:hAnsiTheme="minorEastAsia" w:cs="Arial"/>
                <w:sz w:val="24"/>
              </w:rPr>
            </w:pPr>
            <w:r w:rsidRPr="00640AB5">
              <w:rPr>
                <w:rFonts w:asciiTheme="minorEastAsia" w:eastAsiaTheme="minorEastAsia" w:hAnsiTheme="minorEastAsia" w:cs="Arial" w:hint="eastAsia"/>
                <w:sz w:val="24"/>
              </w:rPr>
              <w:t>纵摇：±30°；</w:t>
            </w:r>
          </w:p>
          <w:p w:rsidR="00640AB5" w:rsidRPr="00640AB5" w:rsidRDefault="00640AB5" w:rsidP="00640AB5">
            <w:pPr>
              <w:spacing w:line="360" w:lineRule="auto"/>
              <w:jc w:val="left"/>
              <w:rPr>
                <w:rFonts w:asciiTheme="minorEastAsia" w:eastAsiaTheme="minorEastAsia" w:hAnsiTheme="minorEastAsia" w:cs="Arial"/>
                <w:sz w:val="24"/>
              </w:rPr>
            </w:pPr>
            <w:r w:rsidRPr="00640AB5">
              <w:rPr>
                <w:rFonts w:asciiTheme="minorEastAsia" w:eastAsiaTheme="minorEastAsia" w:hAnsiTheme="minorEastAsia" w:cs="Arial" w:hint="eastAsia"/>
                <w:sz w:val="24"/>
              </w:rPr>
              <w:t>持续时间：30min；</w:t>
            </w:r>
          </w:p>
          <w:p w:rsidR="00640AB5" w:rsidRPr="00640AB5" w:rsidRDefault="00640AB5" w:rsidP="00640AB5">
            <w:pPr>
              <w:spacing w:line="360" w:lineRule="auto"/>
              <w:jc w:val="left"/>
              <w:rPr>
                <w:rFonts w:asciiTheme="minorEastAsia" w:eastAsiaTheme="minorEastAsia" w:hAnsiTheme="minorEastAsia" w:cs="Arial"/>
                <w:sz w:val="24"/>
              </w:rPr>
            </w:pPr>
            <w:r w:rsidRPr="00640AB5">
              <w:rPr>
                <w:rFonts w:asciiTheme="minorEastAsia" w:eastAsiaTheme="minorEastAsia" w:hAnsiTheme="minorEastAsia" w:cs="Arial" w:hint="eastAsia"/>
                <w:sz w:val="24"/>
              </w:rPr>
              <w:t>试验范围：可进行单独的摇摆试验和复合摇摆试验；</w:t>
            </w:r>
          </w:p>
          <w:p w:rsidR="00640AB5" w:rsidRPr="00640AB5" w:rsidRDefault="00640AB5" w:rsidP="00640AB5">
            <w:pPr>
              <w:spacing w:line="360" w:lineRule="auto"/>
              <w:jc w:val="left"/>
              <w:rPr>
                <w:rFonts w:asciiTheme="minorEastAsia" w:eastAsiaTheme="minorEastAsia" w:hAnsiTheme="minorEastAsia" w:cs="Arial"/>
                <w:sz w:val="24"/>
              </w:rPr>
            </w:pPr>
            <w:r w:rsidRPr="00640AB5">
              <w:rPr>
                <w:rFonts w:asciiTheme="minorEastAsia" w:eastAsiaTheme="minorEastAsia" w:hAnsiTheme="minorEastAsia" w:cs="Arial" w:hint="eastAsia"/>
                <w:sz w:val="24"/>
              </w:rPr>
              <w:t>试验曲线：摇摆试验时，试验台面的摇摆幅值变化轨迹应为连续变化的光滑的正弦曲线；</w:t>
            </w:r>
          </w:p>
          <w:p w:rsidR="00640AB5" w:rsidRPr="00640AB5" w:rsidRDefault="00640AB5" w:rsidP="00640AB5">
            <w:pPr>
              <w:spacing w:line="360" w:lineRule="auto"/>
              <w:jc w:val="left"/>
              <w:rPr>
                <w:rFonts w:asciiTheme="minorEastAsia" w:eastAsiaTheme="minorEastAsia" w:hAnsiTheme="minorEastAsia" w:cs="Arial"/>
                <w:sz w:val="24"/>
              </w:rPr>
            </w:pPr>
            <w:r w:rsidRPr="00640AB5">
              <w:rPr>
                <w:rFonts w:asciiTheme="minorEastAsia" w:eastAsiaTheme="minorEastAsia" w:hAnsiTheme="minorEastAsia" w:cs="Arial" w:hint="eastAsia"/>
                <w:sz w:val="24"/>
              </w:rPr>
              <w:t>精度要求：摇摆周期误差：≤±5%；</w:t>
            </w:r>
          </w:p>
          <w:p w:rsidR="00640AB5" w:rsidRPr="00640AB5" w:rsidRDefault="00640AB5" w:rsidP="00640AB5">
            <w:pPr>
              <w:spacing w:line="360" w:lineRule="auto"/>
              <w:jc w:val="left"/>
              <w:rPr>
                <w:rFonts w:asciiTheme="minorEastAsia" w:eastAsiaTheme="minorEastAsia" w:hAnsiTheme="minorEastAsia" w:cs="Arial"/>
                <w:sz w:val="24"/>
              </w:rPr>
            </w:pPr>
            <w:r w:rsidRPr="00640AB5">
              <w:rPr>
                <w:rFonts w:asciiTheme="minorEastAsia" w:eastAsiaTheme="minorEastAsia" w:hAnsiTheme="minorEastAsia" w:cs="Arial" w:hint="eastAsia"/>
                <w:sz w:val="24"/>
              </w:rPr>
              <w:t>正弦曲线波形失真度：≤±10%；</w:t>
            </w:r>
          </w:p>
          <w:p w:rsidR="00640AB5" w:rsidRPr="00640AB5" w:rsidRDefault="00640AB5" w:rsidP="00640AB5">
            <w:pPr>
              <w:spacing w:line="360" w:lineRule="auto"/>
              <w:jc w:val="left"/>
              <w:rPr>
                <w:rFonts w:asciiTheme="minorEastAsia" w:eastAsiaTheme="minorEastAsia" w:hAnsiTheme="minorEastAsia" w:cs="Arial"/>
                <w:sz w:val="24"/>
              </w:rPr>
            </w:pPr>
            <w:r w:rsidRPr="00640AB5">
              <w:rPr>
                <w:rFonts w:asciiTheme="minorEastAsia" w:eastAsiaTheme="minorEastAsia" w:hAnsiTheme="minorEastAsia" w:cs="Arial" w:hint="eastAsia"/>
                <w:sz w:val="24"/>
              </w:rPr>
              <w:t>摇摆角度误差≤±5%；</w:t>
            </w:r>
          </w:p>
        </w:tc>
      </w:tr>
    </w:tbl>
    <w:p w:rsidR="00E23CDC" w:rsidRDefault="00E23CDC" w:rsidP="00792153">
      <w:pPr>
        <w:widowControl/>
        <w:spacing w:line="360" w:lineRule="auto"/>
        <w:jc w:val="left"/>
        <w:rPr>
          <w:sz w:val="24"/>
        </w:rPr>
      </w:pPr>
    </w:p>
    <w:p w:rsidR="0046223C" w:rsidRDefault="00E23CDC">
      <w:pPr>
        <w:widowControl/>
        <w:jc w:val="left"/>
        <w:rPr>
          <w:sz w:val="24"/>
        </w:rPr>
      </w:pPr>
      <w:r>
        <w:rPr>
          <w:sz w:val="24"/>
        </w:rPr>
        <w:br w:type="page"/>
      </w:r>
    </w:p>
    <w:p w:rsidR="007B5D07" w:rsidRDefault="00AB03F5" w:rsidP="00AB03F5">
      <w:pPr>
        <w:pStyle w:val="1"/>
      </w:pPr>
      <w:bookmarkStart w:id="69" w:name="_Toc456257799"/>
      <w:r>
        <w:rPr>
          <w:rFonts w:hint="eastAsia"/>
        </w:rPr>
        <w:lastRenderedPageBreak/>
        <w:t>第五部分</w:t>
      </w:r>
      <w:r>
        <w:rPr>
          <w:rFonts w:hint="eastAsia"/>
        </w:rPr>
        <w:t xml:space="preserve"> </w:t>
      </w:r>
      <w:r>
        <w:rPr>
          <w:rFonts w:hint="eastAsia"/>
        </w:rPr>
        <w:t>评标办法</w:t>
      </w:r>
      <w:bookmarkEnd w:id="69"/>
    </w:p>
    <w:p w:rsidR="008136AF" w:rsidRDefault="007B5D07" w:rsidP="007B5D07">
      <w:pPr>
        <w:pStyle w:val="2"/>
      </w:pPr>
      <w:bookmarkStart w:id="70" w:name="_Toc456257800"/>
      <w:r>
        <w:rPr>
          <w:rFonts w:hint="eastAsia"/>
        </w:rPr>
        <w:t>5.1</w:t>
      </w:r>
      <w:r>
        <w:rPr>
          <w:rFonts w:hint="eastAsia"/>
        </w:rPr>
        <w:t>综合评估法</w:t>
      </w:r>
      <w:bookmarkEnd w:id="70"/>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1" w:name="_Toc419707610"/>
      <w:bookmarkStart w:id="72" w:name="_Toc456257801"/>
      <w:r>
        <w:rPr>
          <w:rFonts w:hint="eastAsia"/>
        </w:rPr>
        <w:t>5.2</w:t>
      </w:r>
      <w:r w:rsidRPr="001A3211">
        <w:rPr>
          <w:rFonts w:hint="eastAsia"/>
        </w:rPr>
        <w:t>中标候选人推荐原则</w:t>
      </w:r>
      <w:bookmarkEnd w:id="71"/>
      <w:bookmarkEnd w:id="72"/>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3" w:name="_Toc419707611"/>
      <w:bookmarkStart w:id="74" w:name="_Toc456257802"/>
      <w:r>
        <w:rPr>
          <w:rFonts w:hint="eastAsia"/>
        </w:rPr>
        <w:t>5.3</w:t>
      </w:r>
      <w:r w:rsidRPr="008136AF">
        <w:rPr>
          <w:rFonts w:hint="eastAsia"/>
        </w:rPr>
        <w:t>评标程序</w:t>
      </w:r>
      <w:bookmarkEnd w:id="73"/>
      <w:bookmarkEnd w:id="74"/>
    </w:p>
    <w:p w:rsidR="008136AF" w:rsidRPr="008136AF" w:rsidRDefault="008136AF" w:rsidP="008136AF">
      <w:pPr>
        <w:pStyle w:val="3"/>
        <w:rPr>
          <w:szCs w:val="24"/>
        </w:rPr>
      </w:pPr>
      <w:bookmarkStart w:id="75" w:name="_Toc144974572"/>
      <w:bookmarkStart w:id="76" w:name="_Toc152042382"/>
      <w:bookmarkStart w:id="77" w:name="_Toc152045605"/>
      <w:bookmarkStart w:id="78" w:name="_Toc179632623"/>
      <w:bookmarkStart w:id="79" w:name="_Toc246996248"/>
      <w:bookmarkStart w:id="80" w:name="_Toc246996991"/>
      <w:bookmarkStart w:id="81" w:name="_Toc247085763"/>
      <w:bookmarkStart w:id="82" w:name="_Toc326652380"/>
      <w:bookmarkStart w:id="83" w:name="_Toc327740003"/>
      <w:bookmarkStart w:id="84" w:name="_Toc327827325"/>
      <w:bookmarkStart w:id="85" w:name="_Toc456257803"/>
      <w:r>
        <w:rPr>
          <w:rFonts w:hint="eastAsia"/>
        </w:rPr>
        <w:t>5.3.1</w:t>
      </w:r>
      <w:r w:rsidRPr="008136AF">
        <w:rPr>
          <w:rFonts w:hint="eastAsia"/>
          <w:szCs w:val="24"/>
        </w:rPr>
        <w:t>初步评审</w:t>
      </w:r>
      <w:bookmarkEnd w:id="75"/>
      <w:bookmarkEnd w:id="76"/>
      <w:bookmarkEnd w:id="77"/>
      <w:bookmarkEnd w:id="78"/>
      <w:bookmarkEnd w:id="79"/>
      <w:bookmarkEnd w:id="80"/>
      <w:bookmarkEnd w:id="81"/>
      <w:bookmarkEnd w:id="82"/>
      <w:bookmarkEnd w:id="83"/>
      <w:bookmarkEnd w:id="84"/>
      <w:bookmarkEnd w:id="8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6" w:name="_Toc152042383"/>
      <w:r w:rsidRPr="008136AF">
        <w:rPr>
          <w:rFonts w:asciiTheme="minorEastAsia" w:eastAsiaTheme="minorEastAsia" w:hAnsiTheme="minorEastAsia" w:hint="eastAsia"/>
          <w:sz w:val="24"/>
        </w:rPr>
        <w:t>（1）投标文件中的大写金额与小写金额不一致的，以大写金额为准；</w:t>
      </w:r>
      <w:bookmarkEnd w:id="86"/>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7" w:name="_Toc144974573"/>
      <w:bookmarkStart w:id="88" w:name="_Toc152042384"/>
      <w:bookmarkStart w:id="89" w:name="_Toc152045606"/>
      <w:bookmarkStart w:id="90" w:name="_Toc179632624"/>
      <w:bookmarkStart w:id="91" w:name="_Toc246996249"/>
      <w:bookmarkStart w:id="92" w:name="_Toc246996992"/>
      <w:bookmarkStart w:id="93" w:name="_Toc247085764"/>
      <w:bookmarkStart w:id="94" w:name="_Toc326652381"/>
      <w:bookmarkStart w:id="95" w:name="_Toc327740004"/>
      <w:bookmarkStart w:id="96" w:name="_Toc327827326"/>
      <w:bookmarkStart w:id="97" w:name="_Toc456257804"/>
      <w:r>
        <w:rPr>
          <w:rFonts w:hint="eastAsia"/>
        </w:rPr>
        <w:t>5.</w:t>
      </w:r>
      <w:r w:rsidRPr="008136AF">
        <w:rPr>
          <w:rFonts w:hint="eastAsia"/>
        </w:rPr>
        <w:t xml:space="preserve">3.2 </w:t>
      </w:r>
      <w:r w:rsidRPr="008136AF">
        <w:rPr>
          <w:rFonts w:hint="eastAsia"/>
        </w:rPr>
        <w:t>详细评审</w:t>
      </w:r>
      <w:bookmarkEnd w:id="87"/>
      <w:bookmarkEnd w:id="88"/>
      <w:bookmarkEnd w:id="89"/>
      <w:bookmarkEnd w:id="90"/>
      <w:bookmarkEnd w:id="91"/>
      <w:bookmarkEnd w:id="92"/>
      <w:bookmarkEnd w:id="93"/>
      <w:bookmarkEnd w:id="94"/>
      <w:bookmarkEnd w:id="95"/>
      <w:bookmarkEnd w:id="96"/>
      <w:bookmarkEnd w:id="9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8" w:name="_Toc144974575"/>
      <w:bookmarkStart w:id="99" w:name="_Toc152042385"/>
      <w:bookmarkStart w:id="100" w:name="_Toc152045607"/>
      <w:bookmarkStart w:id="101" w:name="_Toc179632625"/>
      <w:bookmarkStart w:id="102" w:name="_Toc246996250"/>
      <w:bookmarkStart w:id="103" w:name="_Toc246996993"/>
      <w:bookmarkStart w:id="104" w:name="_Toc247085765"/>
      <w:bookmarkStart w:id="105" w:name="_Toc326652382"/>
      <w:bookmarkStart w:id="106" w:name="_Toc327740005"/>
      <w:bookmarkStart w:id="107" w:name="_Toc327827327"/>
      <w:bookmarkStart w:id="108" w:name="_Toc456257805"/>
      <w:r>
        <w:rPr>
          <w:rFonts w:hint="eastAsia"/>
        </w:rPr>
        <w:t>5.</w:t>
      </w:r>
      <w:r w:rsidRPr="008136AF">
        <w:rPr>
          <w:rFonts w:hint="eastAsia"/>
        </w:rPr>
        <w:t xml:space="preserve">3.3 </w:t>
      </w:r>
      <w:r w:rsidRPr="008136AF">
        <w:rPr>
          <w:rFonts w:hint="eastAsia"/>
        </w:rPr>
        <w:t>投标文件的澄清</w:t>
      </w:r>
      <w:bookmarkEnd w:id="98"/>
      <w:r w:rsidRPr="008136AF">
        <w:rPr>
          <w:rFonts w:hint="eastAsia"/>
        </w:rPr>
        <w:t>和补正</w:t>
      </w:r>
      <w:bookmarkEnd w:id="99"/>
      <w:bookmarkEnd w:id="100"/>
      <w:bookmarkEnd w:id="101"/>
      <w:bookmarkEnd w:id="102"/>
      <w:bookmarkEnd w:id="103"/>
      <w:bookmarkEnd w:id="104"/>
      <w:bookmarkEnd w:id="105"/>
      <w:bookmarkEnd w:id="106"/>
      <w:bookmarkEnd w:id="107"/>
      <w:bookmarkEnd w:id="108"/>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9" w:name="_Toc144974576"/>
      <w:bookmarkStart w:id="110" w:name="_Toc152042386"/>
      <w:bookmarkStart w:id="111" w:name="_Toc152045608"/>
      <w:bookmarkStart w:id="112" w:name="_Toc179632626"/>
      <w:bookmarkStart w:id="113" w:name="_Toc246996251"/>
      <w:bookmarkStart w:id="114" w:name="_Toc246996994"/>
      <w:bookmarkStart w:id="115" w:name="_Toc247085766"/>
      <w:bookmarkStart w:id="116" w:name="_Toc326652383"/>
      <w:bookmarkStart w:id="117" w:name="_Toc327740006"/>
      <w:bookmarkStart w:id="118"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9"/>
      <w:bookmarkEnd w:id="110"/>
      <w:bookmarkEnd w:id="111"/>
      <w:bookmarkEnd w:id="112"/>
      <w:bookmarkEnd w:id="113"/>
      <w:bookmarkEnd w:id="114"/>
      <w:bookmarkEnd w:id="115"/>
      <w:bookmarkEnd w:id="116"/>
      <w:bookmarkEnd w:id="117"/>
      <w:bookmarkEnd w:id="118"/>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9" w:name="_Toc419707612"/>
      <w:bookmarkStart w:id="120" w:name="_Toc456257806"/>
      <w:r>
        <w:rPr>
          <w:rFonts w:hint="eastAsia"/>
        </w:rPr>
        <w:t>5.4</w:t>
      </w:r>
      <w:r w:rsidRPr="008136AF">
        <w:rPr>
          <w:rFonts w:hint="eastAsia"/>
        </w:rPr>
        <w:t>如发现下列情况之一的，将按否决投标处理：</w:t>
      </w:r>
      <w:bookmarkEnd w:id="119"/>
      <w:bookmarkEnd w:id="120"/>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1" w:name="_Toc419707613"/>
      <w:bookmarkStart w:id="122" w:name="_Toc456257807"/>
      <w:r>
        <w:rPr>
          <w:rFonts w:hint="eastAsia"/>
        </w:rPr>
        <w:lastRenderedPageBreak/>
        <w:t>5.5</w:t>
      </w:r>
      <w:r w:rsidRPr="008136AF">
        <w:rPr>
          <w:rFonts w:hint="eastAsia"/>
        </w:rPr>
        <w:t>本项目非实质性要求和条件的处理</w:t>
      </w:r>
      <w:bookmarkEnd w:id="121"/>
      <w:bookmarkEnd w:id="122"/>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3" w:name="_Toc387755167"/>
      <w:bookmarkStart w:id="124" w:name="_Toc387758248"/>
      <w:bookmarkStart w:id="125" w:name="_Toc395257181"/>
      <w:bookmarkStart w:id="126" w:name="_Toc395784905"/>
      <w:bookmarkStart w:id="127" w:name="_Toc419707614"/>
      <w:bookmarkStart w:id="128" w:name="_Toc456257808"/>
      <w:r w:rsidRPr="007B00B6">
        <w:rPr>
          <w:rFonts w:hint="eastAsia"/>
        </w:rPr>
        <w:t>5.6</w:t>
      </w:r>
      <w:r w:rsidRPr="007B00B6">
        <w:rPr>
          <w:rFonts w:hint="eastAsia"/>
        </w:rPr>
        <w:t>评分标准</w:t>
      </w:r>
      <w:bookmarkEnd w:id="123"/>
      <w:bookmarkEnd w:id="124"/>
      <w:bookmarkEnd w:id="125"/>
      <w:bookmarkEnd w:id="126"/>
      <w:bookmarkEnd w:id="127"/>
      <w:bookmarkEnd w:id="128"/>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9" w:name="_Toc257114546"/>
      <w:bookmarkStart w:id="130" w:name="_Toc257114557"/>
      <w:bookmarkStart w:id="131" w:name="_Toc257114562"/>
      <w:bookmarkStart w:id="132" w:name="_Toc257114567"/>
      <w:bookmarkStart w:id="133" w:name="_Toc257114572"/>
      <w:bookmarkStart w:id="134" w:name="_Toc257114577"/>
      <w:bookmarkStart w:id="135" w:name="_Toc257114582"/>
      <w:bookmarkStart w:id="136" w:name="_Toc257114587"/>
      <w:bookmarkStart w:id="137" w:name="_Toc257114597"/>
      <w:bookmarkStart w:id="138" w:name="_Toc257114602"/>
      <w:bookmarkStart w:id="139" w:name="_Toc257114607"/>
      <w:bookmarkStart w:id="140" w:name="_Toc257114612"/>
      <w:bookmarkStart w:id="141" w:name="_Toc257114617"/>
      <w:bookmarkStart w:id="142" w:name="_Toc257114622"/>
      <w:bookmarkStart w:id="143" w:name="_Toc257114627"/>
      <w:bookmarkStart w:id="144" w:name="_Toc257114632"/>
      <w:bookmarkStart w:id="145" w:name="_Toc257114637"/>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6"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6"/>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7" w:name="_Toc456257810"/>
      <w:r w:rsidRPr="00117F7C">
        <w:rPr>
          <w:rFonts w:hint="eastAsia"/>
        </w:rPr>
        <w:lastRenderedPageBreak/>
        <w:t>投标确认书</w:t>
      </w:r>
      <w:bookmarkEnd w:id="147"/>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B976BC">
        <w:rPr>
          <w:rFonts w:ascii="宋体" w:hAnsi="宋体" w:hint="eastAsia"/>
          <w:sz w:val="24"/>
        </w:rPr>
        <w:t>GDJL-17/0</w:t>
      </w:r>
      <w:r w:rsidR="001E1392">
        <w:rPr>
          <w:rFonts w:ascii="宋体" w:hAnsi="宋体" w:hint="eastAsia"/>
          <w:sz w:val="24"/>
        </w:rPr>
        <w:t>3</w:t>
      </w:r>
      <w:r w:rsidR="00B976BC">
        <w:rPr>
          <w:rFonts w:ascii="宋体" w:hAnsi="宋体" w:hint="eastAsia"/>
          <w:sz w:val="24"/>
        </w:rPr>
        <w:t>-0</w:t>
      </w:r>
      <w:r w:rsidR="00A810AA">
        <w:rPr>
          <w:rFonts w:ascii="宋体" w:hAnsi="宋体" w:hint="eastAsia"/>
          <w:sz w:val="24"/>
        </w:rPr>
        <w:t>3</w:t>
      </w:r>
      <w:r w:rsidR="008954FA">
        <w:rPr>
          <w:rFonts w:ascii="宋体" w:hAnsi="宋体" w:hint="eastAsia"/>
          <w:sz w:val="24"/>
        </w:rPr>
        <w:t>1</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AF5D5D" w:rsidRPr="00D259BF">
        <w:rPr>
          <w:rFonts w:asciiTheme="minorEastAsia" w:hAnsiTheme="minorEastAsia" w:hint="eastAsia"/>
          <w:sz w:val="24"/>
        </w:rPr>
        <w:t>广电计量201</w:t>
      </w:r>
      <w:r w:rsidR="00AF5D5D">
        <w:rPr>
          <w:rFonts w:asciiTheme="minorEastAsia" w:hAnsiTheme="minorEastAsia" w:hint="eastAsia"/>
          <w:sz w:val="24"/>
        </w:rPr>
        <w:t>7</w:t>
      </w:r>
      <w:r w:rsidR="00AF5D5D" w:rsidRPr="00D259BF">
        <w:rPr>
          <w:rFonts w:asciiTheme="minorEastAsia" w:hAnsiTheme="minorEastAsia" w:hint="eastAsia"/>
          <w:sz w:val="24"/>
        </w:rPr>
        <w:t>年</w:t>
      </w:r>
      <w:r w:rsidR="008954FA">
        <w:rPr>
          <w:rFonts w:hint="eastAsia"/>
          <w:sz w:val="24"/>
        </w:rPr>
        <w:t>倾斜摇摆台</w:t>
      </w:r>
      <w:r w:rsidR="00AF5D5D"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B976BC">
        <w:rPr>
          <w:rFonts w:ascii="宋体" w:hAnsi="宋体" w:hint="eastAsia"/>
          <w:sz w:val="24"/>
        </w:rPr>
        <w:t>GDJL-17/0</w:t>
      </w:r>
      <w:r w:rsidR="001E1392">
        <w:rPr>
          <w:rFonts w:ascii="宋体" w:hAnsi="宋体" w:hint="eastAsia"/>
          <w:sz w:val="24"/>
        </w:rPr>
        <w:t>3</w:t>
      </w:r>
      <w:r w:rsidR="00B976BC">
        <w:rPr>
          <w:rFonts w:ascii="宋体" w:hAnsi="宋体" w:hint="eastAsia"/>
          <w:sz w:val="24"/>
        </w:rPr>
        <w:t>-0</w:t>
      </w:r>
      <w:r w:rsidR="00A810AA">
        <w:rPr>
          <w:rFonts w:ascii="宋体" w:hAnsi="宋体" w:hint="eastAsia"/>
          <w:sz w:val="24"/>
        </w:rPr>
        <w:t>3</w:t>
      </w:r>
      <w:r w:rsidR="008954FA">
        <w:rPr>
          <w:rFonts w:ascii="宋体" w:hAnsi="宋体" w:hint="eastAsia"/>
          <w:sz w:val="24"/>
        </w:rPr>
        <w:t>1</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8" w:name="_Toc456257811"/>
      <w:r w:rsidRPr="000435BE">
        <w:rPr>
          <w:rFonts w:hint="eastAsia"/>
        </w:rPr>
        <w:lastRenderedPageBreak/>
        <w:t>价格部分：</w:t>
      </w:r>
      <w:bookmarkEnd w:id="148"/>
    </w:p>
    <w:p w:rsidR="00117F7C" w:rsidRPr="0002173D" w:rsidRDefault="001310AD" w:rsidP="001310AD">
      <w:pPr>
        <w:pStyle w:val="2"/>
      </w:pPr>
      <w:bookmarkStart w:id="149"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9"/>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9"/>
        <w:gridCol w:w="1149"/>
        <w:gridCol w:w="667"/>
        <w:gridCol w:w="787"/>
        <w:gridCol w:w="1029"/>
        <w:gridCol w:w="1060"/>
        <w:gridCol w:w="999"/>
        <w:gridCol w:w="1029"/>
        <w:gridCol w:w="2389"/>
      </w:tblGrid>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667" w:type="dxa"/>
            <w:vAlign w:val="center"/>
          </w:tcPr>
          <w:p w:rsidR="00313CC7" w:rsidRPr="001310AD" w:rsidRDefault="00CA3C61" w:rsidP="00CA3C61">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787" w:type="dxa"/>
            <w:vAlign w:val="center"/>
          </w:tcPr>
          <w:p w:rsidR="00313CC7" w:rsidRPr="001310AD" w:rsidRDefault="00CA3C61"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保修（年）</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r w:rsidR="006E07FA">
              <w:rPr>
                <w:rFonts w:asciiTheme="minorEastAsia" w:eastAsiaTheme="minorEastAsia" w:hAnsiTheme="minorEastAsia" w:hint="eastAsia"/>
                <w:szCs w:val="21"/>
              </w:rPr>
              <w:t>（元）</w:t>
            </w: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r w:rsidR="006E07FA">
              <w:rPr>
                <w:rFonts w:asciiTheme="minorEastAsia" w:eastAsiaTheme="minorEastAsia" w:hAnsiTheme="minorEastAsia" w:hint="eastAsia"/>
                <w:szCs w:val="21"/>
              </w:rPr>
              <w:t>（元）</w:t>
            </w: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BA7B30">
        <w:tc>
          <w:tcPr>
            <w:tcW w:w="9628" w:type="dxa"/>
            <w:gridSpan w:val="9"/>
            <w:vAlign w:val="center"/>
          </w:tcPr>
          <w:p w:rsidR="00313CC7" w:rsidRDefault="00313CC7" w:rsidP="00313CC7">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313CC7" w:rsidRPr="00313CC7" w:rsidRDefault="00313CC7" w:rsidP="00313CC7">
            <w:pPr>
              <w:tabs>
                <w:tab w:val="left" w:pos="676"/>
                <w:tab w:val="left" w:pos="2330"/>
                <w:tab w:val="left" w:pos="9230"/>
              </w:tabs>
              <w:autoSpaceDE w:val="0"/>
              <w:autoSpaceDN w:val="0"/>
              <w:adjustRightInd w:val="0"/>
              <w:spacing w:line="360" w:lineRule="exact"/>
              <w:ind w:firstLineChars="1865" w:firstLine="3932"/>
              <w:rPr>
                <w:rFonts w:asciiTheme="minorEastAsia" w:eastAsiaTheme="minorEastAsia" w:hAnsiTheme="minorEastAsia"/>
                <w:b/>
                <w:szCs w:val="21"/>
              </w:rPr>
            </w:pPr>
            <w:r>
              <w:rPr>
                <w:rFonts w:asciiTheme="minorEastAsia" w:eastAsiaTheme="minorEastAsia" w:hAnsiTheme="minorEastAsia" w:hint="eastAsia"/>
                <w:b/>
                <w:szCs w:val="21"/>
              </w:rPr>
              <w:t>大写：XXX</w:t>
            </w:r>
          </w:p>
        </w:tc>
      </w:tr>
      <w:tr w:rsidR="00313CC7" w:rsidRPr="001310AD" w:rsidTr="00BA7B30">
        <w:tc>
          <w:tcPr>
            <w:tcW w:w="9628" w:type="dxa"/>
            <w:gridSpan w:val="9"/>
            <w:vAlign w:val="center"/>
          </w:tcPr>
          <w:p w:rsidR="00313CC7" w:rsidRPr="00313CC7" w:rsidRDefault="00313CC7" w:rsidP="00313CC7">
            <w:pPr>
              <w:tabs>
                <w:tab w:val="left" w:pos="676"/>
                <w:tab w:val="left" w:pos="2330"/>
                <w:tab w:val="left" w:pos="9230"/>
              </w:tabs>
              <w:autoSpaceDE w:val="0"/>
              <w:autoSpaceDN w:val="0"/>
              <w:adjustRightInd w:val="0"/>
              <w:spacing w:line="360" w:lineRule="exact"/>
              <w:jc w:val="center"/>
              <w:rPr>
                <w:rFonts w:ascii="宋体" w:hAnsi="宋体"/>
                <w:sz w:val="24"/>
              </w:rPr>
            </w:pPr>
            <w:r>
              <w:rPr>
                <w:rFonts w:hint="eastAsia"/>
                <w:sz w:val="24"/>
              </w:rPr>
              <w:t>我公司</w:t>
            </w:r>
            <w:r w:rsidRPr="00313CC7">
              <w:rPr>
                <w:rFonts w:hint="eastAsia"/>
                <w:sz w:val="24"/>
                <w:highlight w:val="yellow"/>
              </w:rPr>
              <w:t>接受</w:t>
            </w:r>
            <w:r w:rsidRPr="00313CC7">
              <w:rPr>
                <w:rFonts w:hint="eastAsia"/>
                <w:sz w:val="24"/>
                <w:highlight w:val="yellow"/>
              </w:rPr>
              <w:t>/</w:t>
            </w:r>
            <w:r w:rsidRPr="00313CC7">
              <w:rPr>
                <w:rFonts w:hint="eastAsia"/>
                <w:sz w:val="24"/>
                <w:highlight w:val="yellow"/>
              </w:rPr>
              <w:t>不接受</w:t>
            </w:r>
            <w:r>
              <w:rPr>
                <w:rFonts w:hint="eastAsia"/>
                <w:sz w:val="24"/>
              </w:rPr>
              <w:t>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313CC7" w:rsidRDefault="00313CC7" w:rsidP="0002173D">
      <w:pPr>
        <w:spacing w:line="360" w:lineRule="exact"/>
        <w:ind w:firstLine="63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50" w:name="_Toc456257813"/>
      <w:r w:rsidRPr="0002173D">
        <w:rPr>
          <w:rFonts w:hint="eastAsia"/>
        </w:rPr>
        <w:lastRenderedPageBreak/>
        <w:t>商务部分：</w:t>
      </w:r>
      <w:bookmarkEnd w:id="150"/>
    </w:p>
    <w:p w:rsidR="0002173D" w:rsidRDefault="0002173D" w:rsidP="001310AD">
      <w:pPr>
        <w:pStyle w:val="2"/>
      </w:pPr>
      <w:bookmarkStart w:id="151" w:name="_Toc456257814"/>
      <w:r>
        <w:rPr>
          <w:rFonts w:hint="eastAsia"/>
        </w:rPr>
        <w:t>一、投标函</w:t>
      </w:r>
      <w:bookmarkEnd w:id="151"/>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2" w:name="_Toc456257815"/>
      <w:r w:rsidRPr="00A675AF">
        <w:rPr>
          <w:rFonts w:hint="eastAsia"/>
        </w:rPr>
        <w:lastRenderedPageBreak/>
        <w:t>二、法定代表人身份证明书</w:t>
      </w:r>
      <w:bookmarkEnd w:id="152"/>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3" w:name="_Toc456257816"/>
      <w:r w:rsidRPr="00A675AF">
        <w:rPr>
          <w:rFonts w:hint="eastAsia"/>
        </w:rPr>
        <w:lastRenderedPageBreak/>
        <w:t>三、法人授权书</w:t>
      </w:r>
      <w:bookmarkEnd w:id="153"/>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4" w:name="_Toc456257817"/>
      <w:r w:rsidRPr="001310AD">
        <w:rPr>
          <w:rFonts w:hint="eastAsia"/>
        </w:rPr>
        <w:lastRenderedPageBreak/>
        <w:t>四、投标人资格证明文件</w:t>
      </w:r>
      <w:bookmarkEnd w:id="154"/>
    </w:p>
    <w:p w:rsidR="001310AD" w:rsidRDefault="001310AD" w:rsidP="001310AD">
      <w:pPr>
        <w:pStyle w:val="3"/>
      </w:pPr>
      <w:bookmarkStart w:id="155" w:name="_Toc456257818"/>
      <w:r>
        <w:rPr>
          <w:rFonts w:hint="eastAsia"/>
        </w:rPr>
        <w:t>4</w:t>
      </w:r>
      <w:r w:rsidRPr="00497236">
        <w:rPr>
          <w:rFonts w:hint="eastAsia"/>
        </w:rPr>
        <w:t>.1</w:t>
      </w:r>
      <w:r w:rsidRPr="00497236">
        <w:rPr>
          <w:rFonts w:hint="eastAsia"/>
        </w:rPr>
        <w:t>投标人营业执照复印件（加盖公章）</w:t>
      </w:r>
      <w:bookmarkEnd w:id="155"/>
    </w:p>
    <w:p w:rsidR="00621233" w:rsidRPr="00621233" w:rsidRDefault="00621233" w:rsidP="00621233"/>
    <w:p w:rsidR="001310AD" w:rsidRDefault="001310AD" w:rsidP="001310AD">
      <w:pPr>
        <w:pStyle w:val="3"/>
      </w:pPr>
      <w:bookmarkStart w:id="156" w:name="_Toc456257819"/>
      <w:r>
        <w:rPr>
          <w:rFonts w:hint="eastAsia"/>
        </w:rPr>
        <w:t>4</w:t>
      </w:r>
      <w:r w:rsidRPr="00497236">
        <w:rPr>
          <w:rFonts w:hint="eastAsia"/>
        </w:rPr>
        <w:t>.2</w:t>
      </w:r>
      <w:r w:rsidRPr="00497236">
        <w:rPr>
          <w:rFonts w:hint="eastAsia"/>
        </w:rPr>
        <w:t>投标人税务登记证书复印件（加盖公章）</w:t>
      </w:r>
      <w:bookmarkEnd w:id="156"/>
    </w:p>
    <w:p w:rsidR="00621233" w:rsidRPr="00621233" w:rsidRDefault="00621233" w:rsidP="00621233"/>
    <w:p w:rsidR="001310AD" w:rsidRDefault="001310AD" w:rsidP="001310AD">
      <w:pPr>
        <w:pStyle w:val="3"/>
      </w:pPr>
      <w:bookmarkStart w:id="157" w:name="_Toc456257820"/>
      <w:r>
        <w:rPr>
          <w:rFonts w:hint="eastAsia"/>
        </w:rPr>
        <w:t>4</w:t>
      </w:r>
      <w:r w:rsidRPr="00497236">
        <w:rPr>
          <w:rFonts w:hint="eastAsia"/>
        </w:rPr>
        <w:t>.3</w:t>
      </w:r>
      <w:r w:rsidRPr="00497236">
        <w:rPr>
          <w:rFonts w:hint="eastAsia"/>
        </w:rPr>
        <w:t>投标人的机构代码证复印件（加盖公章）</w:t>
      </w:r>
      <w:bookmarkEnd w:id="157"/>
    </w:p>
    <w:p w:rsidR="00621233" w:rsidRPr="00621233" w:rsidRDefault="00621233" w:rsidP="00621233"/>
    <w:p w:rsidR="00621233" w:rsidRDefault="00621233" w:rsidP="00621233">
      <w:pPr>
        <w:pStyle w:val="3"/>
      </w:pPr>
      <w:bookmarkStart w:id="158" w:name="_Toc456257821"/>
      <w:r>
        <w:rPr>
          <w:rFonts w:hint="eastAsia"/>
        </w:rPr>
        <w:t>4.4</w:t>
      </w:r>
      <w:r w:rsidRPr="00EC79E3">
        <w:rPr>
          <w:rFonts w:hint="eastAsia"/>
        </w:rPr>
        <w:t>企业资质证书</w:t>
      </w:r>
      <w:bookmarkEnd w:id="158"/>
    </w:p>
    <w:p w:rsidR="00621233" w:rsidRPr="00621233" w:rsidRDefault="00621233" w:rsidP="00621233"/>
    <w:p w:rsidR="005F796F" w:rsidRDefault="00621233" w:rsidP="00621233">
      <w:pPr>
        <w:pStyle w:val="3"/>
      </w:pPr>
      <w:bookmarkStart w:id="159" w:name="_Toc456257822"/>
      <w:r>
        <w:rPr>
          <w:rFonts w:hint="eastAsia"/>
        </w:rPr>
        <w:t>4.5</w:t>
      </w:r>
      <w:r w:rsidRPr="00EC79E3">
        <w:rPr>
          <w:rFonts w:hint="eastAsia"/>
        </w:rPr>
        <w:t>银行信用等级证明</w:t>
      </w:r>
      <w:bookmarkEnd w:id="159"/>
    </w:p>
    <w:p w:rsidR="005F796F" w:rsidRDefault="005F796F" w:rsidP="005F796F"/>
    <w:p w:rsidR="004E7CF3" w:rsidRDefault="005F796F" w:rsidP="008234A5">
      <w:pPr>
        <w:pStyle w:val="3"/>
      </w:pPr>
      <w:bookmarkStart w:id="160" w:name="_Toc456257823"/>
      <w:r>
        <w:rPr>
          <w:rFonts w:hint="eastAsia"/>
        </w:rPr>
        <w:t>4.6</w:t>
      </w:r>
      <w:r w:rsidR="0042362D">
        <w:rPr>
          <w:rFonts w:hint="eastAsia"/>
        </w:rPr>
        <w:t xml:space="preserve"> </w:t>
      </w:r>
      <w:r w:rsidR="001A2337">
        <w:rPr>
          <w:rFonts w:hint="eastAsia"/>
        </w:rPr>
        <w:t xml:space="preserve"> </w:t>
      </w:r>
      <w:r w:rsidR="00A96144">
        <w:rPr>
          <w:rFonts w:hint="eastAsia"/>
        </w:rPr>
        <w:t>2015</w:t>
      </w:r>
      <w:r w:rsidR="00A96144">
        <w:rPr>
          <w:rFonts w:hint="eastAsia"/>
        </w:rPr>
        <w:t>年</w:t>
      </w:r>
      <w:r w:rsidR="008234A5">
        <w:rPr>
          <w:rFonts w:hint="eastAsia"/>
        </w:rPr>
        <w:t>财务审计报告</w:t>
      </w:r>
      <w:bookmarkEnd w:id="160"/>
      <w:r w:rsidR="004E7CF3">
        <w:br w:type="page"/>
      </w:r>
    </w:p>
    <w:p w:rsidR="001310AD" w:rsidRDefault="001310AD" w:rsidP="001310AD">
      <w:pPr>
        <w:pStyle w:val="3"/>
      </w:pPr>
      <w:bookmarkStart w:id="161"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1"/>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2"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2"/>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3"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3"/>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4"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4"/>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5" w:name="_Toc456257828"/>
      <w:r>
        <w:rPr>
          <w:rFonts w:hint="eastAsia"/>
        </w:rPr>
        <w:t>五</w:t>
      </w:r>
      <w:r w:rsidR="001310AD" w:rsidRPr="00497236">
        <w:rPr>
          <w:rFonts w:hint="eastAsia"/>
        </w:rPr>
        <w:t>、对合同条款的响应一览表</w:t>
      </w:r>
      <w:bookmarkEnd w:id="165"/>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6" w:name="_Toc456257829"/>
      <w:r>
        <w:rPr>
          <w:rFonts w:hint="eastAsia"/>
        </w:rPr>
        <w:lastRenderedPageBreak/>
        <w:t>六</w:t>
      </w:r>
      <w:r w:rsidR="001310AD" w:rsidRPr="00497236">
        <w:rPr>
          <w:rFonts w:hint="eastAsia"/>
        </w:rPr>
        <w:t>、廉洁承诺书</w:t>
      </w:r>
      <w:bookmarkEnd w:id="166"/>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7" w:name="_Toc456257830"/>
      <w:r>
        <w:rPr>
          <w:rFonts w:hint="eastAsia"/>
        </w:rPr>
        <w:lastRenderedPageBreak/>
        <w:t>技术部分：</w:t>
      </w:r>
      <w:bookmarkEnd w:id="167"/>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8" w:name="_Toc456257831"/>
      <w:r>
        <w:rPr>
          <w:rFonts w:hint="eastAsia"/>
        </w:rPr>
        <w:t>一、</w:t>
      </w:r>
      <w:r w:rsidRPr="00497236">
        <w:rPr>
          <w:rFonts w:hint="eastAsia"/>
        </w:rPr>
        <w:t>技术响应一览表</w:t>
      </w:r>
      <w:bookmarkEnd w:id="168"/>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9"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9"/>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70" w:name="_Toc456257833"/>
      <w:r>
        <w:rPr>
          <w:rFonts w:hint="eastAsia"/>
        </w:rPr>
        <w:t>三、</w:t>
      </w:r>
      <w:r w:rsidR="006D1670" w:rsidRPr="00497236">
        <w:rPr>
          <w:rFonts w:hint="eastAsia"/>
        </w:rPr>
        <w:t>货物明细表</w:t>
      </w:r>
      <w:bookmarkEnd w:id="170"/>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1" w:name="_Toc456257834"/>
      <w:r>
        <w:rPr>
          <w:rFonts w:hint="eastAsia"/>
        </w:rPr>
        <w:lastRenderedPageBreak/>
        <w:t>四、</w:t>
      </w:r>
      <w:r w:rsidR="006D1670" w:rsidRPr="00497236">
        <w:rPr>
          <w:rFonts w:hint="eastAsia"/>
        </w:rPr>
        <w:t>供货方式</w:t>
      </w:r>
      <w:bookmarkEnd w:id="171"/>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2" w:name="_Toc456257835"/>
      <w:r>
        <w:rPr>
          <w:rFonts w:hint="eastAsia"/>
        </w:rPr>
        <w:t>五、合同</w:t>
      </w:r>
      <w:r w:rsidR="006D1670" w:rsidRPr="00497236">
        <w:rPr>
          <w:rFonts w:hint="eastAsia"/>
        </w:rPr>
        <w:t>执行计划</w:t>
      </w:r>
      <w:bookmarkEnd w:id="172"/>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3" w:name="_Toc456257836"/>
      <w:r w:rsidRPr="00CC24A8">
        <w:rPr>
          <w:rFonts w:hint="eastAsia"/>
        </w:rPr>
        <w:lastRenderedPageBreak/>
        <w:t>六、</w:t>
      </w:r>
      <w:r w:rsidR="006D1670" w:rsidRPr="00CC24A8">
        <w:rPr>
          <w:rFonts w:hint="eastAsia"/>
        </w:rPr>
        <w:t>交货进度表</w:t>
      </w:r>
      <w:bookmarkEnd w:id="173"/>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7"/>
      <w:r>
        <w:rPr>
          <w:rFonts w:hint="eastAsia"/>
        </w:rPr>
        <w:lastRenderedPageBreak/>
        <w:t>七、</w:t>
      </w:r>
      <w:r w:rsidR="006D1670" w:rsidRPr="00497236">
        <w:rPr>
          <w:rFonts w:hint="eastAsia"/>
        </w:rPr>
        <w:t>伴随服务</w:t>
      </w:r>
      <w:bookmarkEnd w:id="174"/>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5" w:name="_Toc456257838"/>
      <w:r>
        <w:rPr>
          <w:rFonts w:hint="eastAsia"/>
        </w:rPr>
        <w:lastRenderedPageBreak/>
        <w:t>八、</w:t>
      </w:r>
      <w:r w:rsidR="006D1670" w:rsidRPr="00497236">
        <w:rPr>
          <w:rFonts w:hint="eastAsia"/>
        </w:rPr>
        <w:t>采购人配合的条件</w:t>
      </w:r>
      <w:bookmarkEnd w:id="175"/>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6" w:name="_Toc456257839"/>
      <w:r>
        <w:rPr>
          <w:rFonts w:hint="eastAsia"/>
        </w:rPr>
        <w:lastRenderedPageBreak/>
        <w:t>九</w:t>
      </w:r>
      <w:r w:rsidR="006D1670" w:rsidRPr="00497236">
        <w:rPr>
          <w:rFonts w:hint="eastAsia"/>
        </w:rPr>
        <w:t>、售后服务承诺书</w:t>
      </w:r>
      <w:bookmarkEnd w:id="176"/>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7" w:name="_Toc456257840"/>
      <w:r>
        <w:rPr>
          <w:rFonts w:hint="eastAsia"/>
        </w:rPr>
        <w:lastRenderedPageBreak/>
        <w:t>十、其他资料</w:t>
      </w:r>
      <w:bookmarkEnd w:id="177"/>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7715" w:rsidRDefault="00847715" w:rsidP="004E6772">
      <w:r>
        <w:separator/>
      </w:r>
    </w:p>
  </w:endnote>
  <w:endnote w:type="continuationSeparator" w:id="1">
    <w:p w:rsidR="00847715" w:rsidRDefault="00847715"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B30" w:rsidRDefault="00BA7B30">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BA7B30" w:rsidRPr="00EA057E" w:rsidRDefault="00BB7D4C">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BA7B30"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8954FA" w:rsidRPr="008954FA">
          <w:rPr>
            <w:rFonts w:asciiTheme="minorEastAsia" w:hAnsiTheme="minorEastAsia"/>
            <w:b/>
            <w:noProof/>
            <w:sz w:val="24"/>
            <w:szCs w:val="24"/>
            <w:lang w:val="zh-CN"/>
          </w:rPr>
          <w:t>34</w:t>
        </w:r>
        <w:r w:rsidRPr="00EA057E">
          <w:rPr>
            <w:rFonts w:asciiTheme="minorEastAsia" w:eastAsiaTheme="minorEastAsia" w:hAnsiTheme="minorEastAsia"/>
            <w:b/>
            <w:sz w:val="24"/>
            <w:szCs w:val="24"/>
          </w:rPr>
          <w:fldChar w:fldCharType="end"/>
        </w:r>
      </w:p>
    </w:sdtContent>
  </w:sdt>
  <w:p w:rsidR="00BA7B30" w:rsidRDefault="00BA7B3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7715" w:rsidRDefault="00847715" w:rsidP="004E6772">
      <w:r>
        <w:separator/>
      </w:r>
    </w:p>
  </w:footnote>
  <w:footnote w:type="continuationSeparator" w:id="1">
    <w:p w:rsidR="00847715" w:rsidRDefault="00847715"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B30" w:rsidRPr="004E6772" w:rsidRDefault="00BA7B30"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0E39A2">
      <w:rPr>
        <w:rFonts w:asciiTheme="minorEastAsia" w:hAnsiTheme="minorEastAsia" w:hint="eastAsia"/>
        <w:sz w:val="21"/>
        <w:szCs w:val="21"/>
      </w:rPr>
      <w:t xml:space="preserve">   </w:t>
    </w:r>
    <w:r w:rsidR="00640AB5">
      <w:rPr>
        <w:rFonts w:asciiTheme="minorEastAsia" w:hAnsiTheme="minorEastAsia" w:hint="eastAsia"/>
        <w:sz w:val="21"/>
        <w:szCs w:val="21"/>
      </w:rPr>
      <w:t xml:space="preserve">        </w:t>
    </w:r>
    <w:r w:rsidR="000E39A2">
      <w:rPr>
        <w:rFonts w:asciiTheme="minorEastAsia" w:hAnsiTheme="minorEastAsia" w:hint="eastAsia"/>
        <w:sz w:val="21"/>
        <w:szCs w:val="21"/>
      </w:rPr>
      <w:t xml:space="preserve"> </w:t>
    </w:r>
    <w:r w:rsidRPr="00D259BF">
      <w:rPr>
        <w:rFonts w:ascii="宋体" w:hAnsi="宋体" w:cs="宋体" w:hint="eastAsia"/>
        <w:kern w:val="0"/>
        <w:sz w:val="21"/>
        <w:szCs w:val="21"/>
      </w:rPr>
      <w:t>广电计量201</w:t>
    </w:r>
    <w:r>
      <w:rPr>
        <w:rFonts w:ascii="宋体" w:hAnsi="宋体" w:cs="宋体" w:hint="eastAsia"/>
        <w:kern w:val="0"/>
        <w:sz w:val="21"/>
        <w:szCs w:val="21"/>
      </w:rPr>
      <w:t>7</w:t>
    </w:r>
    <w:r w:rsidRPr="00D259BF">
      <w:rPr>
        <w:rFonts w:ascii="宋体" w:hAnsi="宋体" w:cs="宋体" w:hint="eastAsia"/>
        <w:kern w:val="0"/>
        <w:sz w:val="21"/>
        <w:szCs w:val="21"/>
      </w:rPr>
      <w:t>年</w:t>
    </w:r>
    <w:r w:rsidR="00640AB5" w:rsidRPr="00640AB5">
      <w:rPr>
        <w:rFonts w:hint="eastAsia"/>
        <w:sz w:val="21"/>
        <w:szCs w:val="21"/>
      </w:rPr>
      <w:t>倾斜摇摆台</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587F3151"/>
    <w:multiLevelType w:val="singleLevel"/>
    <w:tmpl w:val="587F3151"/>
    <w:lvl w:ilvl="0">
      <w:start w:val="1"/>
      <w:numFmt w:val="chineseCounting"/>
      <w:suff w:val="nothing"/>
      <w:lvlText w:val="%1、"/>
      <w:lvlJc w:val="left"/>
    </w:lvl>
  </w:abstractNum>
  <w:abstractNum w:abstractNumId="14">
    <w:nsid w:val="587F31D1"/>
    <w:multiLevelType w:val="singleLevel"/>
    <w:tmpl w:val="587F31D1"/>
    <w:lvl w:ilvl="0">
      <w:start w:val="1"/>
      <w:numFmt w:val="decimal"/>
      <w:suff w:val="nothing"/>
      <w:lvlText w:val="%1."/>
      <w:lvlJc w:val="left"/>
    </w:lvl>
  </w:abstractNum>
  <w:abstractNum w:abstractNumId="15">
    <w:nsid w:val="587F36BE"/>
    <w:multiLevelType w:val="singleLevel"/>
    <w:tmpl w:val="587F36BE"/>
    <w:lvl w:ilvl="0">
      <w:start w:val="3"/>
      <w:numFmt w:val="chineseCounting"/>
      <w:suff w:val="nothing"/>
      <w:lvlText w:val="%1、"/>
      <w:lvlJc w:val="left"/>
    </w:lvl>
  </w:abstractNum>
  <w:abstractNum w:abstractNumId="16">
    <w:nsid w:val="587F36CF"/>
    <w:multiLevelType w:val="singleLevel"/>
    <w:tmpl w:val="587F36CF"/>
    <w:lvl w:ilvl="0">
      <w:start w:val="1"/>
      <w:numFmt w:val="decimal"/>
      <w:suff w:val="nothing"/>
      <w:lvlText w:val="%1."/>
      <w:lvlJc w:val="left"/>
    </w:lvl>
  </w:abstractNum>
  <w:abstractNum w:abstractNumId="1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A204E5C"/>
    <w:multiLevelType w:val="hybridMultilevel"/>
    <w:tmpl w:val="F8CC5364"/>
    <w:lvl w:ilvl="0" w:tplc="443C4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0">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5"/>
  </w:num>
  <w:num w:numId="2">
    <w:abstractNumId w:val="23"/>
  </w:num>
  <w:num w:numId="3">
    <w:abstractNumId w:val="21"/>
  </w:num>
  <w:num w:numId="4">
    <w:abstractNumId w:val="3"/>
  </w:num>
  <w:num w:numId="5">
    <w:abstractNumId w:val="2"/>
  </w:num>
  <w:num w:numId="6">
    <w:abstractNumId w:val="1"/>
  </w:num>
  <w:num w:numId="7">
    <w:abstractNumId w:val="11"/>
  </w:num>
  <w:num w:numId="8">
    <w:abstractNumId w:val="8"/>
  </w:num>
  <w:num w:numId="9">
    <w:abstractNumId w:val="7"/>
  </w:num>
  <w:num w:numId="10">
    <w:abstractNumId w:val="10"/>
  </w:num>
  <w:num w:numId="11">
    <w:abstractNumId w:val="17"/>
  </w:num>
  <w:num w:numId="12">
    <w:abstractNumId w:val="4"/>
  </w:num>
  <w:num w:numId="13">
    <w:abstractNumId w:val="24"/>
  </w:num>
  <w:num w:numId="14">
    <w:abstractNumId w:val="12"/>
  </w:num>
  <w:num w:numId="15">
    <w:abstractNumId w:val="0"/>
  </w:num>
  <w:num w:numId="16">
    <w:abstractNumId w:val="9"/>
  </w:num>
  <w:num w:numId="17">
    <w:abstractNumId w:val="6"/>
  </w:num>
  <w:num w:numId="18">
    <w:abstractNumId w:val="20"/>
  </w:num>
  <w:num w:numId="19">
    <w:abstractNumId w:val="19"/>
  </w:num>
  <w:num w:numId="20">
    <w:abstractNumId w:val="22"/>
  </w:num>
  <w:num w:numId="21">
    <w:abstractNumId w:val="13"/>
  </w:num>
  <w:num w:numId="22">
    <w:abstractNumId w:val="14"/>
  </w:num>
  <w:num w:numId="23">
    <w:abstractNumId w:val="15"/>
  </w:num>
  <w:num w:numId="24">
    <w:abstractNumId w:val="16"/>
  </w:num>
  <w:num w:numId="25">
    <w:abstractNumId w:val="18"/>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566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24061"/>
    <w:rsid w:val="00026724"/>
    <w:rsid w:val="000435BE"/>
    <w:rsid w:val="00047868"/>
    <w:rsid w:val="00063386"/>
    <w:rsid w:val="00065735"/>
    <w:rsid w:val="000660D6"/>
    <w:rsid w:val="00067300"/>
    <w:rsid w:val="00073508"/>
    <w:rsid w:val="00073691"/>
    <w:rsid w:val="0007479A"/>
    <w:rsid w:val="00085E60"/>
    <w:rsid w:val="000D202A"/>
    <w:rsid w:val="000D4811"/>
    <w:rsid w:val="000D4D1B"/>
    <w:rsid w:val="000E2A3C"/>
    <w:rsid w:val="000E39A2"/>
    <w:rsid w:val="000E3D63"/>
    <w:rsid w:val="000E4D9B"/>
    <w:rsid w:val="000E5EC6"/>
    <w:rsid w:val="000F02DF"/>
    <w:rsid w:val="00112E6B"/>
    <w:rsid w:val="00114C01"/>
    <w:rsid w:val="00117F7C"/>
    <w:rsid w:val="00120A4D"/>
    <w:rsid w:val="00127371"/>
    <w:rsid w:val="001276B0"/>
    <w:rsid w:val="001310AD"/>
    <w:rsid w:val="00132BAD"/>
    <w:rsid w:val="00135D44"/>
    <w:rsid w:val="00135DA0"/>
    <w:rsid w:val="00141AF1"/>
    <w:rsid w:val="00145E25"/>
    <w:rsid w:val="0016755F"/>
    <w:rsid w:val="00170D32"/>
    <w:rsid w:val="0017243F"/>
    <w:rsid w:val="00180270"/>
    <w:rsid w:val="00183905"/>
    <w:rsid w:val="00183E40"/>
    <w:rsid w:val="00191BE4"/>
    <w:rsid w:val="0019244A"/>
    <w:rsid w:val="001A1ABB"/>
    <w:rsid w:val="001A2337"/>
    <w:rsid w:val="001A2870"/>
    <w:rsid w:val="001A7C33"/>
    <w:rsid w:val="001B0552"/>
    <w:rsid w:val="001B15DB"/>
    <w:rsid w:val="001B3C5D"/>
    <w:rsid w:val="001C2ADB"/>
    <w:rsid w:val="001C3B4F"/>
    <w:rsid w:val="001C4608"/>
    <w:rsid w:val="001C7A4C"/>
    <w:rsid w:val="001D3541"/>
    <w:rsid w:val="001E1392"/>
    <w:rsid w:val="001E1742"/>
    <w:rsid w:val="001E4D0C"/>
    <w:rsid w:val="001E7282"/>
    <w:rsid w:val="001F38A9"/>
    <w:rsid w:val="001F620B"/>
    <w:rsid w:val="0020410C"/>
    <w:rsid w:val="00212C01"/>
    <w:rsid w:val="00220CF4"/>
    <w:rsid w:val="00242F10"/>
    <w:rsid w:val="002465E4"/>
    <w:rsid w:val="0026697F"/>
    <w:rsid w:val="00292C50"/>
    <w:rsid w:val="002A5536"/>
    <w:rsid w:val="002B165D"/>
    <w:rsid w:val="002B1AA9"/>
    <w:rsid w:val="002C228F"/>
    <w:rsid w:val="002C608E"/>
    <w:rsid w:val="002E2873"/>
    <w:rsid w:val="002E3349"/>
    <w:rsid w:val="002E5C79"/>
    <w:rsid w:val="002F445D"/>
    <w:rsid w:val="00301B76"/>
    <w:rsid w:val="00304005"/>
    <w:rsid w:val="00312016"/>
    <w:rsid w:val="003134D4"/>
    <w:rsid w:val="00313CC7"/>
    <w:rsid w:val="0031479C"/>
    <w:rsid w:val="00322AEA"/>
    <w:rsid w:val="003231BF"/>
    <w:rsid w:val="00324FCE"/>
    <w:rsid w:val="0033043E"/>
    <w:rsid w:val="00346094"/>
    <w:rsid w:val="003544F3"/>
    <w:rsid w:val="003566B8"/>
    <w:rsid w:val="0036384D"/>
    <w:rsid w:val="00373D94"/>
    <w:rsid w:val="00374402"/>
    <w:rsid w:val="003807B9"/>
    <w:rsid w:val="0038172A"/>
    <w:rsid w:val="00386706"/>
    <w:rsid w:val="00387F7E"/>
    <w:rsid w:val="00391E9F"/>
    <w:rsid w:val="003928A6"/>
    <w:rsid w:val="00395217"/>
    <w:rsid w:val="003A0A60"/>
    <w:rsid w:val="003A23E5"/>
    <w:rsid w:val="003B5FE6"/>
    <w:rsid w:val="003B635D"/>
    <w:rsid w:val="003B758C"/>
    <w:rsid w:val="003C23E1"/>
    <w:rsid w:val="003C2BED"/>
    <w:rsid w:val="003E5689"/>
    <w:rsid w:val="003E600C"/>
    <w:rsid w:val="003F434B"/>
    <w:rsid w:val="00404CE7"/>
    <w:rsid w:val="0041778F"/>
    <w:rsid w:val="0042362D"/>
    <w:rsid w:val="004303A8"/>
    <w:rsid w:val="0045557D"/>
    <w:rsid w:val="0046223C"/>
    <w:rsid w:val="00467A6C"/>
    <w:rsid w:val="00470380"/>
    <w:rsid w:val="0047117D"/>
    <w:rsid w:val="00472531"/>
    <w:rsid w:val="0048186D"/>
    <w:rsid w:val="00481ADC"/>
    <w:rsid w:val="00485A52"/>
    <w:rsid w:val="00490A4E"/>
    <w:rsid w:val="00493572"/>
    <w:rsid w:val="00497236"/>
    <w:rsid w:val="004A72AD"/>
    <w:rsid w:val="004B4E48"/>
    <w:rsid w:val="004C15A8"/>
    <w:rsid w:val="004C16C5"/>
    <w:rsid w:val="004C63B4"/>
    <w:rsid w:val="004D0216"/>
    <w:rsid w:val="004D684A"/>
    <w:rsid w:val="004E32A8"/>
    <w:rsid w:val="004E4DB7"/>
    <w:rsid w:val="004E6772"/>
    <w:rsid w:val="004E6F38"/>
    <w:rsid w:val="004E7CF3"/>
    <w:rsid w:val="004F3B6C"/>
    <w:rsid w:val="00514412"/>
    <w:rsid w:val="00521CD8"/>
    <w:rsid w:val="005348CA"/>
    <w:rsid w:val="00540A84"/>
    <w:rsid w:val="005424A4"/>
    <w:rsid w:val="00556D55"/>
    <w:rsid w:val="005575D5"/>
    <w:rsid w:val="00573AE3"/>
    <w:rsid w:val="00575C24"/>
    <w:rsid w:val="005927BF"/>
    <w:rsid w:val="0059396B"/>
    <w:rsid w:val="005959E3"/>
    <w:rsid w:val="005B3EB8"/>
    <w:rsid w:val="005B7E41"/>
    <w:rsid w:val="005C26DA"/>
    <w:rsid w:val="005C679B"/>
    <w:rsid w:val="005D5852"/>
    <w:rsid w:val="005E5AD3"/>
    <w:rsid w:val="005E729F"/>
    <w:rsid w:val="005F3BF5"/>
    <w:rsid w:val="005F796F"/>
    <w:rsid w:val="006017BC"/>
    <w:rsid w:val="00601851"/>
    <w:rsid w:val="00612004"/>
    <w:rsid w:val="00614185"/>
    <w:rsid w:val="00620612"/>
    <w:rsid w:val="0062117B"/>
    <w:rsid w:val="00621233"/>
    <w:rsid w:val="00622114"/>
    <w:rsid w:val="006260AD"/>
    <w:rsid w:val="00631DE1"/>
    <w:rsid w:val="00634EE1"/>
    <w:rsid w:val="00640AB5"/>
    <w:rsid w:val="00650F8E"/>
    <w:rsid w:val="00651187"/>
    <w:rsid w:val="0065584A"/>
    <w:rsid w:val="00663622"/>
    <w:rsid w:val="00665B76"/>
    <w:rsid w:val="006714CA"/>
    <w:rsid w:val="00682CD7"/>
    <w:rsid w:val="006A0313"/>
    <w:rsid w:val="006B1D3D"/>
    <w:rsid w:val="006B579C"/>
    <w:rsid w:val="006C2120"/>
    <w:rsid w:val="006C2123"/>
    <w:rsid w:val="006C3EC5"/>
    <w:rsid w:val="006D1670"/>
    <w:rsid w:val="006E03D8"/>
    <w:rsid w:val="006E07FA"/>
    <w:rsid w:val="006E5C9E"/>
    <w:rsid w:val="006E7288"/>
    <w:rsid w:val="006F0B17"/>
    <w:rsid w:val="006F27A7"/>
    <w:rsid w:val="006F5865"/>
    <w:rsid w:val="006F5BFE"/>
    <w:rsid w:val="0070428E"/>
    <w:rsid w:val="00707DB5"/>
    <w:rsid w:val="00710359"/>
    <w:rsid w:val="00714EC2"/>
    <w:rsid w:val="00715D4D"/>
    <w:rsid w:val="00726E94"/>
    <w:rsid w:val="0074456A"/>
    <w:rsid w:val="0074659F"/>
    <w:rsid w:val="00747725"/>
    <w:rsid w:val="00755AC2"/>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D2D4C"/>
    <w:rsid w:val="007E3239"/>
    <w:rsid w:val="007E4589"/>
    <w:rsid w:val="007E7484"/>
    <w:rsid w:val="008136AF"/>
    <w:rsid w:val="00813CEE"/>
    <w:rsid w:val="00820D99"/>
    <w:rsid w:val="008234A5"/>
    <w:rsid w:val="00825A7A"/>
    <w:rsid w:val="00831B3B"/>
    <w:rsid w:val="008369E6"/>
    <w:rsid w:val="00845E3A"/>
    <w:rsid w:val="00847715"/>
    <w:rsid w:val="0085549E"/>
    <w:rsid w:val="008567CE"/>
    <w:rsid w:val="00857F1C"/>
    <w:rsid w:val="00862EA1"/>
    <w:rsid w:val="00863150"/>
    <w:rsid w:val="008714C5"/>
    <w:rsid w:val="00872656"/>
    <w:rsid w:val="008754C9"/>
    <w:rsid w:val="00893778"/>
    <w:rsid w:val="008954FA"/>
    <w:rsid w:val="008A217F"/>
    <w:rsid w:val="008A4D01"/>
    <w:rsid w:val="008A4F62"/>
    <w:rsid w:val="008A75A6"/>
    <w:rsid w:val="008A7B3F"/>
    <w:rsid w:val="008B7BF4"/>
    <w:rsid w:val="008B7F14"/>
    <w:rsid w:val="008C57F7"/>
    <w:rsid w:val="008D2F32"/>
    <w:rsid w:val="008E0CF5"/>
    <w:rsid w:val="008E2DB4"/>
    <w:rsid w:val="008E3C21"/>
    <w:rsid w:val="0090249B"/>
    <w:rsid w:val="009134EE"/>
    <w:rsid w:val="009150E2"/>
    <w:rsid w:val="0091747C"/>
    <w:rsid w:val="00922472"/>
    <w:rsid w:val="00925D3F"/>
    <w:rsid w:val="0093487D"/>
    <w:rsid w:val="00943585"/>
    <w:rsid w:val="0096193D"/>
    <w:rsid w:val="009756CF"/>
    <w:rsid w:val="0099426C"/>
    <w:rsid w:val="00997AA2"/>
    <w:rsid w:val="009A52EE"/>
    <w:rsid w:val="009B41E9"/>
    <w:rsid w:val="009C4C6C"/>
    <w:rsid w:val="009D0F78"/>
    <w:rsid w:val="009D1B24"/>
    <w:rsid w:val="009E0C33"/>
    <w:rsid w:val="009E37DB"/>
    <w:rsid w:val="009F72EF"/>
    <w:rsid w:val="00A04003"/>
    <w:rsid w:val="00A079CA"/>
    <w:rsid w:val="00A119D4"/>
    <w:rsid w:val="00A13DFC"/>
    <w:rsid w:val="00A21C99"/>
    <w:rsid w:val="00A245C3"/>
    <w:rsid w:val="00A50102"/>
    <w:rsid w:val="00A57B1F"/>
    <w:rsid w:val="00A61928"/>
    <w:rsid w:val="00A620C4"/>
    <w:rsid w:val="00A63F64"/>
    <w:rsid w:val="00A80671"/>
    <w:rsid w:val="00A810AA"/>
    <w:rsid w:val="00A91C01"/>
    <w:rsid w:val="00A943C7"/>
    <w:rsid w:val="00A96144"/>
    <w:rsid w:val="00AA1720"/>
    <w:rsid w:val="00AB03F5"/>
    <w:rsid w:val="00AB72FA"/>
    <w:rsid w:val="00AC7F7D"/>
    <w:rsid w:val="00AD18D2"/>
    <w:rsid w:val="00AD2C1C"/>
    <w:rsid w:val="00AD57BE"/>
    <w:rsid w:val="00AE258D"/>
    <w:rsid w:val="00AE64B4"/>
    <w:rsid w:val="00AF56B5"/>
    <w:rsid w:val="00AF5D5D"/>
    <w:rsid w:val="00AF6B3B"/>
    <w:rsid w:val="00B13686"/>
    <w:rsid w:val="00B2328C"/>
    <w:rsid w:val="00B306BB"/>
    <w:rsid w:val="00B32ECA"/>
    <w:rsid w:val="00B40DEC"/>
    <w:rsid w:val="00B41812"/>
    <w:rsid w:val="00B46BEF"/>
    <w:rsid w:val="00B473CD"/>
    <w:rsid w:val="00B5075E"/>
    <w:rsid w:val="00B55B45"/>
    <w:rsid w:val="00B7427F"/>
    <w:rsid w:val="00B85917"/>
    <w:rsid w:val="00B90C74"/>
    <w:rsid w:val="00B96D66"/>
    <w:rsid w:val="00B976BC"/>
    <w:rsid w:val="00BA4EAF"/>
    <w:rsid w:val="00BA5387"/>
    <w:rsid w:val="00BA6CA8"/>
    <w:rsid w:val="00BA7B30"/>
    <w:rsid w:val="00BB71E2"/>
    <w:rsid w:val="00BB7D4C"/>
    <w:rsid w:val="00BC7566"/>
    <w:rsid w:val="00BD3F33"/>
    <w:rsid w:val="00BE7B46"/>
    <w:rsid w:val="00BE7BAD"/>
    <w:rsid w:val="00BF47BE"/>
    <w:rsid w:val="00C026A2"/>
    <w:rsid w:val="00C02E48"/>
    <w:rsid w:val="00C066F2"/>
    <w:rsid w:val="00C115B7"/>
    <w:rsid w:val="00C117DA"/>
    <w:rsid w:val="00C151C9"/>
    <w:rsid w:val="00C17E10"/>
    <w:rsid w:val="00C21CBA"/>
    <w:rsid w:val="00C332F4"/>
    <w:rsid w:val="00C36072"/>
    <w:rsid w:val="00C55313"/>
    <w:rsid w:val="00C578AD"/>
    <w:rsid w:val="00C6687F"/>
    <w:rsid w:val="00C711B9"/>
    <w:rsid w:val="00C72B45"/>
    <w:rsid w:val="00C864E7"/>
    <w:rsid w:val="00CA3C61"/>
    <w:rsid w:val="00CB79FB"/>
    <w:rsid w:val="00CC24A8"/>
    <w:rsid w:val="00CC74C0"/>
    <w:rsid w:val="00CD0421"/>
    <w:rsid w:val="00CD5AC1"/>
    <w:rsid w:val="00CE08D9"/>
    <w:rsid w:val="00CF13D4"/>
    <w:rsid w:val="00CF1428"/>
    <w:rsid w:val="00CF2B89"/>
    <w:rsid w:val="00CF6F34"/>
    <w:rsid w:val="00D03162"/>
    <w:rsid w:val="00D17D1B"/>
    <w:rsid w:val="00D259BF"/>
    <w:rsid w:val="00D4030C"/>
    <w:rsid w:val="00D46F98"/>
    <w:rsid w:val="00D5257B"/>
    <w:rsid w:val="00D7160E"/>
    <w:rsid w:val="00D7181C"/>
    <w:rsid w:val="00D72834"/>
    <w:rsid w:val="00D74E36"/>
    <w:rsid w:val="00D80F44"/>
    <w:rsid w:val="00D8373C"/>
    <w:rsid w:val="00D9270F"/>
    <w:rsid w:val="00DA0DB0"/>
    <w:rsid w:val="00DB2290"/>
    <w:rsid w:val="00DB6F59"/>
    <w:rsid w:val="00DB71CC"/>
    <w:rsid w:val="00DC02D3"/>
    <w:rsid w:val="00DC3CA0"/>
    <w:rsid w:val="00DC715B"/>
    <w:rsid w:val="00DD32CF"/>
    <w:rsid w:val="00DE2445"/>
    <w:rsid w:val="00DE4B5B"/>
    <w:rsid w:val="00DF5C8A"/>
    <w:rsid w:val="00E05C23"/>
    <w:rsid w:val="00E103D6"/>
    <w:rsid w:val="00E2137A"/>
    <w:rsid w:val="00E23CDC"/>
    <w:rsid w:val="00E32F1D"/>
    <w:rsid w:val="00E34B45"/>
    <w:rsid w:val="00E43A18"/>
    <w:rsid w:val="00E516D1"/>
    <w:rsid w:val="00E5495B"/>
    <w:rsid w:val="00E75C2A"/>
    <w:rsid w:val="00E85AE3"/>
    <w:rsid w:val="00E86D3C"/>
    <w:rsid w:val="00E9711A"/>
    <w:rsid w:val="00EA0197"/>
    <w:rsid w:val="00EA057E"/>
    <w:rsid w:val="00EA5F0B"/>
    <w:rsid w:val="00EA7766"/>
    <w:rsid w:val="00EB4777"/>
    <w:rsid w:val="00ED2843"/>
    <w:rsid w:val="00ED4DAE"/>
    <w:rsid w:val="00ED5FFD"/>
    <w:rsid w:val="00ED7D7C"/>
    <w:rsid w:val="00EE1FAC"/>
    <w:rsid w:val="00EF05E1"/>
    <w:rsid w:val="00EF5EAA"/>
    <w:rsid w:val="00EF6ACE"/>
    <w:rsid w:val="00F0212F"/>
    <w:rsid w:val="00F0226E"/>
    <w:rsid w:val="00F10904"/>
    <w:rsid w:val="00F1289B"/>
    <w:rsid w:val="00F25A0E"/>
    <w:rsid w:val="00F31D32"/>
    <w:rsid w:val="00F35D37"/>
    <w:rsid w:val="00F362C5"/>
    <w:rsid w:val="00F37105"/>
    <w:rsid w:val="00F522D3"/>
    <w:rsid w:val="00F55D57"/>
    <w:rsid w:val="00F65ACF"/>
    <w:rsid w:val="00F776D9"/>
    <w:rsid w:val="00F874EC"/>
    <w:rsid w:val="00F94E08"/>
    <w:rsid w:val="00FA3ADA"/>
    <w:rsid w:val="00FC0F3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66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character" w:styleId="af2">
    <w:name w:val="Emphasis"/>
    <w:basedOn w:val="a1"/>
    <w:uiPriority w:val="20"/>
    <w:qFormat/>
    <w:rsid w:val="00D7181C"/>
    <w:rPr>
      <w:i w:val="0"/>
      <w:iCs w:val="0"/>
      <w:color w:val="CC0000"/>
    </w:rPr>
  </w:style>
  <w:style w:type="character" w:customStyle="1" w:styleId="font2">
    <w:name w:val="font2"/>
    <w:basedOn w:val="a1"/>
    <w:uiPriority w:val="99"/>
    <w:qFormat/>
    <w:rsid w:val="001E7282"/>
  </w:style>
  <w:style w:type="paragraph" w:customStyle="1" w:styleId="Default">
    <w:name w:val="Default"/>
    <w:rsid w:val="00073508"/>
    <w:pPr>
      <w:widowControl w:val="0"/>
      <w:autoSpaceDE w:val="0"/>
      <w:autoSpaceDN w:val="0"/>
      <w:adjustRightInd w:val="0"/>
    </w:pPr>
    <w:rPr>
      <w:rFonts w:ascii="Times New Roman" w:eastAsia="宋体" w:hAnsi="Times New Roman" w:cs="Times New Roman"/>
      <w:color w:val="000000"/>
      <w:kern w:val="0"/>
      <w:sz w:val="24"/>
      <w:szCs w:val="24"/>
    </w:r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1958</TotalTime>
  <Pages>47</Pages>
  <Words>4312</Words>
  <Characters>24580</Characters>
  <Application>Microsoft Office Word</Application>
  <DocSecurity>0</DocSecurity>
  <Lines>204</Lines>
  <Paragraphs>57</Paragraphs>
  <ScaleCrop>false</ScaleCrop>
  <Company>Lenovo</Company>
  <LinksUpToDate>false</LinksUpToDate>
  <CharactersWithSpaces>28835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216</cp:revision>
  <cp:lastPrinted>2015-12-14T05:56:00Z</cp:lastPrinted>
  <dcterms:created xsi:type="dcterms:W3CDTF">2015-12-11T03:27:00Z</dcterms:created>
  <dcterms:modified xsi:type="dcterms:W3CDTF">2017-03-09T08:45:00Z</dcterms:modified>
</cp:coreProperties>
</file>