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37796C" w:rsidRPr="0037796C">
        <w:rPr>
          <w:rFonts w:ascii="宋体" w:hAnsi="宋体" w:cs="宋体" w:hint="eastAsia"/>
          <w:b/>
          <w:kern w:val="0"/>
          <w:sz w:val="44"/>
          <w:szCs w:val="44"/>
        </w:rPr>
        <w:t>0.6立方高低温湿热试验箱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073508">
        <w:rPr>
          <w:rFonts w:ascii="仿宋_GB2312" w:eastAsia="仿宋_GB2312" w:hint="eastAsia"/>
          <w:b/>
          <w:sz w:val="36"/>
          <w:szCs w:val="36"/>
        </w:rPr>
        <w:t>3</w:t>
      </w:r>
      <w:r w:rsidR="0037796C">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514922">
      <w:pPr>
        <w:pStyle w:val="10"/>
        <w:tabs>
          <w:tab w:val="right" w:leader="dot" w:pos="9402"/>
        </w:tabs>
        <w:rPr>
          <w:rFonts w:eastAsiaTheme="minorEastAsia" w:cstheme="minorBidi"/>
          <w:b w:val="0"/>
          <w:bCs w:val="0"/>
          <w:caps w:val="0"/>
          <w:noProof/>
          <w:sz w:val="24"/>
          <w:szCs w:val="24"/>
        </w:rPr>
      </w:pPr>
      <w:r w:rsidRPr="00514922">
        <w:rPr>
          <w:sz w:val="24"/>
          <w:szCs w:val="24"/>
        </w:rPr>
        <w:fldChar w:fldCharType="begin"/>
      </w:r>
      <w:r w:rsidR="00E34B45" w:rsidRPr="0019244A">
        <w:rPr>
          <w:sz w:val="24"/>
          <w:szCs w:val="24"/>
        </w:rPr>
        <w:instrText xml:space="preserve"> TOC \o "1-3" \h \z \u </w:instrText>
      </w:r>
      <w:r w:rsidRPr="00514922">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042565">
          <w:rPr>
            <w:noProof/>
            <w:webHidden/>
            <w:sz w:val="24"/>
            <w:szCs w:val="24"/>
          </w:rPr>
          <w:t>1</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042565">
          <w:rPr>
            <w:noProof/>
            <w:webHidden/>
            <w:sz w:val="24"/>
            <w:szCs w:val="24"/>
          </w:rPr>
          <w:t>2</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042565">
          <w:rPr>
            <w:noProof/>
            <w:webHidden/>
            <w:sz w:val="24"/>
            <w:szCs w:val="24"/>
          </w:rPr>
          <w:t>2</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042565">
          <w:rPr>
            <w:noProof/>
            <w:webHidden/>
            <w:sz w:val="24"/>
            <w:szCs w:val="24"/>
          </w:rPr>
          <w:t>4</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042565">
          <w:rPr>
            <w:noProof/>
            <w:webHidden/>
            <w:sz w:val="24"/>
            <w:szCs w:val="24"/>
          </w:rPr>
          <w:t>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042565">
          <w:rPr>
            <w:noProof/>
            <w:webHidden/>
            <w:sz w:val="24"/>
            <w:szCs w:val="24"/>
          </w:rPr>
          <w:t>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042565">
          <w:rPr>
            <w:noProof/>
            <w:webHidden/>
            <w:sz w:val="24"/>
            <w:szCs w:val="24"/>
          </w:rPr>
          <w:t>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042565">
          <w:rPr>
            <w:noProof/>
            <w:webHidden/>
            <w:sz w:val="24"/>
            <w:szCs w:val="24"/>
          </w:rPr>
          <w:t>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042565">
          <w:rPr>
            <w:noProof/>
            <w:webHidden/>
            <w:sz w:val="24"/>
            <w:szCs w:val="24"/>
          </w:rPr>
          <w:t>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042565">
          <w:rPr>
            <w:noProof/>
            <w:webHidden/>
            <w:sz w:val="24"/>
            <w:szCs w:val="24"/>
          </w:rPr>
          <w:t>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042565">
          <w:rPr>
            <w:noProof/>
            <w:webHidden/>
            <w:sz w:val="24"/>
            <w:szCs w:val="24"/>
          </w:rPr>
          <w:t>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042565">
          <w:rPr>
            <w:noProof/>
            <w:webHidden/>
            <w:sz w:val="24"/>
            <w:szCs w:val="24"/>
          </w:rPr>
          <w:t>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042565">
          <w:rPr>
            <w:noProof/>
            <w:webHidden/>
            <w:sz w:val="24"/>
            <w:szCs w:val="24"/>
          </w:rPr>
          <w:t>8</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042565">
          <w:rPr>
            <w:noProof/>
            <w:webHidden/>
            <w:sz w:val="24"/>
            <w:szCs w:val="24"/>
          </w:rPr>
          <w:t>8</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042565">
          <w:rPr>
            <w:noProof/>
            <w:webHidden/>
            <w:sz w:val="24"/>
            <w:szCs w:val="24"/>
          </w:rPr>
          <w:t>8</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042565">
          <w:rPr>
            <w:noProof/>
            <w:webHidden/>
            <w:sz w:val="24"/>
            <w:szCs w:val="24"/>
          </w:rPr>
          <w:t>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042565">
          <w:rPr>
            <w:noProof/>
            <w:webHidden/>
            <w:sz w:val="24"/>
            <w:szCs w:val="24"/>
          </w:rPr>
          <w:t>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042565">
          <w:rPr>
            <w:noProof/>
            <w:webHidden/>
            <w:sz w:val="24"/>
            <w:szCs w:val="24"/>
          </w:rPr>
          <w:t>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042565">
          <w:rPr>
            <w:noProof/>
            <w:webHidden/>
            <w:sz w:val="24"/>
            <w:szCs w:val="24"/>
          </w:rPr>
          <w:t>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042565">
          <w:rPr>
            <w:noProof/>
            <w:webHidden/>
            <w:sz w:val="24"/>
            <w:szCs w:val="24"/>
          </w:rPr>
          <w:t>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042565">
          <w:rPr>
            <w:noProof/>
            <w:webHidden/>
            <w:sz w:val="24"/>
            <w:szCs w:val="24"/>
          </w:rPr>
          <w:t>10</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042565">
          <w:rPr>
            <w:noProof/>
            <w:webHidden/>
            <w:sz w:val="24"/>
            <w:szCs w:val="24"/>
          </w:rPr>
          <w:t>10</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042565">
          <w:rPr>
            <w:noProof/>
            <w:webHidden/>
            <w:sz w:val="24"/>
            <w:szCs w:val="24"/>
          </w:rPr>
          <w:t>10</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042565">
          <w:rPr>
            <w:noProof/>
            <w:webHidden/>
            <w:sz w:val="24"/>
            <w:szCs w:val="24"/>
          </w:rPr>
          <w:t>10</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042565">
          <w:rPr>
            <w:noProof/>
            <w:webHidden/>
            <w:sz w:val="24"/>
            <w:szCs w:val="24"/>
          </w:rPr>
          <w:t>11</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042565">
          <w:rPr>
            <w:noProof/>
            <w:webHidden/>
            <w:sz w:val="24"/>
            <w:szCs w:val="24"/>
          </w:rPr>
          <w:t>11</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042565">
          <w:rPr>
            <w:noProof/>
            <w:webHidden/>
            <w:sz w:val="24"/>
            <w:szCs w:val="24"/>
          </w:rPr>
          <w:t>11</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042565">
          <w:rPr>
            <w:noProof/>
            <w:webHidden/>
            <w:sz w:val="24"/>
            <w:szCs w:val="24"/>
          </w:rPr>
          <w:t>12</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042565">
          <w:rPr>
            <w:noProof/>
            <w:webHidden/>
            <w:sz w:val="24"/>
            <w:szCs w:val="24"/>
          </w:rPr>
          <w:t>15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042565">
          <w:rPr>
            <w:noProof/>
            <w:webHidden/>
            <w:sz w:val="24"/>
            <w:szCs w:val="24"/>
          </w:rPr>
          <w:t>15</w:t>
        </w:r>
        <w:r w:rsidRPr="0019244A">
          <w:rPr>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15</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15</w:t>
        </w:r>
        <w:r w:rsidRPr="0019244A">
          <w:rPr>
            <w:i w:val="0"/>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042565">
          <w:rPr>
            <w:noProof/>
            <w:webHidden/>
            <w:sz w:val="24"/>
            <w:szCs w:val="24"/>
          </w:rPr>
          <w:t>15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042565">
          <w:rPr>
            <w:noProof/>
            <w:webHidden/>
            <w:sz w:val="24"/>
            <w:szCs w:val="24"/>
          </w:rPr>
          <w:t>16</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042565">
          <w:rPr>
            <w:noProof/>
            <w:webHidden/>
            <w:sz w:val="24"/>
            <w:szCs w:val="24"/>
          </w:rPr>
          <w:t>17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042565">
          <w:rPr>
            <w:noProof/>
            <w:webHidden/>
            <w:sz w:val="24"/>
            <w:szCs w:val="24"/>
          </w:rPr>
          <w:t>17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042565">
          <w:rPr>
            <w:noProof/>
            <w:webHidden/>
            <w:sz w:val="24"/>
            <w:szCs w:val="24"/>
          </w:rPr>
          <w:t>17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042565">
          <w:rPr>
            <w:noProof/>
            <w:webHidden/>
            <w:sz w:val="24"/>
            <w:szCs w:val="24"/>
          </w:rPr>
          <w:t>17</w:t>
        </w:r>
        <w:r w:rsidRPr="0019244A">
          <w:rPr>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17</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17</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18</w:t>
        </w:r>
        <w:r w:rsidRPr="0019244A">
          <w:rPr>
            <w:i w:val="0"/>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042565">
          <w:rPr>
            <w:noProof/>
            <w:webHidden/>
            <w:sz w:val="24"/>
            <w:szCs w:val="24"/>
          </w:rPr>
          <w:t>18</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042565">
          <w:rPr>
            <w:noProof/>
            <w:webHidden/>
            <w:sz w:val="24"/>
            <w:szCs w:val="24"/>
          </w:rPr>
          <w:t>19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042565">
          <w:rPr>
            <w:noProof/>
            <w:webHidden/>
            <w:sz w:val="24"/>
            <w:szCs w:val="24"/>
          </w:rPr>
          <w:t>19</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042565">
          <w:rPr>
            <w:noProof/>
            <w:webHidden/>
            <w:sz w:val="24"/>
            <w:szCs w:val="24"/>
          </w:rPr>
          <w:t>21</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042565">
          <w:rPr>
            <w:noProof/>
            <w:webHidden/>
            <w:sz w:val="24"/>
            <w:szCs w:val="24"/>
          </w:rPr>
          <w:t>23</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042565">
          <w:rPr>
            <w:noProof/>
            <w:webHidden/>
            <w:sz w:val="24"/>
            <w:szCs w:val="24"/>
          </w:rPr>
          <w:t>24</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042565">
          <w:rPr>
            <w:noProof/>
            <w:webHidden/>
            <w:sz w:val="24"/>
            <w:szCs w:val="24"/>
          </w:rPr>
          <w:t>24</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042565">
          <w:rPr>
            <w:noProof/>
            <w:webHidden/>
            <w:sz w:val="24"/>
            <w:szCs w:val="24"/>
          </w:rPr>
          <w:t>25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042565">
          <w:rPr>
            <w:noProof/>
            <w:webHidden/>
            <w:sz w:val="24"/>
            <w:szCs w:val="24"/>
          </w:rPr>
          <w:t>25</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042565">
          <w:rPr>
            <w:noProof/>
            <w:webHidden/>
            <w:sz w:val="24"/>
            <w:szCs w:val="24"/>
          </w:rPr>
          <w:t>27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042565">
          <w:rPr>
            <w:noProof/>
            <w:webHidden/>
            <w:sz w:val="24"/>
            <w:szCs w:val="24"/>
          </w:rPr>
          <w:t>28</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042565">
          <w:rPr>
            <w:noProof/>
            <w:webHidden/>
            <w:sz w:val="24"/>
            <w:szCs w:val="24"/>
          </w:rPr>
          <w:t>29</w:t>
        </w:r>
        <w:r w:rsidRPr="0019244A">
          <w:rPr>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29</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29</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29</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29</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29</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29</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30</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31</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32</w:t>
        </w:r>
        <w:r w:rsidRPr="0019244A">
          <w:rPr>
            <w:i w:val="0"/>
            <w:noProof/>
            <w:webHidden/>
            <w:sz w:val="24"/>
            <w:szCs w:val="24"/>
          </w:rPr>
          <w:fldChar w:fldCharType="end"/>
        </w:r>
      </w:hyperlink>
    </w:p>
    <w:p w:rsidR="0019244A" w:rsidRPr="0019244A" w:rsidRDefault="00514922">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042565">
          <w:rPr>
            <w:i w:val="0"/>
            <w:noProof/>
            <w:webHidden/>
            <w:sz w:val="24"/>
            <w:szCs w:val="24"/>
          </w:rPr>
          <w:t>34</w:t>
        </w:r>
        <w:r w:rsidRPr="0019244A">
          <w:rPr>
            <w:i w:val="0"/>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042565">
          <w:rPr>
            <w:noProof/>
            <w:webHidden/>
            <w:sz w:val="24"/>
            <w:szCs w:val="24"/>
          </w:rPr>
          <w:t>34</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042565">
          <w:rPr>
            <w:noProof/>
            <w:webHidden/>
            <w:sz w:val="24"/>
            <w:szCs w:val="24"/>
          </w:rPr>
          <w:t>35</w:t>
        </w:r>
        <w:r w:rsidRPr="0019244A">
          <w:rPr>
            <w:noProof/>
            <w:webHidden/>
            <w:sz w:val="24"/>
            <w:szCs w:val="24"/>
          </w:rPr>
          <w:fldChar w:fldCharType="end"/>
        </w:r>
      </w:hyperlink>
    </w:p>
    <w:p w:rsidR="0019244A" w:rsidRPr="0019244A" w:rsidRDefault="00514922">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042565">
          <w:rPr>
            <w:noProof/>
            <w:webHidden/>
            <w:sz w:val="24"/>
            <w:szCs w:val="24"/>
          </w:rPr>
          <w:t>37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042565">
          <w:rPr>
            <w:noProof/>
            <w:webHidden/>
            <w:sz w:val="24"/>
            <w:szCs w:val="24"/>
          </w:rPr>
          <w:t>37</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042565">
          <w:rPr>
            <w:noProof/>
            <w:webHidden/>
            <w:sz w:val="24"/>
            <w:szCs w:val="24"/>
          </w:rPr>
          <w:t>38</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042565">
          <w:rPr>
            <w:noProof/>
            <w:webHidden/>
            <w:sz w:val="24"/>
            <w:szCs w:val="24"/>
          </w:rPr>
          <w:t>38</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042565">
          <w:rPr>
            <w:noProof/>
            <w:webHidden/>
            <w:sz w:val="24"/>
            <w:szCs w:val="24"/>
          </w:rPr>
          <w:t>39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042565">
          <w:rPr>
            <w:noProof/>
            <w:webHidden/>
            <w:sz w:val="24"/>
            <w:szCs w:val="24"/>
          </w:rPr>
          <w:t>39</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042565">
          <w:rPr>
            <w:noProof/>
            <w:webHidden/>
            <w:sz w:val="24"/>
            <w:szCs w:val="24"/>
          </w:rPr>
          <w:t>40</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042565">
          <w:rPr>
            <w:noProof/>
            <w:webHidden/>
            <w:sz w:val="24"/>
            <w:szCs w:val="24"/>
          </w:rPr>
          <w:t>41</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042565">
          <w:rPr>
            <w:noProof/>
            <w:webHidden/>
            <w:sz w:val="24"/>
            <w:szCs w:val="24"/>
          </w:rPr>
          <w:t>42</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042565">
          <w:rPr>
            <w:noProof/>
            <w:webHidden/>
            <w:sz w:val="24"/>
            <w:szCs w:val="24"/>
          </w:rPr>
          <w:t>43</w:t>
        </w:r>
        <w:r w:rsidRPr="0019244A">
          <w:rPr>
            <w:noProof/>
            <w:webHidden/>
            <w:sz w:val="24"/>
            <w:szCs w:val="24"/>
          </w:rPr>
          <w:fldChar w:fldCharType="end"/>
        </w:r>
      </w:hyperlink>
    </w:p>
    <w:p w:rsidR="0019244A" w:rsidRPr="0019244A" w:rsidRDefault="00514922">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042565">
          <w:rPr>
            <w:noProof/>
            <w:webHidden/>
            <w:sz w:val="24"/>
            <w:szCs w:val="24"/>
          </w:rPr>
          <w:t>44</w:t>
        </w:r>
        <w:r w:rsidRPr="0019244A">
          <w:rPr>
            <w:noProof/>
            <w:webHidden/>
            <w:sz w:val="24"/>
            <w:szCs w:val="24"/>
          </w:rPr>
          <w:fldChar w:fldCharType="end"/>
        </w:r>
      </w:hyperlink>
    </w:p>
    <w:p w:rsidR="004E6772" w:rsidRPr="004E6772" w:rsidRDefault="0051492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7796C" w:rsidRPr="0037796C">
        <w:rPr>
          <w:rFonts w:asciiTheme="minorEastAsia" w:hAnsiTheme="minorEastAsia" w:hint="eastAsia"/>
          <w:sz w:val="24"/>
        </w:rPr>
        <w:t>0.6立方高低温湿热试验箱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073508">
        <w:rPr>
          <w:rFonts w:asciiTheme="minorEastAsia" w:eastAsiaTheme="minorEastAsia" w:hAnsiTheme="minorEastAsia" w:hint="eastAsia"/>
          <w:bCs/>
          <w:sz w:val="24"/>
        </w:rPr>
        <w:t>3</w:t>
      </w:r>
      <w:r w:rsidR="0037796C">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7796C" w:rsidRPr="0037796C">
        <w:rPr>
          <w:rFonts w:asciiTheme="minorEastAsia" w:hAnsiTheme="minorEastAsia" w:hint="eastAsia"/>
          <w:sz w:val="24"/>
        </w:rPr>
        <w:t>0.6立方高低温湿热试验箱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4308"/>
        <w:gridCol w:w="2126"/>
        <w:gridCol w:w="1276"/>
        <w:gridCol w:w="1276"/>
      </w:tblGrid>
      <w:tr w:rsidR="004B4E48" w:rsidRPr="00614185" w:rsidTr="00BE7BAD">
        <w:trPr>
          <w:trHeight w:val="879"/>
          <w:tblCellSpacing w:w="20" w:type="dxa"/>
        </w:trPr>
        <w:tc>
          <w:tcPr>
            <w:tcW w:w="4248"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208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16" w:type="dxa"/>
            <w:shd w:val="clear" w:color="auto" w:fill="FFFFFF"/>
            <w:vAlign w:val="center"/>
          </w:tcPr>
          <w:p w:rsidR="004B4E48" w:rsidRPr="00614185" w:rsidRDefault="000E39A2" w:rsidP="00BC7566">
            <w:pPr>
              <w:widowControl/>
              <w:spacing w:after="150"/>
              <w:jc w:val="center"/>
              <w:rPr>
                <w:rFonts w:ascii="宋体" w:hAnsi="宋体" w:cs="宋体"/>
                <w:kern w:val="0"/>
                <w:sz w:val="24"/>
              </w:rPr>
            </w:pPr>
            <w:r>
              <w:rPr>
                <w:rFonts w:ascii="宋体" w:hAnsi="宋体" w:cs="宋体" w:hint="eastAsia"/>
                <w:kern w:val="0"/>
                <w:sz w:val="24"/>
              </w:rPr>
              <w:t>地点</w:t>
            </w:r>
          </w:p>
        </w:tc>
      </w:tr>
      <w:tr w:rsidR="004B4E48" w:rsidRPr="00614185" w:rsidTr="00BE7BAD">
        <w:trPr>
          <w:trHeight w:val="270"/>
          <w:tblCellSpacing w:w="20" w:type="dxa"/>
        </w:trPr>
        <w:tc>
          <w:tcPr>
            <w:tcW w:w="4248" w:type="dxa"/>
            <w:shd w:val="clear" w:color="auto" w:fill="FFFFFF"/>
            <w:vAlign w:val="center"/>
            <w:hideMark/>
          </w:tcPr>
          <w:p w:rsidR="004B4E48" w:rsidRPr="00614185" w:rsidRDefault="0037796C" w:rsidP="00BC7566">
            <w:pPr>
              <w:widowControl/>
              <w:spacing w:after="150"/>
              <w:jc w:val="center"/>
              <w:rPr>
                <w:rFonts w:ascii="宋体" w:hAnsi="宋体" w:cs="宋体"/>
                <w:kern w:val="0"/>
                <w:sz w:val="24"/>
              </w:rPr>
            </w:pPr>
            <w:r w:rsidRPr="0037796C">
              <w:rPr>
                <w:rFonts w:ascii="宋体" w:hAnsi="宋体" w:cs="宋体" w:hint="eastAsia"/>
                <w:kern w:val="0"/>
                <w:sz w:val="24"/>
              </w:rPr>
              <w:t>高低温湿热试验箱</w:t>
            </w:r>
          </w:p>
        </w:tc>
        <w:tc>
          <w:tcPr>
            <w:tcW w:w="2086" w:type="dxa"/>
            <w:shd w:val="clear" w:color="auto" w:fill="FFFFFF"/>
            <w:vAlign w:val="center"/>
          </w:tcPr>
          <w:p w:rsidR="004B4E48" w:rsidRPr="00073508" w:rsidRDefault="0037796C" w:rsidP="00BC7566">
            <w:pPr>
              <w:widowControl/>
              <w:spacing w:after="150"/>
              <w:jc w:val="center"/>
              <w:rPr>
                <w:rFonts w:ascii="宋体" w:hAnsi="宋体" w:cs="宋体"/>
                <w:kern w:val="0"/>
                <w:sz w:val="24"/>
              </w:rPr>
            </w:pPr>
            <w:r>
              <w:rPr>
                <w:rFonts w:ascii="宋体" w:hAnsi="宋体" w:cs="宋体" w:hint="eastAsia"/>
                <w:kern w:val="0"/>
                <w:sz w:val="24"/>
              </w:rPr>
              <w:t>0.6</w:t>
            </w:r>
            <w:r w:rsidR="00073508" w:rsidRPr="00073508">
              <w:rPr>
                <w:rFonts w:ascii="宋体" w:hAnsi="宋体" w:cs="宋体" w:hint="eastAsia"/>
                <w:kern w:val="0"/>
                <w:sz w:val="24"/>
              </w:rPr>
              <w:t>立方</w:t>
            </w:r>
          </w:p>
        </w:tc>
        <w:tc>
          <w:tcPr>
            <w:tcW w:w="1236" w:type="dxa"/>
            <w:shd w:val="clear" w:color="auto" w:fill="FFFFFF"/>
            <w:vAlign w:val="center"/>
          </w:tcPr>
          <w:p w:rsidR="004B4E48" w:rsidRPr="00614185" w:rsidRDefault="005957F7" w:rsidP="00BC7566">
            <w:pPr>
              <w:widowControl/>
              <w:spacing w:after="150"/>
              <w:jc w:val="center"/>
              <w:rPr>
                <w:rFonts w:ascii="宋体" w:hAnsi="宋体" w:cs="宋体"/>
                <w:kern w:val="0"/>
                <w:sz w:val="24"/>
              </w:rPr>
            </w:pPr>
            <w:r>
              <w:rPr>
                <w:rFonts w:ascii="宋体" w:hAnsi="宋体" w:cs="宋体" w:hint="eastAsia"/>
                <w:kern w:val="0"/>
                <w:sz w:val="24"/>
              </w:rPr>
              <w:t>2</w:t>
            </w:r>
          </w:p>
        </w:tc>
        <w:tc>
          <w:tcPr>
            <w:tcW w:w="1216" w:type="dxa"/>
            <w:shd w:val="clear" w:color="auto" w:fill="FFFFFF"/>
            <w:vAlign w:val="center"/>
          </w:tcPr>
          <w:p w:rsidR="004B4E48" w:rsidRPr="00614185" w:rsidRDefault="0037796C" w:rsidP="00BC7566">
            <w:pPr>
              <w:widowControl/>
              <w:spacing w:after="150"/>
              <w:jc w:val="center"/>
              <w:rPr>
                <w:rFonts w:ascii="宋体" w:hAnsi="宋体" w:cs="宋体"/>
                <w:kern w:val="0"/>
                <w:sz w:val="24"/>
              </w:rPr>
            </w:pPr>
            <w:r>
              <w:rPr>
                <w:rFonts w:ascii="宋体" w:hAnsi="宋体" w:cs="宋体" w:hint="eastAsia"/>
                <w:kern w:val="0"/>
                <w:sz w:val="24"/>
              </w:rPr>
              <w:t>上海</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BE7BAD">
        <w:rPr>
          <w:rFonts w:asciiTheme="minorEastAsia" w:eastAsiaTheme="minorEastAsia" w:hAnsiTheme="minorEastAsia" w:hint="eastAsia"/>
          <w:sz w:val="24"/>
        </w:rPr>
        <w:t>（地点可根据招标方实际情况有可能变动）</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7796C" w:rsidRPr="0037796C">
              <w:rPr>
                <w:rFonts w:asciiTheme="minorEastAsia" w:hAnsiTheme="minorEastAsia" w:hint="eastAsia"/>
                <w:szCs w:val="21"/>
              </w:rPr>
              <w:t>0.6立方高低温湿热试验箱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3779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073508">
              <w:rPr>
                <w:rFonts w:asciiTheme="minorEastAsia" w:eastAsiaTheme="minorEastAsia" w:hAnsiTheme="minorEastAsia" w:hint="eastAsia"/>
                <w:szCs w:val="21"/>
              </w:rPr>
              <w:t>3</w:t>
            </w:r>
            <w:r w:rsidR="0037796C">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4733"/>
        <w:gridCol w:w="1843"/>
        <w:gridCol w:w="1134"/>
        <w:gridCol w:w="1276"/>
      </w:tblGrid>
      <w:tr w:rsidR="000E39A2" w:rsidRPr="00614185" w:rsidTr="00C6053E">
        <w:trPr>
          <w:trHeight w:val="879"/>
          <w:tblCellSpacing w:w="20" w:type="dxa"/>
        </w:trPr>
        <w:tc>
          <w:tcPr>
            <w:tcW w:w="4673" w:type="dxa"/>
            <w:shd w:val="clear" w:color="auto" w:fill="FFFFFF"/>
            <w:vAlign w:val="center"/>
            <w:hideMark/>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803"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规格型号</w:t>
            </w:r>
          </w:p>
        </w:tc>
        <w:tc>
          <w:tcPr>
            <w:tcW w:w="1094"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16"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地点</w:t>
            </w:r>
          </w:p>
        </w:tc>
      </w:tr>
      <w:tr w:rsidR="000E39A2" w:rsidRPr="00614185" w:rsidTr="00C6053E">
        <w:trPr>
          <w:trHeight w:val="270"/>
          <w:tblCellSpacing w:w="20" w:type="dxa"/>
        </w:trPr>
        <w:tc>
          <w:tcPr>
            <w:tcW w:w="4673" w:type="dxa"/>
            <w:shd w:val="clear" w:color="auto" w:fill="FFFFFF"/>
            <w:vAlign w:val="center"/>
            <w:hideMark/>
          </w:tcPr>
          <w:p w:rsidR="000E39A2" w:rsidRPr="00614185" w:rsidRDefault="0037796C" w:rsidP="00C6053E">
            <w:pPr>
              <w:widowControl/>
              <w:spacing w:after="150"/>
              <w:jc w:val="center"/>
              <w:rPr>
                <w:rFonts w:ascii="宋体" w:hAnsi="宋体" w:cs="宋体"/>
                <w:kern w:val="0"/>
                <w:sz w:val="24"/>
              </w:rPr>
            </w:pPr>
            <w:r w:rsidRPr="0037796C">
              <w:rPr>
                <w:rFonts w:hint="eastAsia"/>
                <w:sz w:val="24"/>
              </w:rPr>
              <w:t>0.6</w:t>
            </w:r>
            <w:r w:rsidRPr="0037796C">
              <w:rPr>
                <w:rFonts w:hint="eastAsia"/>
                <w:sz w:val="24"/>
              </w:rPr>
              <w:t>立方高低温湿热试验箱</w:t>
            </w:r>
          </w:p>
        </w:tc>
        <w:tc>
          <w:tcPr>
            <w:tcW w:w="1803" w:type="dxa"/>
            <w:shd w:val="clear" w:color="auto" w:fill="FFFFFF"/>
            <w:vAlign w:val="center"/>
          </w:tcPr>
          <w:p w:rsidR="000E39A2" w:rsidRPr="00614185" w:rsidRDefault="0037796C" w:rsidP="00C6053E">
            <w:pPr>
              <w:widowControl/>
              <w:spacing w:after="150"/>
              <w:jc w:val="center"/>
              <w:rPr>
                <w:rFonts w:ascii="宋体" w:hAnsi="宋体" w:cs="宋体"/>
                <w:kern w:val="0"/>
                <w:sz w:val="24"/>
              </w:rPr>
            </w:pPr>
            <w:r>
              <w:rPr>
                <w:rFonts w:hint="eastAsia"/>
                <w:sz w:val="24"/>
              </w:rPr>
              <w:t>0.6</w:t>
            </w:r>
            <w:r w:rsidR="000E39A2" w:rsidRPr="000E39A2">
              <w:rPr>
                <w:rFonts w:hint="eastAsia"/>
                <w:sz w:val="24"/>
              </w:rPr>
              <w:t>立方</w:t>
            </w:r>
          </w:p>
        </w:tc>
        <w:tc>
          <w:tcPr>
            <w:tcW w:w="1094" w:type="dxa"/>
            <w:shd w:val="clear" w:color="auto" w:fill="FFFFFF"/>
            <w:vAlign w:val="center"/>
          </w:tcPr>
          <w:p w:rsidR="000E39A2" w:rsidRPr="00614185" w:rsidRDefault="005957F7" w:rsidP="00C6053E">
            <w:pPr>
              <w:widowControl/>
              <w:spacing w:after="150"/>
              <w:jc w:val="center"/>
              <w:rPr>
                <w:rFonts w:ascii="宋体" w:hAnsi="宋体" w:cs="宋体"/>
                <w:kern w:val="0"/>
                <w:sz w:val="24"/>
              </w:rPr>
            </w:pPr>
            <w:r>
              <w:rPr>
                <w:rFonts w:ascii="宋体" w:hAnsi="宋体" w:cs="宋体" w:hint="eastAsia"/>
                <w:kern w:val="0"/>
                <w:sz w:val="24"/>
              </w:rPr>
              <w:t>2</w:t>
            </w:r>
          </w:p>
        </w:tc>
        <w:tc>
          <w:tcPr>
            <w:tcW w:w="1216" w:type="dxa"/>
            <w:shd w:val="clear" w:color="auto" w:fill="FFFFFF"/>
            <w:vAlign w:val="center"/>
          </w:tcPr>
          <w:p w:rsidR="000E39A2" w:rsidRPr="00614185" w:rsidRDefault="0037796C" w:rsidP="00C6053E">
            <w:pPr>
              <w:widowControl/>
              <w:spacing w:after="150"/>
              <w:jc w:val="center"/>
              <w:rPr>
                <w:rFonts w:ascii="宋体" w:hAnsi="宋体" w:cs="宋体"/>
                <w:kern w:val="0"/>
                <w:sz w:val="24"/>
              </w:rPr>
            </w:pPr>
            <w:r>
              <w:rPr>
                <w:rFonts w:ascii="宋体" w:hAnsi="宋体" w:cs="宋体" w:hint="eastAsia"/>
                <w:kern w:val="0"/>
                <w:sz w:val="24"/>
              </w:rPr>
              <w:t>上海</w:t>
            </w:r>
          </w:p>
        </w:tc>
      </w:tr>
    </w:tbl>
    <w:p w:rsidR="000E39A2" w:rsidRDefault="000E39A2" w:rsidP="000E39A2">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7796C" w:rsidRPr="0037796C" w:rsidTr="00B24AE8">
        <w:tc>
          <w:tcPr>
            <w:tcW w:w="9256" w:type="dxa"/>
            <w:gridSpan w:val="2"/>
            <w:shd w:val="clear" w:color="auto" w:fill="auto"/>
          </w:tcPr>
          <w:p w:rsidR="0037796C" w:rsidRPr="0037796C" w:rsidRDefault="0037796C" w:rsidP="005957F7">
            <w:pPr>
              <w:spacing w:line="276" w:lineRule="auto"/>
              <w:jc w:val="center"/>
              <w:rPr>
                <w:rFonts w:asciiTheme="minorEastAsia" w:eastAsiaTheme="minorEastAsia" w:hAnsiTheme="minorEastAsia"/>
                <w:b/>
                <w:sz w:val="24"/>
              </w:rPr>
            </w:pPr>
            <w:bookmarkStart w:id="68" w:name="_GoBack"/>
            <w:bookmarkEnd w:id="68"/>
            <w:r w:rsidRPr="0037796C">
              <w:rPr>
                <w:rFonts w:asciiTheme="minorEastAsia" w:eastAsiaTheme="minorEastAsia" w:hAnsiTheme="minorEastAsia" w:hint="eastAsia"/>
                <w:b/>
                <w:sz w:val="24"/>
              </w:rPr>
              <w:t>0.6立方高低温湿热试验箱（上海</w:t>
            </w:r>
            <w:r w:rsidR="005957F7">
              <w:rPr>
                <w:rFonts w:asciiTheme="minorEastAsia" w:eastAsiaTheme="minorEastAsia" w:hAnsiTheme="minorEastAsia" w:hint="eastAsia"/>
                <w:b/>
                <w:sz w:val="24"/>
              </w:rPr>
              <w:t>2</w:t>
            </w:r>
            <w:r w:rsidRPr="0037796C">
              <w:rPr>
                <w:rFonts w:asciiTheme="minorEastAsia" w:eastAsiaTheme="minorEastAsia" w:hAnsiTheme="minorEastAsia" w:hint="eastAsia"/>
                <w:b/>
                <w:sz w:val="24"/>
              </w:rPr>
              <w:t>台）</w:t>
            </w:r>
          </w:p>
        </w:tc>
      </w:tr>
      <w:tr w:rsidR="0037796C" w:rsidRPr="0037796C" w:rsidTr="005E0510">
        <w:trPr>
          <w:trHeight w:val="1892"/>
        </w:trPr>
        <w:tc>
          <w:tcPr>
            <w:tcW w:w="1548" w:type="dxa"/>
            <w:shd w:val="clear" w:color="auto" w:fill="auto"/>
            <w:vAlign w:val="center"/>
          </w:tcPr>
          <w:p w:rsidR="0037796C" w:rsidRPr="0037796C" w:rsidRDefault="0037796C" w:rsidP="0037796C">
            <w:pPr>
              <w:spacing w:line="276" w:lineRule="auto"/>
              <w:jc w:val="center"/>
              <w:rPr>
                <w:rFonts w:asciiTheme="minorEastAsia" w:eastAsiaTheme="minorEastAsia" w:hAnsiTheme="minorEastAsia"/>
                <w:sz w:val="24"/>
              </w:rPr>
            </w:pPr>
            <w:r w:rsidRPr="0037796C">
              <w:rPr>
                <w:rFonts w:asciiTheme="minorEastAsia" w:eastAsiaTheme="minorEastAsia" w:hAnsiTheme="minorEastAsia"/>
                <w:sz w:val="24"/>
              </w:rPr>
              <w:t>项目要求</w:t>
            </w:r>
          </w:p>
          <w:p w:rsidR="0037796C" w:rsidRPr="0037796C" w:rsidRDefault="0037796C" w:rsidP="0037796C">
            <w:pPr>
              <w:spacing w:line="276" w:lineRule="auto"/>
              <w:jc w:val="center"/>
              <w:rPr>
                <w:rFonts w:asciiTheme="minorEastAsia" w:eastAsiaTheme="minorEastAsia" w:hAnsiTheme="minorEastAsia"/>
                <w:sz w:val="24"/>
              </w:rPr>
            </w:pPr>
            <w:r w:rsidRPr="0037796C">
              <w:rPr>
                <w:rFonts w:asciiTheme="minorEastAsia" w:eastAsiaTheme="minorEastAsia" w:hAnsiTheme="minorEastAsia"/>
                <w:sz w:val="24"/>
              </w:rPr>
              <w:t>技术指标</w:t>
            </w:r>
          </w:p>
        </w:tc>
        <w:tc>
          <w:tcPr>
            <w:tcW w:w="7708" w:type="dxa"/>
            <w:shd w:val="clear" w:color="auto" w:fill="auto"/>
          </w:tcPr>
          <w:p w:rsidR="0037796C" w:rsidRPr="0037796C" w:rsidRDefault="0037796C" w:rsidP="0037796C">
            <w:pPr>
              <w:tabs>
                <w:tab w:val="left" w:pos="792"/>
              </w:tabs>
              <w:spacing w:line="276" w:lineRule="auto"/>
              <w:rPr>
                <w:rFonts w:asciiTheme="minorEastAsia" w:eastAsiaTheme="minorEastAsia" w:hAnsiTheme="minorEastAsia"/>
                <w:sz w:val="24"/>
              </w:rPr>
            </w:pPr>
          </w:p>
          <w:tbl>
            <w:tblPr>
              <w:tblW w:w="0" w:type="auto"/>
              <w:tblBorders>
                <w:top w:val="nil"/>
                <w:left w:val="nil"/>
                <w:bottom w:val="nil"/>
                <w:right w:val="nil"/>
              </w:tblBorders>
              <w:tblLook w:val="0000"/>
            </w:tblPr>
            <w:tblGrid>
              <w:gridCol w:w="6456"/>
            </w:tblGrid>
            <w:tr w:rsidR="0037796C" w:rsidRPr="0037796C" w:rsidTr="005E0510">
              <w:trPr>
                <w:trHeight w:val="480"/>
              </w:trPr>
              <w:tc>
                <w:tcPr>
                  <w:tcW w:w="0" w:type="auto"/>
                </w:tcPr>
                <w:p w:rsidR="0037796C" w:rsidRPr="0037796C" w:rsidRDefault="0037796C" w:rsidP="0037796C">
                  <w:pPr>
                    <w:spacing w:line="276" w:lineRule="auto"/>
                    <w:rPr>
                      <w:rFonts w:asciiTheme="minorEastAsia" w:eastAsiaTheme="minorEastAsia" w:hAnsiTheme="minorEastAsia"/>
                      <w:bCs/>
                      <w:sz w:val="24"/>
                    </w:rPr>
                  </w:pPr>
                  <w:r w:rsidRPr="0037796C">
                    <w:rPr>
                      <w:rFonts w:asciiTheme="minorEastAsia" w:eastAsiaTheme="minorEastAsia" w:hAnsiTheme="minorEastAsia" w:cs="宋体" w:hint="eastAsia"/>
                      <w:sz w:val="24"/>
                    </w:rPr>
                    <w:t>内容积：</w:t>
                  </w:r>
                  <w:r w:rsidRPr="0037796C">
                    <w:rPr>
                      <w:rFonts w:asciiTheme="minorEastAsia" w:eastAsiaTheme="minorEastAsia" w:hAnsiTheme="minorEastAsia" w:cs="Arial"/>
                      <w:sz w:val="24"/>
                    </w:rPr>
                    <w:t>0.</w:t>
                  </w:r>
                  <w:r w:rsidRPr="0037796C">
                    <w:rPr>
                      <w:rFonts w:asciiTheme="minorEastAsia" w:eastAsiaTheme="minorEastAsia" w:hAnsiTheme="minorEastAsia" w:cs="Arial" w:hint="eastAsia"/>
                      <w:sz w:val="24"/>
                    </w:rPr>
                    <w:t>6</w:t>
                  </w:r>
                  <w:r w:rsidRPr="0037796C">
                    <w:rPr>
                      <w:rFonts w:asciiTheme="minorEastAsia" w:eastAsiaTheme="minorEastAsia" w:hAnsiTheme="minorEastAsia" w:cs="Arial"/>
                      <w:sz w:val="24"/>
                    </w:rPr>
                    <w:t>M</w:t>
                  </w:r>
                  <w:r w:rsidRPr="0037796C">
                    <w:rPr>
                      <w:rFonts w:asciiTheme="minorEastAsia" w:eastAsiaTheme="minorEastAsia" w:hAnsiTheme="minorEastAsia" w:cs="Arial"/>
                      <w:sz w:val="24"/>
                      <w:vertAlign w:val="superscript"/>
                    </w:rPr>
                    <w:t>3</w:t>
                  </w:r>
                </w:p>
                <w:p w:rsidR="0037796C" w:rsidRPr="0037796C" w:rsidRDefault="0037796C" w:rsidP="0037796C">
                  <w:pPr>
                    <w:spacing w:line="276" w:lineRule="auto"/>
                    <w:rPr>
                      <w:rFonts w:asciiTheme="minorEastAsia" w:eastAsiaTheme="minorEastAsia" w:hAnsiTheme="minorEastAsia"/>
                      <w:bCs/>
                      <w:sz w:val="24"/>
                    </w:rPr>
                  </w:pPr>
                  <w:r w:rsidRPr="0037796C">
                    <w:rPr>
                      <w:rFonts w:asciiTheme="minorEastAsia" w:eastAsiaTheme="minorEastAsia" w:hAnsiTheme="minorEastAsia" w:cs="宋体" w:hint="eastAsia"/>
                      <w:sz w:val="24"/>
                    </w:rPr>
                    <w:t>工作室尺寸：</w:t>
                  </w:r>
                  <w:r w:rsidRPr="0037796C">
                    <w:rPr>
                      <w:rFonts w:asciiTheme="minorEastAsia" w:eastAsiaTheme="minorEastAsia" w:hAnsiTheme="minorEastAsia" w:cs="Arial" w:hint="eastAsia"/>
                      <w:sz w:val="24"/>
                    </w:rPr>
                    <w:t>80</w:t>
                  </w:r>
                  <w:r w:rsidRPr="0037796C">
                    <w:rPr>
                      <w:rFonts w:asciiTheme="minorEastAsia" w:eastAsiaTheme="minorEastAsia" w:hAnsiTheme="minorEastAsia" w:cs="Arial"/>
                      <w:sz w:val="24"/>
                    </w:rPr>
                    <w:t>0 mm×</w:t>
                  </w:r>
                  <w:r w:rsidRPr="0037796C">
                    <w:rPr>
                      <w:rFonts w:asciiTheme="minorEastAsia" w:eastAsiaTheme="minorEastAsia" w:hAnsiTheme="minorEastAsia" w:cs="Arial" w:hint="eastAsia"/>
                      <w:sz w:val="24"/>
                    </w:rPr>
                    <w:t>80</w:t>
                  </w:r>
                  <w:r w:rsidRPr="0037796C">
                    <w:rPr>
                      <w:rFonts w:asciiTheme="minorEastAsia" w:eastAsiaTheme="minorEastAsia" w:hAnsiTheme="minorEastAsia" w:cs="Arial"/>
                      <w:sz w:val="24"/>
                    </w:rPr>
                    <w:t>0 mm×</w:t>
                  </w:r>
                  <w:r w:rsidRPr="0037796C">
                    <w:rPr>
                      <w:rFonts w:asciiTheme="minorEastAsia" w:eastAsiaTheme="minorEastAsia" w:hAnsiTheme="minorEastAsia" w:cs="Arial" w:hint="eastAsia"/>
                      <w:sz w:val="24"/>
                    </w:rPr>
                    <w:t>95</w:t>
                  </w:r>
                  <w:r w:rsidRPr="0037796C">
                    <w:rPr>
                      <w:rFonts w:asciiTheme="minorEastAsia" w:eastAsiaTheme="minorEastAsia" w:hAnsiTheme="minorEastAsia" w:cs="Arial"/>
                      <w:sz w:val="24"/>
                    </w:rPr>
                    <w:t>0 mm (</w:t>
                  </w:r>
                  <w:r w:rsidRPr="0037796C">
                    <w:rPr>
                      <w:rFonts w:asciiTheme="minorEastAsia" w:eastAsiaTheme="minorEastAsia" w:hAnsiTheme="minorEastAsia" w:cs="宋体" w:hint="eastAsia"/>
                      <w:sz w:val="24"/>
                    </w:rPr>
                    <w:t>宽</w:t>
                  </w:r>
                  <w:r w:rsidRPr="0037796C">
                    <w:rPr>
                      <w:rFonts w:asciiTheme="minorEastAsia" w:eastAsiaTheme="minorEastAsia" w:hAnsiTheme="minorEastAsia" w:cs="Arial"/>
                      <w:sz w:val="24"/>
                    </w:rPr>
                    <w:t>×</w:t>
                  </w:r>
                  <w:r w:rsidRPr="0037796C">
                    <w:rPr>
                      <w:rFonts w:asciiTheme="minorEastAsia" w:eastAsiaTheme="minorEastAsia" w:hAnsiTheme="minorEastAsia" w:cs="宋体" w:hint="eastAsia"/>
                      <w:sz w:val="24"/>
                    </w:rPr>
                    <w:t>深</w:t>
                  </w:r>
                  <w:r w:rsidRPr="0037796C">
                    <w:rPr>
                      <w:rFonts w:asciiTheme="minorEastAsia" w:eastAsiaTheme="minorEastAsia" w:hAnsiTheme="minorEastAsia" w:cs="Arial"/>
                      <w:sz w:val="24"/>
                    </w:rPr>
                    <w:t>×</w:t>
                  </w:r>
                  <w:r w:rsidRPr="0037796C">
                    <w:rPr>
                      <w:rFonts w:asciiTheme="minorEastAsia" w:eastAsiaTheme="minorEastAsia" w:hAnsiTheme="minorEastAsia" w:cs="宋体" w:hint="eastAsia"/>
                      <w:sz w:val="24"/>
                    </w:rPr>
                    <w:t>高</w:t>
                  </w:r>
                  <w:r w:rsidRPr="0037796C">
                    <w:rPr>
                      <w:rFonts w:asciiTheme="minorEastAsia" w:eastAsiaTheme="minorEastAsia" w:hAnsiTheme="minorEastAsia" w:cs="Arial"/>
                      <w:sz w:val="24"/>
                    </w:rPr>
                    <w:t>)</w:t>
                  </w:r>
                </w:p>
                <w:p w:rsidR="0037796C" w:rsidRPr="0037796C" w:rsidRDefault="0037796C" w:rsidP="0037796C">
                  <w:pPr>
                    <w:spacing w:line="276" w:lineRule="auto"/>
                    <w:rPr>
                      <w:rFonts w:asciiTheme="minorEastAsia" w:eastAsiaTheme="minorEastAsia" w:hAnsiTheme="minorEastAsia" w:cs="宋体"/>
                      <w:sz w:val="24"/>
                    </w:rPr>
                  </w:pPr>
                  <w:r w:rsidRPr="0037796C">
                    <w:rPr>
                      <w:rFonts w:asciiTheme="minorEastAsia" w:eastAsiaTheme="minorEastAsia" w:hAnsiTheme="minorEastAsia" w:cs="宋体" w:hint="eastAsia"/>
                      <w:sz w:val="24"/>
                    </w:rPr>
                    <w:t>供电电源：</w:t>
                  </w:r>
                  <w:r w:rsidRPr="0037796C">
                    <w:rPr>
                      <w:rFonts w:asciiTheme="minorEastAsia" w:eastAsiaTheme="minorEastAsia" w:hAnsiTheme="minorEastAsia" w:cs="Arial"/>
                      <w:sz w:val="24"/>
                    </w:rPr>
                    <w:t>380V±10%,50Hz±1</w:t>
                  </w:r>
                  <w:r w:rsidRPr="0037796C">
                    <w:rPr>
                      <w:rFonts w:asciiTheme="minorEastAsia" w:eastAsiaTheme="minorEastAsia" w:hAnsiTheme="minorEastAsia" w:cs="宋体" w:hint="eastAsia"/>
                      <w:sz w:val="24"/>
                    </w:rPr>
                    <w:t>三相四线</w:t>
                  </w:r>
                  <w:r w:rsidRPr="0037796C">
                    <w:rPr>
                      <w:rFonts w:asciiTheme="minorEastAsia" w:eastAsiaTheme="minorEastAsia" w:hAnsiTheme="minorEastAsia" w:cs="Arial"/>
                      <w:sz w:val="24"/>
                    </w:rPr>
                    <w:t>+</w:t>
                  </w:r>
                  <w:r w:rsidRPr="0037796C">
                    <w:rPr>
                      <w:rFonts w:asciiTheme="minorEastAsia" w:eastAsiaTheme="minorEastAsia" w:hAnsiTheme="minorEastAsia" w:cs="宋体" w:hint="eastAsia"/>
                      <w:sz w:val="24"/>
                    </w:rPr>
                    <w:t>接地线</w:t>
                  </w:r>
                </w:p>
                <w:p w:rsidR="0037796C" w:rsidRPr="0037796C" w:rsidRDefault="0037796C" w:rsidP="0037796C">
                  <w:pPr>
                    <w:spacing w:line="276" w:lineRule="auto"/>
                    <w:rPr>
                      <w:rFonts w:asciiTheme="minorEastAsia" w:eastAsiaTheme="minorEastAsia" w:hAnsiTheme="minorEastAsia" w:cs="宋体"/>
                      <w:sz w:val="24"/>
                    </w:rPr>
                  </w:pPr>
                  <w:r w:rsidRPr="0037796C">
                    <w:rPr>
                      <w:rFonts w:asciiTheme="minorEastAsia" w:eastAsiaTheme="minorEastAsia" w:hAnsiTheme="minorEastAsia" w:cs="宋体" w:hint="eastAsia"/>
                      <w:sz w:val="24"/>
                    </w:rPr>
                    <w:t>温度范围：</w:t>
                  </w:r>
                  <w:r w:rsidRPr="0037796C">
                    <w:rPr>
                      <w:rFonts w:asciiTheme="minorEastAsia" w:eastAsiaTheme="minorEastAsia" w:hAnsiTheme="minorEastAsia" w:cs="Arial"/>
                      <w:sz w:val="24"/>
                    </w:rPr>
                    <w:t>-70</w:t>
                  </w:r>
                  <w:r w:rsidRPr="0037796C">
                    <w:rPr>
                      <w:rFonts w:asciiTheme="minorEastAsia" w:eastAsiaTheme="minorEastAsia" w:hAnsiTheme="minorEastAsia" w:cs="宋体" w:hint="eastAsia"/>
                      <w:sz w:val="24"/>
                    </w:rPr>
                    <w:t>℃～</w:t>
                  </w:r>
                  <w:r w:rsidRPr="0037796C">
                    <w:rPr>
                      <w:rFonts w:asciiTheme="minorEastAsia" w:eastAsiaTheme="minorEastAsia" w:hAnsiTheme="minorEastAsia" w:cs="Arial"/>
                      <w:sz w:val="24"/>
                    </w:rPr>
                    <w:t>+1</w:t>
                  </w:r>
                  <w:r w:rsidRPr="0037796C">
                    <w:rPr>
                      <w:rFonts w:asciiTheme="minorEastAsia" w:eastAsiaTheme="minorEastAsia" w:hAnsiTheme="minorEastAsia" w:cs="Arial" w:hint="eastAsia"/>
                      <w:sz w:val="24"/>
                    </w:rPr>
                    <w:t>5</w:t>
                  </w:r>
                  <w:r w:rsidRPr="0037796C">
                    <w:rPr>
                      <w:rFonts w:asciiTheme="minorEastAsia" w:eastAsiaTheme="minorEastAsia" w:hAnsiTheme="minorEastAsia" w:cs="Arial"/>
                      <w:sz w:val="24"/>
                    </w:rPr>
                    <w:t>0</w:t>
                  </w:r>
                  <w:r w:rsidRPr="0037796C">
                    <w:rPr>
                      <w:rFonts w:asciiTheme="minorEastAsia" w:eastAsiaTheme="minorEastAsia" w:hAnsiTheme="minorEastAsia" w:cs="宋体" w:hint="eastAsia"/>
                      <w:sz w:val="24"/>
                    </w:rPr>
                    <w:t>℃</w:t>
                  </w:r>
                </w:p>
                <w:p w:rsidR="0037796C" w:rsidRPr="00ED6AAC" w:rsidRDefault="0037796C" w:rsidP="0037796C">
                  <w:pPr>
                    <w:spacing w:line="276" w:lineRule="auto"/>
                    <w:rPr>
                      <w:rFonts w:asciiTheme="minorEastAsia" w:eastAsiaTheme="minorEastAsia" w:hAnsiTheme="minorEastAsia" w:cs="宋体"/>
                      <w:color w:val="FF0000"/>
                      <w:sz w:val="24"/>
                    </w:rPr>
                  </w:pPr>
                  <w:r w:rsidRPr="005A200C">
                    <w:rPr>
                      <w:rFonts w:asciiTheme="minorEastAsia" w:eastAsiaTheme="minorEastAsia" w:hAnsiTheme="minorEastAsia" w:cs="宋体" w:hint="eastAsia"/>
                      <w:sz w:val="24"/>
                    </w:rPr>
                    <w:t>升温时间：</w:t>
                  </w:r>
                  <w:r w:rsidRPr="005A200C">
                    <w:rPr>
                      <w:rFonts w:asciiTheme="minorEastAsia" w:eastAsiaTheme="minorEastAsia" w:hAnsiTheme="minorEastAsia" w:cs="Arial"/>
                      <w:sz w:val="24"/>
                    </w:rPr>
                    <w:t>-70</w:t>
                  </w:r>
                  <w:r w:rsidRPr="005A200C">
                    <w:rPr>
                      <w:rFonts w:asciiTheme="minorEastAsia" w:eastAsiaTheme="minorEastAsia" w:hAnsiTheme="minorEastAsia" w:cs="宋体" w:hint="eastAsia"/>
                      <w:sz w:val="24"/>
                    </w:rPr>
                    <w:t>℃～</w:t>
                  </w:r>
                  <w:r w:rsidRPr="005A200C">
                    <w:rPr>
                      <w:rFonts w:asciiTheme="minorEastAsia" w:eastAsiaTheme="minorEastAsia" w:hAnsiTheme="minorEastAsia" w:cs="Arial"/>
                      <w:sz w:val="24"/>
                    </w:rPr>
                    <w:t>+1</w:t>
                  </w:r>
                  <w:r w:rsidRPr="005A200C">
                    <w:rPr>
                      <w:rFonts w:asciiTheme="minorEastAsia" w:eastAsiaTheme="minorEastAsia" w:hAnsiTheme="minorEastAsia" w:cs="Arial" w:hint="eastAsia"/>
                      <w:sz w:val="24"/>
                    </w:rPr>
                    <w:t>5</w:t>
                  </w:r>
                  <w:r w:rsidRPr="005A200C">
                    <w:rPr>
                      <w:rFonts w:asciiTheme="minorEastAsia" w:eastAsiaTheme="minorEastAsia" w:hAnsiTheme="minorEastAsia" w:cs="Arial"/>
                      <w:sz w:val="24"/>
                    </w:rPr>
                    <w:t>0</w:t>
                  </w:r>
                  <w:r w:rsidRPr="005A200C">
                    <w:rPr>
                      <w:rFonts w:asciiTheme="minorEastAsia" w:eastAsiaTheme="minorEastAsia" w:hAnsiTheme="minorEastAsia" w:cs="宋体" w:hint="eastAsia"/>
                      <w:sz w:val="24"/>
                    </w:rPr>
                    <w:t>℃</w:t>
                  </w:r>
                  <w:r w:rsidR="005A200C" w:rsidRPr="005A200C">
                    <w:rPr>
                      <w:rFonts w:ascii="宋体" w:hAnsi="宋体" w:cs="宋体" w:hint="eastAsia"/>
                    </w:rPr>
                    <w:t>，</w:t>
                  </w:r>
                  <w:r w:rsidR="005A200C" w:rsidRPr="005A200C">
                    <w:rPr>
                      <w:rFonts w:ascii="宋体" w:hAnsi="宋体" w:cs="宋体" w:hint="eastAsia"/>
                      <w:color w:val="FF0000"/>
                    </w:rPr>
                    <w:t>≤65min</w:t>
                  </w:r>
                </w:p>
                <w:p w:rsidR="0037796C" w:rsidRPr="00ED6AAC" w:rsidRDefault="0037796C" w:rsidP="0037796C">
                  <w:pPr>
                    <w:spacing w:line="276" w:lineRule="auto"/>
                    <w:rPr>
                      <w:rFonts w:asciiTheme="minorEastAsia" w:eastAsiaTheme="minorEastAsia" w:hAnsiTheme="minorEastAsia"/>
                      <w:bCs/>
                      <w:color w:val="FF0000"/>
                      <w:sz w:val="24"/>
                    </w:rPr>
                  </w:pPr>
                  <w:r w:rsidRPr="005A200C">
                    <w:rPr>
                      <w:rFonts w:asciiTheme="minorEastAsia" w:eastAsiaTheme="minorEastAsia" w:hAnsiTheme="minorEastAsia" w:hint="eastAsia"/>
                      <w:bCs/>
                      <w:sz w:val="24"/>
                    </w:rPr>
                    <w:t>降温时间：</w:t>
                  </w:r>
                  <w:r w:rsidRPr="005A200C">
                    <w:rPr>
                      <w:rFonts w:asciiTheme="minorEastAsia" w:eastAsiaTheme="minorEastAsia" w:hAnsiTheme="minorEastAsia" w:cs="Arial" w:hint="eastAsia"/>
                      <w:sz w:val="24"/>
                      <w:vertAlign w:val="subscript"/>
                    </w:rPr>
                    <w:t>+</w:t>
                  </w:r>
                  <w:r w:rsidRPr="005A200C">
                    <w:rPr>
                      <w:rFonts w:asciiTheme="minorEastAsia" w:eastAsiaTheme="minorEastAsia" w:hAnsiTheme="minorEastAsia" w:cs="Arial" w:hint="eastAsia"/>
                      <w:sz w:val="24"/>
                    </w:rPr>
                    <w:t>20</w:t>
                  </w:r>
                  <w:r w:rsidRPr="005A200C">
                    <w:rPr>
                      <w:rFonts w:asciiTheme="minorEastAsia" w:eastAsiaTheme="minorEastAsia" w:hAnsiTheme="minorEastAsia" w:cs="宋体" w:hint="eastAsia"/>
                      <w:sz w:val="24"/>
                    </w:rPr>
                    <w:t>℃～</w:t>
                  </w:r>
                  <w:r w:rsidRPr="005A200C">
                    <w:rPr>
                      <w:rFonts w:asciiTheme="minorEastAsia" w:eastAsiaTheme="minorEastAsia" w:hAnsiTheme="minorEastAsia" w:cs="Arial" w:hint="eastAsia"/>
                      <w:sz w:val="24"/>
                    </w:rPr>
                    <w:t>-70</w:t>
                  </w:r>
                  <w:r w:rsidRPr="005A200C">
                    <w:rPr>
                      <w:rFonts w:asciiTheme="minorEastAsia" w:eastAsiaTheme="minorEastAsia" w:hAnsiTheme="minorEastAsia" w:cs="宋体" w:hint="eastAsia"/>
                      <w:sz w:val="24"/>
                    </w:rPr>
                    <w:t>℃</w:t>
                  </w:r>
                  <w:r w:rsidR="005A200C" w:rsidRPr="005A200C">
                    <w:rPr>
                      <w:rFonts w:ascii="宋体" w:hAnsi="宋体" w:cs="宋体" w:hint="eastAsia"/>
                    </w:rPr>
                    <w:t>，</w:t>
                  </w:r>
                  <w:r w:rsidR="005A200C" w:rsidRPr="005A200C">
                    <w:rPr>
                      <w:rFonts w:ascii="宋体" w:hAnsi="宋体" w:cs="宋体" w:hint="eastAsia"/>
                      <w:color w:val="FF0000"/>
                    </w:rPr>
                    <w:t>≤70min</w:t>
                  </w:r>
                </w:p>
                <w:p w:rsidR="0037796C" w:rsidRPr="0037796C" w:rsidRDefault="0037796C" w:rsidP="0037796C">
                  <w:pPr>
                    <w:spacing w:line="276" w:lineRule="auto"/>
                    <w:rPr>
                      <w:rFonts w:asciiTheme="minorEastAsia" w:eastAsiaTheme="minorEastAsia" w:hAnsiTheme="minorEastAsia"/>
                      <w:bCs/>
                      <w:color w:val="000000"/>
                      <w:sz w:val="24"/>
                    </w:rPr>
                  </w:pPr>
                  <w:r w:rsidRPr="0037796C">
                    <w:rPr>
                      <w:rFonts w:asciiTheme="minorEastAsia" w:eastAsiaTheme="minorEastAsia" w:hAnsiTheme="minorEastAsia" w:cs="宋体" w:hint="eastAsia"/>
                      <w:color w:val="000000"/>
                      <w:sz w:val="24"/>
                    </w:rPr>
                    <w:t>温度波动度：</w:t>
                  </w:r>
                  <w:r w:rsidRPr="0037796C">
                    <w:rPr>
                      <w:rFonts w:asciiTheme="minorEastAsia" w:eastAsiaTheme="minorEastAsia" w:hAnsiTheme="minorEastAsia"/>
                      <w:color w:val="000000"/>
                      <w:sz w:val="24"/>
                    </w:rPr>
                    <w:t>≤</w:t>
                  </w:r>
                  <w:r w:rsidRPr="0037796C">
                    <w:rPr>
                      <w:rFonts w:asciiTheme="minorEastAsia" w:eastAsiaTheme="minorEastAsia" w:hAnsiTheme="minorEastAsia" w:cs="Arial"/>
                      <w:color w:val="000000"/>
                      <w:sz w:val="24"/>
                    </w:rPr>
                    <w:t>1</w:t>
                  </w:r>
                  <w:r w:rsidRPr="0037796C">
                    <w:rPr>
                      <w:rFonts w:asciiTheme="minorEastAsia" w:eastAsiaTheme="minorEastAsia" w:hAnsiTheme="minorEastAsia" w:cs="宋体" w:hint="eastAsia"/>
                      <w:color w:val="000000"/>
                      <w:sz w:val="24"/>
                    </w:rPr>
                    <w:t>℃（≤±</w:t>
                  </w:r>
                  <w:r w:rsidRPr="0037796C">
                    <w:rPr>
                      <w:rFonts w:asciiTheme="minorEastAsia" w:eastAsiaTheme="minorEastAsia" w:hAnsiTheme="minorEastAsia" w:cs="Arial"/>
                      <w:color w:val="000000"/>
                      <w:sz w:val="24"/>
                    </w:rPr>
                    <w:t>0.5</w:t>
                  </w:r>
                  <w:r w:rsidRPr="0037796C">
                    <w:rPr>
                      <w:rFonts w:asciiTheme="minorEastAsia" w:eastAsiaTheme="minorEastAsia" w:hAnsiTheme="minorEastAsia" w:cs="宋体" w:hint="eastAsia"/>
                      <w:color w:val="000000"/>
                      <w:sz w:val="24"/>
                    </w:rPr>
                    <w:t>℃，按</w:t>
                  </w:r>
                  <w:r w:rsidRPr="0037796C">
                    <w:rPr>
                      <w:rFonts w:asciiTheme="minorEastAsia" w:eastAsiaTheme="minorEastAsia" w:hAnsiTheme="minorEastAsia" w:cs="Arial"/>
                      <w:color w:val="000000"/>
                      <w:sz w:val="24"/>
                    </w:rPr>
                    <w:t>GB/T5170-1996</w:t>
                  </w:r>
                  <w:r w:rsidRPr="0037796C">
                    <w:rPr>
                      <w:rFonts w:asciiTheme="minorEastAsia" w:eastAsiaTheme="minorEastAsia" w:hAnsiTheme="minorEastAsia" w:cs="宋体" w:hint="eastAsia"/>
                      <w:color w:val="000000"/>
                      <w:sz w:val="24"/>
                    </w:rPr>
                    <w:t>表示）</w:t>
                  </w:r>
                </w:p>
                <w:p w:rsidR="0037796C" w:rsidRPr="0037796C" w:rsidRDefault="0037796C" w:rsidP="0037796C">
                  <w:pPr>
                    <w:spacing w:line="276" w:lineRule="auto"/>
                    <w:rPr>
                      <w:rFonts w:asciiTheme="minorEastAsia" w:eastAsiaTheme="minorEastAsia" w:hAnsiTheme="minorEastAsia"/>
                      <w:bCs/>
                      <w:sz w:val="24"/>
                    </w:rPr>
                  </w:pPr>
                  <w:r w:rsidRPr="0037796C">
                    <w:rPr>
                      <w:rFonts w:asciiTheme="minorEastAsia" w:eastAsiaTheme="minorEastAsia" w:hAnsiTheme="minorEastAsia" w:cs="宋体" w:hint="eastAsia"/>
                      <w:sz w:val="24"/>
                    </w:rPr>
                    <w:t>温度均匀度：</w:t>
                  </w:r>
                  <w:r w:rsidRPr="0037796C">
                    <w:rPr>
                      <w:rFonts w:asciiTheme="minorEastAsia" w:eastAsiaTheme="minorEastAsia" w:hAnsiTheme="minorEastAsia" w:cs="Arial"/>
                      <w:sz w:val="24"/>
                    </w:rPr>
                    <w:t>≤2</w:t>
                  </w:r>
                  <w:r w:rsidRPr="0037796C">
                    <w:rPr>
                      <w:rFonts w:asciiTheme="minorEastAsia" w:eastAsiaTheme="minorEastAsia" w:hAnsiTheme="minorEastAsia" w:cs="宋体" w:hint="eastAsia"/>
                      <w:sz w:val="24"/>
                    </w:rPr>
                    <w:t>℃</w:t>
                  </w:r>
                </w:p>
                <w:p w:rsidR="0037796C" w:rsidRPr="0037796C" w:rsidRDefault="0037796C" w:rsidP="0037796C">
                  <w:pPr>
                    <w:spacing w:line="276" w:lineRule="auto"/>
                    <w:rPr>
                      <w:rFonts w:asciiTheme="minorEastAsia" w:eastAsiaTheme="minorEastAsia" w:hAnsiTheme="minorEastAsia" w:cs="宋体"/>
                      <w:sz w:val="24"/>
                    </w:rPr>
                  </w:pPr>
                  <w:r w:rsidRPr="0037796C">
                    <w:rPr>
                      <w:rFonts w:asciiTheme="minorEastAsia" w:eastAsiaTheme="minorEastAsia" w:hAnsiTheme="minorEastAsia" w:cs="宋体" w:hint="eastAsia"/>
                      <w:sz w:val="24"/>
                    </w:rPr>
                    <w:t>温度偏差：</w:t>
                  </w:r>
                  <w:r w:rsidRPr="0037796C">
                    <w:rPr>
                      <w:rFonts w:asciiTheme="minorEastAsia" w:eastAsiaTheme="minorEastAsia" w:hAnsiTheme="minorEastAsia" w:cs="Arial"/>
                      <w:sz w:val="24"/>
                    </w:rPr>
                    <w:t>±2</w:t>
                  </w:r>
                  <w:r w:rsidRPr="0037796C">
                    <w:rPr>
                      <w:rFonts w:asciiTheme="minorEastAsia" w:eastAsiaTheme="minorEastAsia" w:hAnsiTheme="minorEastAsia" w:cs="宋体" w:hint="eastAsia"/>
                      <w:sz w:val="24"/>
                    </w:rPr>
                    <w:t>℃</w:t>
                  </w:r>
                </w:p>
                <w:p w:rsidR="0037796C" w:rsidRPr="0037796C" w:rsidRDefault="0037796C" w:rsidP="0037796C">
                  <w:pPr>
                    <w:spacing w:line="276" w:lineRule="auto"/>
                    <w:rPr>
                      <w:rFonts w:asciiTheme="minorEastAsia" w:eastAsiaTheme="minorEastAsia" w:hAnsiTheme="minorEastAsia"/>
                      <w:bCs/>
                      <w:sz w:val="24"/>
                    </w:rPr>
                  </w:pPr>
                  <w:r w:rsidRPr="0037796C">
                    <w:rPr>
                      <w:rFonts w:asciiTheme="minorEastAsia" w:eastAsiaTheme="minorEastAsia" w:hAnsiTheme="minorEastAsia" w:cs="宋体" w:hint="eastAsia"/>
                      <w:sz w:val="24"/>
                    </w:rPr>
                    <w:t>湿度范围：</w:t>
                  </w:r>
                  <w:r w:rsidRPr="0037796C">
                    <w:rPr>
                      <w:rFonts w:asciiTheme="minorEastAsia" w:eastAsiaTheme="minorEastAsia" w:hAnsiTheme="minorEastAsia" w:cs="Arial"/>
                      <w:sz w:val="24"/>
                    </w:rPr>
                    <w:t>1</w:t>
                  </w:r>
                  <w:r w:rsidRPr="0037796C">
                    <w:rPr>
                      <w:rFonts w:asciiTheme="minorEastAsia" w:eastAsiaTheme="minorEastAsia" w:hAnsiTheme="minorEastAsia" w:cs="Arial" w:hint="eastAsia"/>
                      <w:sz w:val="24"/>
                    </w:rPr>
                    <w:t>0</w:t>
                  </w:r>
                  <w:r w:rsidRPr="0037796C">
                    <w:rPr>
                      <w:rFonts w:asciiTheme="minorEastAsia" w:eastAsiaTheme="minorEastAsia" w:hAnsiTheme="minorEastAsia" w:cs="宋体" w:hint="eastAsia"/>
                      <w:sz w:val="24"/>
                    </w:rPr>
                    <w:t>％～</w:t>
                  </w:r>
                  <w:r w:rsidRPr="0037796C">
                    <w:rPr>
                      <w:rFonts w:asciiTheme="minorEastAsia" w:eastAsiaTheme="minorEastAsia" w:hAnsiTheme="minorEastAsia" w:cs="Arial"/>
                      <w:sz w:val="24"/>
                    </w:rPr>
                    <w:t>9</w:t>
                  </w:r>
                  <w:r w:rsidRPr="0037796C">
                    <w:rPr>
                      <w:rFonts w:asciiTheme="minorEastAsia" w:eastAsiaTheme="minorEastAsia" w:hAnsiTheme="minorEastAsia" w:cs="Arial" w:hint="eastAsia"/>
                      <w:sz w:val="24"/>
                    </w:rPr>
                    <w:t>5</w:t>
                  </w:r>
                  <w:r w:rsidRPr="0037796C">
                    <w:rPr>
                      <w:rFonts w:asciiTheme="minorEastAsia" w:eastAsiaTheme="minorEastAsia" w:hAnsiTheme="minorEastAsia" w:cs="宋体" w:hint="eastAsia"/>
                      <w:sz w:val="24"/>
                    </w:rPr>
                    <w:t>％</w:t>
                  </w:r>
                  <w:r w:rsidRPr="0037796C">
                    <w:rPr>
                      <w:rFonts w:asciiTheme="minorEastAsia" w:eastAsiaTheme="minorEastAsia" w:hAnsiTheme="minorEastAsia" w:cs="Arial"/>
                      <w:sz w:val="24"/>
                    </w:rPr>
                    <w:t>RH</w:t>
                  </w:r>
                </w:p>
                <w:p w:rsidR="0037796C" w:rsidRPr="0037796C" w:rsidRDefault="0037796C" w:rsidP="0037796C">
                  <w:pPr>
                    <w:spacing w:line="276" w:lineRule="auto"/>
                    <w:ind w:left="600" w:hangingChars="250" w:hanging="600"/>
                    <w:rPr>
                      <w:rFonts w:asciiTheme="minorEastAsia" w:eastAsiaTheme="minorEastAsia" w:hAnsiTheme="minorEastAsia" w:cs="Arial"/>
                      <w:sz w:val="24"/>
                    </w:rPr>
                  </w:pPr>
                  <w:r w:rsidRPr="0037796C">
                    <w:rPr>
                      <w:rFonts w:asciiTheme="minorEastAsia" w:eastAsiaTheme="minorEastAsia" w:hAnsiTheme="minorEastAsia" w:cs="宋体" w:hint="eastAsia"/>
                      <w:sz w:val="24"/>
                    </w:rPr>
                    <w:t>湿度波动度：</w:t>
                  </w:r>
                  <w:r w:rsidRPr="0037796C">
                    <w:rPr>
                      <w:rFonts w:asciiTheme="minorEastAsia" w:eastAsiaTheme="minorEastAsia" w:hAnsiTheme="minorEastAsia" w:cs="Arial"/>
                      <w:sz w:val="24"/>
                    </w:rPr>
                    <w:t>≤±2</w:t>
                  </w:r>
                  <w:r w:rsidRPr="0037796C">
                    <w:rPr>
                      <w:rFonts w:asciiTheme="minorEastAsia" w:eastAsiaTheme="minorEastAsia" w:hAnsiTheme="minorEastAsia" w:cs="Arial" w:hint="eastAsia"/>
                      <w:sz w:val="24"/>
                    </w:rPr>
                    <w:t>%RH</w:t>
                  </w:r>
                </w:p>
                <w:p w:rsidR="0037796C" w:rsidRPr="0037796C" w:rsidRDefault="0037796C" w:rsidP="0037796C">
                  <w:pPr>
                    <w:spacing w:line="276" w:lineRule="auto"/>
                    <w:ind w:left="600" w:hangingChars="250" w:hanging="600"/>
                    <w:rPr>
                      <w:rFonts w:asciiTheme="minorEastAsia" w:eastAsiaTheme="minorEastAsia" w:hAnsiTheme="minorEastAsia" w:cs="宋体"/>
                      <w:sz w:val="24"/>
                    </w:rPr>
                  </w:pPr>
                  <w:r w:rsidRPr="0037796C">
                    <w:rPr>
                      <w:rFonts w:asciiTheme="minorEastAsia" w:eastAsiaTheme="minorEastAsia" w:hAnsiTheme="minorEastAsia" w:cs="宋体" w:hint="eastAsia"/>
                      <w:sz w:val="24"/>
                    </w:rPr>
                    <w:t>湿度均匀度：</w:t>
                  </w:r>
                  <w:r w:rsidRPr="0037796C">
                    <w:rPr>
                      <w:rFonts w:asciiTheme="minorEastAsia" w:eastAsiaTheme="minorEastAsia" w:hAnsiTheme="minorEastAsia" w:cs="Arial"/>
                      <w:sz w:val="24"/>
                    </w:rPr>
                    <w:t>≤</w:t>
                  </w:r>
                  <w:r w:rsidRPr="0037796C">
                    <w:rPr>
                      <w:rFonts w:asciiTheme="minorEastAsia" w:eastAsiaTheme="minorEastAsia" w:hAnsiTheme="minorEastAsia" w:cs="Arial" w:hint="eastAsia"/>
                      <w:sz w:val="24"/>
                    </w:rPr>
                    <w:t>3%RH</w:t>
                  </w:r>
                </w:p>
                <w:p w:rsidR="0037796C" w:rsidRPr="0037796C" w:rsidRDefault="0037796C" w:rsidP="0037796C">
                  <w:pPr>
                    <w:spacing w:line="276" w:lineRule="auto"/>
                    <w:rPr>
                      <w:rFonts w:asciiTheme="minorEastAsia" w:eastAsiaTheme="minorEastAsia" w:hAnsiTheme="minorEastAsia" w:cs="宋体"/>
                      <w:sz w:val="24"/>
                    </w:rPr>
                  </w:pPr>
                  <w:r w:rsidRPr="0037796C">
                    <w:rPr>
                      <w:rFonts w:asciiTheme="minorEastAsia" w:eastAsiaTheme="minorEastAsia" w:hAnsiTheme="minorEastAsia" w:cs="宋体" w:hint="eastAsia"/>
                      <w:sz w:val="24"/>
                    </w:rPr>
                    <w:t>风速不大于1.7m/s</w:t>
                  </w:r>
                </w:p>
                <w:p w:rsidR="0037796C" w:rsidRPr="00ED6AAC" w:rsidRDefault="0037796C" w:rsidP="0037796C">
                  <w:pPr>
                    <w:spacing w:line="276" w:lineRule="auto"/>
                    <w:rPr>
                      <w:rFonts w:asciiTheme="minorEastAsia" w:eastAsiaTheme="minorEastAsia" w:hAnsiTheme="minorEastAsia"/>
                      <w:bCs/>
                      <w:sz w:val="24"/>
                    </w:rPr>
                  </w:pPr>
                  <w:r w:rsidRPr="0037796C">
                    <w:rPr>
                      <w:rFonts w:asciiTheme="minorEastAsia" w:eastAsiaTheme="minorEastAsia" w:hAnsiTheme="minorEastAsia" w:cs="宋体" w:hint="eastAsia"/>
                      <w:sz w:val="24"/>
                    </w:rPr>
                    <w:t>温变速率：升温2℃/min，降温2℃/min（发热</w:t>
                  </w:r>
                  <w:r w:rsidRPr="0037796C">
                    <w:rPr>
                      <w:rFonts w:asciiTheme="minorEastAsia" w:eastAsiaTheme="minorEastAsia" w:hAnsiTheme="minorEastAsia" w:cs="Arial" w:hint="eastAsia"/>
                      <w:sz w:val="24"/>
                    </w:rPr>
                    <w:t>20</w:t>
                  </w:r>
                  <w:r w:rsidRPr="0037796C">
                    <w:rPr>
                      <w:rFonts w:asciiTheme="minorEastAsia" w:eastAsiaTheme="minorEastAsia" w:hAnsiTheme="minorEastAsia" w:cs="Arial"/>
                      <w:sz w:val="24"/>
                    </w:rPr>
                    <w:t>00W</w:t>
                  </w:r>
                  <w:r w:rsidRPr="0037796C">
                    <w:rPr>
                      <w:rFonts w:asciiTheme="minorEastAsia" w:eastAsiaTheme="minorEastAsia" w:hAnsiTheme="minorEastAsia" w:cs="宋体" w:hint="eastAsia"/>
                      <w:sz w:val="24"/>
                    </w:rPr>
                    <w:t>）</w:t>
                  </w:r>
                </w:p>
                <w:p w:rsidR="0037796C" w:rsidRPr="0037796C" w:rsidRDefault="0037796C" w:rsidP="0037796C">
                  <w:pPr>
                    <w:tabs>
                      <w:tab w:val="left" w:pos="792"/>
                    </w:tabs>
                    <w:spacing w:line="276" w:lineRule="auto"/>
                    <w:rPr>
                      <w:rFonts w:asciiTheme="minorEastAsia" w:eastAsiaTheme="minorEastAsia" w:hAnsiTheme="minorEastAsia"/>
                      <w:sz w:val="24"/>
                    </w:rPr>
                  </w:pPr>
                  <w:r w:rsidRPr="0037796C">
                    <w:rPr>
                      <w:rFonts w:asciiTheme="minorEastAsia" w:eastAsiaTheme="minorEastAsia" w:hAnsiTheme="minorEastAsia" w:cs="Arial" w:hint="eastAsia"/>
                      <w:sz w:val="24"/>
                    </w:rPr>
                    <w:t>接线孔：Φ</w:t>
                  </w:r>
                  <w:r w:rsidRPr="0037796C">
                    <w:rPr>
                      <w:rFonts w:asciiTheme="minorEastAsia" w:eastAsiaTheme="minorEastAsia" w:hAnsiTheme="minorEastAsia" w:cs="Arial"/>
                      <w:sz w:val="24"/>
                    </w:rPr>
                    <w:t>100*2</w:t>
                  </w:r>
                  <w:r w:rsidRPr="0037796C">
                    <w:rPr>
                      <w:rFonts w:asciiTheme="minorEastAsia" w:eastAsiaTheme="minorEastAsia" w:hAnsiTheme="minorEastAsia" w:cs="Arial" w:hint="eastAsia"/>
                      <w:sz w:val="24"/>
                    </w:rPr>
                    <w:t>个</w:t>
                  </w:r>
                </w:p>
                <w:p w:rsidR="0037796C" w:rsidRPr="0037796C" w:rsidRDefault="0037796C" w:rsidP="0037796C">
                  <w:pPr>
                    <w:spacing w:line="276" w:lineRule="auto"/>
                    <w:rPr>
                      <w:rFonts w:asciiTheme="minorEastAsia" w:eastAsiaTheme="minorEastAsia" w:hAnsiTheme="minorEastAsia" w:cs="Arial"/>
                      <w:sz w:val="24"/>
                    </w:rPr>
                  </w:pPr>
                  <w:r w:rsidRPr="0037796C">
                    <w:rPr>
                      <w:rFonts w:asciiTheme="minorEastAsia" w:eastAsiaTheme="minorEastAsia" w:hAnsiTheme="minorEastAsia" w:cs="Arial" w:hint="eastAsia"/>
                      <w:sz w:val="24"/>
                    </w:rPr>
                    <w:t>自动记录温湿度，并生成电子文档。</w:t>
                  </w:r>
                </w:p>
              </w:tc>
            </w:tr>
          </w:tbl>
          <w:p w:rsidR="0037796C" w:rsidRPr="0037796C" w:rsidRDefault="0037796C" w:rsidP="00FD0173">
            <w:pPr>
              <w:tabs>
                <w:tab w:val="left" w:pos="792"/>
              </w:tabs>
              <w:spacing w:line="276" w:lineRule="auto"/>
              <w:rPr>
                <w:rFonts w:asciiTheme="minorEastAsia" w:eastAsiaTheme="minorEastAsia" w:hAnsiTheme="minorEastAsia"/>
                <w:sz w:val="24"/>
              </w:rPr>
            </w:pPr>
          </w:p>
        </w:tc>
      </w:tr>
    </w:tbl>
    <w:p w:rsidR="00E23CDC" w:rsidRDefault="00E23CDC" w:rsidP="00792153">
      <w:pPr>
        <w:widowControl/>
        <w:spacing w:line="360" w:lineRule="auto"/>
        <w:jc w:val="left"/>
        <w:rPr>
          <w:sz w:val="24"/>
        </w:rPr>
      </w:pPr>
    </w:p>
    <w:p w:rsidR="0046223C" w:rsidRDefault="00E23CDC">
      <w:pPr>
        <w:widowControl/>
        <w:jc w:val="left"/>
        <w:rPr>
          <w:sz w:val="24"/>
        </w:rPr>
      </w:pPr>
      <w:r>
        <w:rPr>
          <w:sz w:val="24"/>
        </w:rPr>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A810AA">
        <w:rPr>
          <w:rFonts w:ascii="宋体" w:hAnsi="宋体" w:hint="eastAsia"/>
          <w:sz w:val="24"/>
        </w:rPr>
        <w:t>3</w:t>
      </w:r>
      <w:r w:rsidR="00042565">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042565" w:rsidRPr="00042565">
        <w:rPr>
          <w:rFonts w:ascii="宋体" w:hAnsi="宋体" w:cs="宋体" w:hint="eastAsia"/>
          <w:kern w:val="0"/>
          <w:sz w:val="24"/>
        </w:rPr>
        <w:t>0.6立方高低温湿热试验箱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A810AA">
        <w:rPr>
          <w:rFonts w:ascii="宋体" w:hAnsi="宋体" w:hint="eastAsia"/>
          <w:sz w:val="24"/>
        </w:rPr>
        <w:t>3</w:t>
      </w:r>
      <w:r w:rsidR="00042565">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640" w:rsidRDefault="00966640" w:rsidP="004E6772">
      <w:r>
        <w:separator/>
      </w:r>
    </w:p>
  </w:endnote>
  <w:endnote w:type="continuationSeparator" w:id="1">
    <w:p w:rsidR="00966640" w:rsidRDefault="0096664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Default="00BA7B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A7B30" w:rsidRPr="00EA057E" w:rsidRDefault="0051492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A7B3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A200C" w:rsidRPr="005A200C">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BA7B30" w:rsidRDefault="00BA7B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640" w:rsidRDefault="00966640" w:rsidP="004E6772">
      <w:r>
        <w:separator/>
      </w:r>
    </w:p>
  </w:footnote>
  <w:footnote w:type="continuationSeparator" w:id="1">
    <w:p w:rsidR="00966640" w:rsidRDefault="0096664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Pr="004E6772" w:rsidRDefault="00BA7B3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0E39A2">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37796C" w:rsidRPr="0037796C">
      <w:rPr>
        <w:rFonts w:ascii="宋体" w:hAnsi="宋体" w:cs="宋体" w:hint="eastAsia"/>
        <w:kern w:val="0"/>
        <w:sz w:val="21"/>
        <w:szCs w:val="21"/>
      </w:rPr>
      <w:t>0.6立方高低温湿热试验箱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2565"/>
    <w:rsid w:val="000435BE"/>
    <w:rsid w:val="00047868"/>
    <w:rsid w:val="00054CA6"/>
    <w:rsid w:val="00063386"/>
    <w:rsid w:val="00065735"/>
    <w:rsid w:val="000660D6"/>
    <w:rsid w:val="00067300"/>
    <w:rsid w:val="00073508"/>
    <w:rsid w:val="00073691"/>
    <w:rsid w:val="0007479A"/>
    <w:rsid w:val="00085E60"/>
    <w:rsid w:val="000D202A"/>
    <w:rsid w:val="000D4811"/>
    <w:rsid w:val="000D4D1B"/>
    <w:rsid w:val="000E2A3C"/>
    <w:rsid w:val="000E39A2"/>
    <w:rsid w:val="000E3D63"/>
    <w:rsid w:val="000E4D9B"/>
    <w:rsid w:val="000E5EC6"/>
    <w:rsid w:val="000F02DF"/>
    <w:rsid w:val="00112E6B"/>
    <w:rsid w:val="00114C01"/>
    <w:rsid w:val="00117F7C"/>
    <w:rsid w:val="00120A4D"/>
    <w:rsid w:val="00127371"/>
    <w:rsid w:val="001276B0"/>
    <w:rsid w:val="001310AD"/>
    <w:rsid w:val="00132BAD"/>
    <w:rsid w:val="00135D44"/>
    <w:rsid w:val="00135DA0"/>
    <w:rsid w:val="00141AF1"/>
    <w:rsid w:val="00145E25"/>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E7282"/>
    <w:rsid w:val="001F38A9"/>
    <w:rsid w:val="001F620B"/>
    <w:rsid w:val="0020410C"/>
    <w:rsid w:val="00212C01"/>
    <w:rsid w:val="00220CF4"/>
    <w:rsid w:val="00242F10"/>
    <w:rsid w:val="002465E4"/>
    <w:rsid w:val="0026697F"/>
    <w:rsid w:val="00292C50"/>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7796C"/>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223C"/>
    <w:rsid w:val="00467A6C"/>
    <w:rsid w:val="00470380"/>
    <w:rsid w:val="0047117D"/>
    <w:rsid w:val="00472531"/>
    <w:rsid w:val="0048186D"/>
    <w:rsid w:val="00481ADC"/>
    <w:rsid w:val="00485A52"/>
    <w:rsid w:val="00490A4E"/>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14922"/>
    <w:rsid w:val="00521CD8"/>
    <w:rsid w:val="005348CA"/>
    <w:rsid w:val="00540A84"/>
    <w:rsid w:val="005424A4"/>
    <w:rsid w:val="00556D55"/>
    <w:rsid w:val="005575D5"/>
    <w:rsid w:val="00573AE3"/>
    <w:rsid w:val="00575C24"/>
    <w:rsid w:val="005927BF"/>
    <w:rsid w:val="0059396B"/>
    <w:rsid w:val="005957F7"/>
    <w:rsid w:val="005959E3"/>
    <w:rsid w:val="005A200C"/>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1278"/>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A7B3F"/>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66640"/>
    <w:rsid w:val="009756CF"/>
    <w:rsid w:val="0099426C"/>
    <w:rsid w:val="00997AA2"/>
    <w:rsid w:val="009A52EE"/>
    <w:rsid w:val="009B41E9"/>
    <w:rsid w:val="009C4C6C"/>
    <w:rsid w:val="009D0F78"/>
    <w:rsid w:val="009D1B24"/>
    <w:rsid w:val="009E0C33"/>
    <w:rsid w:val="009E37DB"/>
    <w:rsid w:val="009F72EF"/>
    <w:rsid w:val="00A04003"/>
    <w:rsid w:val="00A079CA"/>
    <w:rsid w:val="00A119D4"/>
    <w:rsid w:val="00A13DFC"/>
    <w:rsid w:val="00A21C99"/>
    <w:rsid w:val="00A245C3"/>
    <w:rsid w:val="00A50102"/>
    <w:rsid w:val="00A57B1F"/>
    <w:rsid w:val="00A61928"/>
    <w:rsid w:val="00A620C4"/>
    <w:rsid w:val="00A63F64"/>
    <w:rsid w:val="00A80671"/>
    <w:rsid w:val="00A810AA"/>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71E2"/>
    <w:rsid w:val="00BC7566"/>
    <w:rsid w:val="00BD3F33"/>
    <w:rsid w:val="00BE7B46"/>
    <w:rsid w:val="00BE7BAD"/>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2DFA"/>
    <w:rsid w:val="00D8373C"/>
    <w:rsid w:val="00D9270F"/>
    <w:rsid w:val="00DA0DB0"/>
    <w:rsid w:val="00DB2290"/>
    <w:rsid w:val="00DB6F59"/>
    <w:rsid w:val="00DB71CC"/>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197"/>
    <w:rsid w:val="00EA057E"/>
    <w:rsid w:val="00EA5F0B"/>
    <w:rsid w:val="00EA7766"/>
    <w:rsid w:val="00EB4777"/>
    <w:rsid w:val="00ED2843"/>
    <w:rsid w:val="00ED4DAE"/>
    <w:rsid w:val="00ED5FFD"/>
    <w:rsid w:val="00ED6AAC"/>
    <w:rsid w:val="00ED7D7C"/>
    <w:rsid w:val="00EE1FAC"/>
    <w:rsid w:val="00EF05E1"/>
    <w:rsid w:val="00EF5EAA"/>
    <w:rsid w:val="00EF6ACE"/>
    <w:rsid w:val="00F0212F"/>
    <w:rsid w:val="00F0226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0173"/>
    <w:rsid w:val="00FD4C32"/>
    <w:rsid w:val="00FD4F1B"/>
    <w:rsid w:val="00FD5620"/>
    <w:rsid w:val="00FD5934"/>
    <w:rsid w:val="00FD6430"/>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uiPriority w:val="99"/>
    <w:qFormat/>
    <w:rsid w:val="001E7282"/>
  </w:style>
  <w:style w:type="paragraph" w:customStyle="1" w:styleId="Default">
    <w:name w:val="Default"/>
    <w:rsid w:val="00073508"/>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47</Pages>
  <Words>4318</Words>
  <Characters>24616</Characters>
  <Application>Microsoft Office Word</Application>
  <DocSecurity>0</DocSecurity>
  <Lines>205</Lines>
  <Paragraphs>57</Paragraphs>
  <ScaleCrop>false</ScaleCrop>
  <Company>Lenovo</Company>
  <LinksUpToDate>false</LinksUpToDate>
  <CharactersWithSpaces>28877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219</cp:revision>
  <cp:lastPrinted>2015-12-14T05:56:00Z</cp:lastPrinted>
  <dcterms:created xsi:type="dcterms:W3CDTF">2015-12-11T03:27:00Z</dcterms:created>
  <dcterms:modified xsi:type="dcterms:W3CDTF">2017-03-10T06:26:00Z</dcterms:modified>
</cp:coreProperties>
</file>