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5F0EE0" w:rsidRPr="005F0EE0">
        <w:rPr>
          <w:rFonts w:ascii="宋体" w:hAnsi="宋体" w:cs="宋体"/>
          <w:b/>
          <w:kern w:val="0"/>
          <w:sz w:val="44"/>
          <w:szCs w:val="44"/>
        </w:rPr>
        <w:t>ICP-MS</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E74722"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6E0485">
        <w:rPr>
          <w:rFonts w:ascii="仿宋_GB2312" w:eastAsia="仿宋_GB2312" w:hint="eastAsia"/>
          <w:b/>
          <w:sz w:val="36"/>
          <w:szCs w:val="36"/>
        </w:rPr>
        <w:t>3</w:t>
      </w:r>
      <w:r w:rsidR="00B25569">
        <w:rPr>
          <w:rFonts w:ascii="仿宋_GB2312" w:eastAsia="仿宋_GB2312" w:hint="eastAsia"/>
          <w:b/>
          <w:sz w:val="36"/>
          <w:szCs w:val="36"/>
        </w:rPr>
        <w:t>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bookmarkStart w:id="7" w:name="_Toc477341342"/>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bookmarkEnd w:id="7"/>
    </w:p>
    <w:p w:rsidR="009C3A12" w:rsidRPr="009C3A12" w:rsidRDefault="00AD2EDB">
      <w:pPr>
        <w:pStyle w:val="10"/>
        <w:tabs>
          <w:tab w:val="right" w:leader="dot" w:pos="9402"/>
        </w:tabs>
        <w:rPr>
          <w:rFonts w:eastAsiaTheme="minorEastAsia" w:cstheme="minorBidi"/>
          <w:b w:val="0"/>
          <w:bCs w:val="0"/>
          <w:caps w:val="0"/>
          <w:noProof/>
          <w:sz w:val="24"/>
          <w:szCs w:val="24"/>
        </w:rPr>
      </w:pPr>
      <w:r w:rsidRPr="00AD2EDB">
        <w:rPr>
          <w:sz w:val="24"/>
          <w:szCs w:val="24"/>
        </w:rPr>
        <w:fldChar w:fldCharType="begin"/>
      </w:r>
      <w:r w:rsidR="00E34B45" w:rsidRPr="009C3A12">
        <w:rPr>
          <w:sz w:val="24"/>
          <w:szCs w:val="24"/>
        </w:rPr>
        <w:instrText xml:space="preserve"> TOC \o "1-3" \h \z \u </w:instrText>
      </w:r>
      <w:r w:rsidRPr="00AD2EDB">
        <w:rPr>
          <w:sz w:val="24"/>
          <w:szCs w:val="24"/>
        </w:rPr>
        <w:fldChar w:fldCharType="separate"/>
      </w:r>
      <w:hyperlink w:anchor="_Toc477341343" w:history="1">
        <w:r w:rsidR="009C3A12" w:rsidRPr="009C3A12">
          <w:rPr>
            <w:rStyle w:val="ae"/>
            <w:rFonts w:hint="eastAsia"/>
            <w:noProof/>
            <w:sz w:val="24"/>
            <w:szCs w:val="24"/>
          </w:rPr>
          <w:t>第一部分</w:t>
        </w:r>
        <w:r w:rsidR="009C3A12" w:rsidRPr="009C3A12">
          <w:rPr>
            <w:rStyle w:val="ae"/>
            <w:noProof/>
            <w:sz w:val="24"/>
            <w:szCs w:val="24"/>
          </w:rPr>
          <w:t xml:space="preserve"> </w:t>
        </w:r>
        <w:r w:rsidR="009C3A12" w:rsidRPr="009C3A12">
          <w:rPr>
            <w:rStyle w:val="ae"/>
            <w:rFonts w:hint="eastAsia"/>
            <w:noProof/>
            <w:sz w:val="24"/>
            <w:szCs w:val="24"/>
          </w:rPr>
          <w:t>投标邀请函</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_Toc477341343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w:t>
        </w:r>
        <w:r w:rsidRPr="009C3A12">
          <w:rPr>
            <w:noProof/>
            <w:webHidden/>
            <w:sz w:val="24"/>
            <w:szCs w:val="24"/>
          </w:rPr>
          <w:fldChar w:fldCharType="end"/>
        </w:r>
      </w:hyperlink>
    </w:p>
    <w:p w:rsidR="009C3A12" w:rsidRPr="009C3A12" w:rsidRDefault="00AD2EDB">
      <w:pPr>
        <w:pStyle w:val="10"/>
        <w:tabs>
          <w:tab w:val="right" w:leader="dot" w:pos="9402"/>
        </w:tabs>
        <w:rPr>
          <w:rFonts w:eastAsiaTheme="minorEastAsia" w:cstheme="minorBidi"/>
          <w:b w:val="0"/>
          <w:bCs w:val="0"/>
          <w:caps w:val="0"/>
          <w:noProof/>
          <w:sz w:val="24"/>
          <w:szCs w:val="24"/>
        </w:rPr>
      </w:pPr>
      <w:hyperlink w:anchor="_Toc477341344" w:history="1">
        <w:r w:rsidR="009C3A12" w:rsidRPr="009C3A12">
          <w:rPr>
            <w:rStyle w:val="ae"/>
            <w:rFonts w:hint="eastAsia"/>
            <w:noProof/>
            <w:sz w:val="24"/>
            <w:szCs w:val="24"/>
          </w:rPr>
          <w:t>第二部分</w:t>
        </w:r>
        <w:r w:rsidR="009C3A12" w:rsidRPr="009C3A12">
          <w:rPr>
            <w:rStyle w:val="ae"/>
            <w:noProof/>
            <w:sz w:val="24"/>
            <w:szCs w:val="24"/>
          </w:rPr>
          <w:t xml:space="preserve"> </w:t>
        </w:r>
        <w:r w:rsidR="009C3A12" w:rsidRPr="009C3A12">
          <w:rPr>
            <w:rStyle w:val="ae"/>
            <w:rFonts w:hint="eastAsia"/>
            <w:noProof/>
            <w:sz w:val="24"/>
            <w:szCs w:val="24"/>
          </w:rPr>
          <w:t>投标人须知</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_Toc477341344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45" w:history="1">
        <w:r w:rsidR="009C3A12" w:rsidRPr="009C3A12">
          <w:rPr>
            <w:rStyle w:val="ae"/>
            <w:rFonts w:hint="eastAsia"/>
            <w:noProof/>
            <w:sz w:val="24"/>
            <w:szCs w:val="24"/>
          </w:rPr>
          <w:t>投标人须知前附表</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_Toc477341345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46" w:history="1">
        <w:r w:rsidR="009C3A12" w:rsidRPr="009C3A12">
          <w:rPr>
            <w:rStyle w:val="ae"/>
            <w:noProof/>
            <w:sz w:val="24"/>
            <w:szCs w:val="24"/>
          </w:rPr>
          <w:t>2.1</w:t>
        </w:r>
        <w:r w:rsidR="009C3A12" w:rsidRPr="009C3A12">
          <w:rPr>
            <w:rStyle w:val="ae"/>
            <w:rFonts w:hint="eastAsia"/>
            <w:noProof/>
            <w:sz w:val="24"/>
            <w:szCs w:val="24"/>
          </w:rPr>
          <w:t>招标人及合同名称</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_Toc477341346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5</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47" w:history="1">
        <w:r w:rsidR="009C3A12" w:rsidRPr="009C3A12">
          <w:rPr>
            <w:rStyle w:val="ae"/>
            <w:noProof/>
            <w:sz w:val="24"/>
            <w:szCs w:val="24"/>
          </w:rPr>
          <w:t>2.2</w:t>
        </w:r>
        <w:r w:rsidR="009C3A12" w:rsidRPr="009C3A12">
          <w:rPr>
            <w:rStyle w:val="ae"/>
            <w:rFonts w:hint="eastAsia"/>
            <w:noProof/>
            <w:sz w:val="24"/>
            <w:szCs w:val="24"/>
          </w:rPr>
          <w:t>招标文件的组成</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_Toc477341347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6</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48" w:history="1">
        <w:r w:rsidR="009C3A12" w:rsidRPr="009C3A12">
          <w:rPr>
            <w:rStyle w:val="ae"/>
            <w:noProof/>
            <w:sz w:val="24"/>
            <w:szCs w:val="24"/>
          </w:rPr>
          <w:t>2.3</w:t>
        </w:r>
        <w:r w:rsidR="009C3A12" w:rsidRPr="009C3A12">
          <w:rPr>
            <w:rStyle w:val="ae"/>
            <w:rFonts w:hint="eastAsia"/>
            <w:noProof/>
            <w:sz w:val="24"/>
            <w:szCs w:val="24"/>
          </w:rPr>
          <w:t>招标文件的澄清</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_Toc477341348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6</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49" w:history="1">
        <w:r w:rsidR="009C3A12" w:rsidRPr="009C3A12">
          <w:rPr>
            <w:rStyle w:val="ae"/>
            <w:noProof/>
            <w:sz w:val="24"/>
            <w:szCs w:val="24"/>
          </w:rPr>
          <w:t>2.4</w:t>
        </w:r>
        <w:r w:rsidR="009C3A12" w:rsidRPr="009C3A12">
          <w:rPr>
            <w:rStyle w:val="ae"/>
            <w:rFonts w:hint="eastAsia"/>
            <w:noProof/>
            <w:sz w:val="24"/>
            <w:szCs w:val="24"/>
          </w:rPr>
          <w:t>招标文件的修改</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_Toc477341349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6</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50" w:history="1">
        <w:r w:rsidR="009C3A12" w:rsidRPr="009C3A12">
          <w:rPr>
            <w:rStyle w:val="ae"/>
            <w:noProof/>
            <w:sz w:val="24"/>
            <w:szCs w:val="24"/>
          </w:rPr>
          <w:t>2.5</w:t>
        </w:r>
        <w:r w:rsidR="009C3A12" w:rsidRPr="009C3A12">
          <w:rPr>
            <w:rStyle w:val="ae"/>
            <w:rFonts w:hint="eastAsia"/>
            <w:noProof/>
            <w:sz w:val="24"/>
            <w:szCs w:val="24"/>
          </w:rPr>
          <w:t>投标文件的编写</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_Toc477341350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6</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51" w:history="1">
        <w:r w:rsidR="009C3A12" w:rsidRPr="009C3A12">
          <w:rPr>
            <w:rStyle w:val="ae"/>
            <w:noProof/>
            <w:sz w:val="24"/>
            <w:szCs w:val="24"/>
          </w:rPr>
          <w:t>2.6</w:t>
        </w:r>
        <w:r w:rsidR="009C3A12" w:rsidRPr="009C3A12">
          <w:rPr>
            <w:rStyle w:val="ae"/>
            <w:rFonts w:hint="eastAsia"/>
            <w:noProof/>
            <w:sz w:val="24"/>
            <w:szCs w:val="24"/>
          </w:rPr>
          <w:t>投标文件的构成</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_Toc477341351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6</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52" w:history="1">
        <w:r w:rsidR="009C3A12" w:rsidRPr="009C3A12">
          <w:rPr>
            <w:rStyle w:val="ae"/>
            <w:noProof/>
            <w:sz w:val="24"/>
            <w:szCs w:val="24"/>
          </w:rPr>
          <w:t>2.7</w:t>
        </w:r>
        <w:r w:rsidR="009C3A12" w:rsidRPr="009C3A12">
          <w:rPr>
            <w:rStyle w:val="ae"/>
            <w:rFonts w:hint="eastAsia"/>
            <w:noProof/>
            <w:sz w:val="24"/>
            <w:szCs w:val="24"/>
          </w:rPr>
          <w:t>关于优惠条件</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_Toc477341352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8</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53" w:history="1">
        <w:r w:rsidR="009C3A12" w:rsidRPr="009C3A12">
          <w:rPr>
            <w:rStyle w:val="ae"/>
            <w:noProof/>
            <w:sz w:val="24"/>
            <w:szCs w:val="24"/>
          </w:rPr>
          <w:t>2.8</w:t>
        </w:r>
        <w:r w:rsidR="009C3A12" w:rsidRPr="009C3A12">
          <w:rPr>
            <w:rStyle w:val="ae"/>
            <w:rFonts w:hint="eastAsia"/>
            <w:noProof/>
            <w:sz w:val="24"/>
            <w:szCs w:val="24"/>
          </w:rPr>
          <w:t>关于不允许</w:t>
        </w:r>
        <w:r w:rsidR="009C3A12" w:rsidRPr="009C3A12">
          <w:rPr>
            <w:rStyle w:val="ae"/>
            <w:rFonts w:ascii="Cambria" w:hAnsi="Cambria" w:cs="Times New Roman" w:hint="eastAsia"/>
            <w:noProof/>
            <w:sz w:val="24"/>
            <w:szCs w:val="24"/>
          </w:rPr>
          <w:t>偏离的条款</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_Toc477341353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8</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54" w:history="1">
        <w:r w:rsidR="009C3A12" w:rsidRPr="009C3A12">
          <w:rPr>
            <w:rStyle w:val="ae"/>
            <w:noProof/>
            <w:sz w:val="24"/>
            <w:szCs w:val="24"/>
          </w:rPr>
          <w:t>2.9</w:t>
        </w:r>
        <w:r w:rsidR="009C3A12" w:rsidRPr="009C3A12">
          <w:rPr>
            <w:rStyle w:val="ae"/>
            <w:rFonts w:hint="eastAsia"/>
            <w:noProof/>
            <w:sz w:val="24"/>
            <w:szCs w:val="24"/>
          </w:rPr>
          <w:t>投标报价</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_Toc477341354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8</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55" w:history="1">
        <w:r w:rsidR="009C3A12" w:rsidRPr="009C3A12">
          <w:rPr>
            <w:rStyle w:val="ae"/>
            <w:noProof/>
            <w:sz w:val="24"/>
            <w:szCs w:val="24"/>
          </w:rPr>
          <w:t>2.10</w:t>
        </w:r>
        <w:r w:rsidR="009C3A12" w:rsidRPr="009C3A12">
          <w:rPr>
            <w:rStyle w:val="ae"/>
            <w:rFonts w:hint="eastAsia"/>
            <w:noProof/>
            <w:sz w:val="24"/>
            <w:szCs w:val="24"/>
          </w:rPr>
          <w:t>证明投标人合格和资格的文件</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_Toc477341355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9</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56" w:history="1">
        <w:r w:rsidR="009C3A12" w:rsidRPr="009C3A12">
          <w:rPr>
            <w:rStyle w:val="ae"/>
            <w:noProof/>
            <w:sz w:val="24"/>
            <w:szCs w:val="24"/>
          </w:rPr>
          <w:t>2.11</w:t>
        </w:r>
        <w:r w:rsidR="009C3A12" w:rsidRPr="009C3A12">
          <w:rPr>
            <w:rStyle w:val="ae"/>
            <w:rFonts w:ascii="Cambria" w:hAnsi="Cambria" w:cs="Times New Roman" w:hint="eastAsia"/>
            <w:noProof/>
            <w:sz w:val="24"/>
            <w:szCs w:val="24"/>
          </w:rPr>
          <w:t>证明货物的合格性和符合招标文件规定的文件</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_Toc477341356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9</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57" w:history="1">
        <w:r w:rsidR="009C3A12" w:rsidRPr="009C3A12">
          <w:rPr>
            <w:rStyle w:val="ae"/>
            <w:noProof/>
            <w:sz w:val="24"/>
            <w:szCs w:val="24"/>
          </w:rPr>
          <w:t>2.12</w:t>
        </w:r>
        <w:r w:rsidR="009C3A12" w:rsidRPr="009C3A12">
          <w:rPr>
            <w:rStyle w:val="ae"/>
            <w:rFonts w:hint="eastAsia"/>
            <w:noProof/>
            <w:sz w:val="24"/>
            <w:szCs w:val="24"/>
          </w:rPr>
          <w:t>知识产权和专利权</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_Toc477341357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9</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58" w:history="1">
        <w:r w:rsidR="009C3A12" w:rsidRPr="009C3A12">
          <w:rPr>
            <w:rStyle w:val="ae"/>
            <w:noProof/>
            <w:sz w:val="24"/>
            <w:szCs w:val="24"/>
          </w:rPr>
          <w:t>2.13</w:t>
        </w:r>
        <w:r w:rsidR="009C3A12" w:rsidRPr="009C3A12">
          <w:rPr>
            <w:rStyle w:val="ae"/>
            <w:rFonts w:hint="eastAsia"/>
            <w:noProof/>
            <w:sz w:val="24"/>
            <w:szCs w:val="24"/>
          </w:rPr>
          <w:t>投标文件的有效期</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_Toc477341358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10</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59" w:history="1">
        <w:r w:rsidR="009C3A12" w:rsidRPr="009C3A12">
          <w:rPr>
            <w:rStyle w:val="ae"/>
            <w:noProof/>
            <w:sz w:val="24"/>
            <w:szCs w:val="24"/>
          </w:rPr>
          <w:t>2.14</w:t>
        </w:r>
        <w:r w:rsidR="009C3A12" w:rsidRPr="009C3A12">
          <w:rPr>
            <w:rStyle w:val="ae"/>
            <w:rFonts w:hint="eastAsia"/>
            <w:noProof/>
            <w:sz w:val="24"/>
            <w:szCs w:val="24"/>
          </w:rPr>
          <w:t>投标文件的式样和签署</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_Toc477341359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10</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60" w:history="1">
        <w:r w:rsidR="009C3A12" w:rsidRPr="009C3A12">
          <w:rPr>
            <w:rStyle w:val="ae"/>
            <w:noProof/>
            <w:sz w:val="24"/>
            <w:szCs w:val="24"/>
          </w:rPr>
          <w:t>2.15</w:t>
        </w:r>
        <w:r w:rsidR="009C3A12" w:rsidRPr="009C3A12">
          <w:rPr>
            <w:rStyle w:val="ae"/>
            <w:rFonts w:hint="eastAsia"/>
            <w:noProof/>
            <w:sz w:val="24"/>
            <w:szCs w:val="24"/>
          </w:rPr>
          <w:t>投标文件的密封和标记</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_Toc477341360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10</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61" w:history="1">
        <w:r w:rsidR="009C3A12" w:rsidRPr="009C3A12">
          <w:rPr>
            <w:rStyle w:val="ae"/>
            <w:noProof/>
            <w:sz w:val="24"/>
            <w:szCs w:val="24"/>
          </w:rPr>
          <w:t>2.16</w:t>
        </w:r>
        <w:r w:rsidR="009C3A12" w:rsidRPr="009C3A12">
          <w:rPr>
            <w:rStyle w:val="ae"/>
            <w:rFonts w:hint="eastAsia"/>
            <w:noProof/>
            <w:sz w:val="24"/>
            <w:szCs w:val="24"/>
          </w:rPr>
          <w:t>投标截止时间</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_Toc477341361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10</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62" w:history="1">
        <w:r w:rsidR="009C3A12" w:rsidRPr="009C3A12">
          <w:rPr>
            <w:rStyle w:val="ae"/>
            <w:noProof/>
            <w:sz w:val="24"/>
            <w:szCs w:val="24"/>
          </w:rPr>
          <w:t>2.17</w:t>
        </w:r>
        <w:r w:rsidR="009C3A12" w:rsidRPr="009C3A12">
          <w:rPr>
            <w:rStyle w:val="ae"/>
            <w:rFonts w:hint="eastAsia"/>
            <w:noProof/>
            <w:sz w:val="24"/>
            <w:szCs w:val="24"/>
          </w:rPr>
          <w:t>投标文件的提交、送达</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_Toc477341362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10</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63" w:history="1">
        <w:r w:rsidR="009C3A12" w:rsidRPr="009C3A12">
          <w:rPr>
            <w:rStyle w:val="ae"/>
            <w:noProof/>
            <w:sz w:val="24"/>
            <w:szCs w:val="24"/>
          </w:rPr>
          <w:t>2.18</w:t>
        </w:r>
        <w:r w:rsidR="009C3A12" w:rsidRPr="009C3A12">
          <w:rPr>
            <w:rStyle w:val="ae"/>
            <w:rFonts w:hint="eastAsia"/>
            <w:noProof/>
            <w:sz w:val="24"/>
            <w:szCs w:val="24"/>
          </w:rPr>
          <w:t>投标文件的接受、拒绝</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_Toc477341363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11</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64" w:history="1">
        <w:r w:rsidR="009C3A12" w:rsidRPr="009C3A12">
          <w:rPr>
            <w:rStyle w:val="ae"/>
            <w:noProof/>
            <w:sz w:val="24"/>
            <w:szCs w:val="24"/>
          </w:rPr>
          <w:t>2.19</w:t>
        </w:r>
        <w:r w:rsidR="009C3A12" w:rsidRPr="009C3A12">
          <w:rPr>
            <w:rStyle w:val="ae"/>
            <w:rFonts w:hint="eastAsia"/>
            <w:noProof/>
            <w:sz w:val="24"/>
            <w:szCs w:val="24"/>
          </w:rPr>
          <w:t>投标文件的澄清</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_Toc477341364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11</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65" w:history="1">
        <w:r w:rsidR="009C3A12" w:rsidRPr="009C3A12">
          <w:rPr>
            <w:rStyle w:val="ae"/>
            <w:noProof/>
            <w:sz w:val="24"/>
            <w:szCs w:val="24"/>
          </w:rPr>
          <w:t xml:space="preserve">2.20  </w:t>
        </w:r>
        <w:r w:rsidR="009C3A12" w:rsidRPr="009C3A12">
          <w:rPr>
            <w:rStyle w:val="ae"/>
            <w:rFonts w:hint="eastAsia"/>
            <w:noProof/>
            <w:sz w:val="24"/>
            <w:szCs w:val="24"/>
          </w:rPr>
          <w:t>关于划分标包</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_Toc477341365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11</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66" w:history="1">
        <w:r w:rsidR="009C3A12" w:rsidRPr="009C3A12">
          <w:rPr>
            <w:rStyle w:val="ae"/>
            <w:noProof/>
            <w:sz w:val="24"/>
            <w:szCs w:val="24"/>
          </w:rPr>
          <w:t>2.21</w:t>
        </w:r>
        <w:r w:rsidR="009C3A12" w:rsidRPr="009C3A12">
          <w:rPr>
            <w:rStyle w:val="ae"/>
            <w:rFonts w:hint="eastAsia"/>
            <w:noProof/>
            <w:sz w:val="24"/>
            <w:szCs w:val="24"/>
          </w:rPr>
          <w:t>开标与决标</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_Toc477341366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11</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67" w:history="1">
        <w:r w:rsidR="009C3A12" w:rsidRPr="009C3A12">
          <w:rPr>
            <w:rStyle w:val="ae"/>
            <w:noProof/>
            <w:sz w:val="24"/>
            <w:szCs w:val="24"/>
          </w:rPr>
          <w:t>2.22</w:t>
        </w:r>
        <w:r w:rsidR="009C3A12" w:rsidRPr="009C3A12">
          <w:rPr>
            <w:rStyle w:val="ae"/>
            <w:rFonts w:hint="eastAsia"/>
            <w:noProof/>
            <w:sz w:val="24"/>
            <w:szCs w:val="24"/>
          </w:rPr>
          <w:t>投标人中标的确定</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_Toc477341367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12</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68" w:history="1">
        <w:r w:rsidR="009C3A12" w:rsidRPr="009C3A12">
          <w:rPr>
            <w:rStyle w:val="ae"/>
            <w:noProof/>
            <w:sz w:val="24"/>
            <w:szCs w:val="24"/>
          </w:rPr>
          <w:t>2.23</w:t>
        </w:r>
        <w:r w:rsidR="009C3A12" w:rsidRPr="009C3A12">
          <w:rPr>
            <w:rStyle w:val="ae"/>
            <w:rFonts w:hint="eastAsia"/>
            <w:noProof/>
            <w:sz w:val="24"/>
            <w:szCs w:val="24"/>
          </w:rPr>
          <w:t>中标通知</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_Toc477341368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12</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69" w:history="1">
        <w:r w:rsidR="009C3A12" w:rsidRPr="009C3A12">
          <w:rPr>
            <w:rStyle w:val="ae"/>
            <w:noProof/>
            <w:sz w:val="24"/>
            <w:szCs w:val="24"/>
          </w:rPr>
          <w:t>2.24</w:t>
        </w:r>
        <w:r w:rsidR="009C3A12" w:rsidRPr="009C3A12">
          <w:rPr>
            <w:rStyle w:val="ae"/>
            <w:rFonts w:hint="eastAsia"/>
            <w:noProof/>
            <w:sz w:val="24"/>
            <w:szCs w:val="24"/>
          </w:rPr>
          <w:t>签订合同</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_Toc477341369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12</w:t>
        </w:r>
        <w:r w:rsidRPr="009C3A12">
          <w:rPr>
            <w:noProof/>
            <w:webHidden/>
            <w:sz w:val="24"/>
            <w:szCs w:val="24"/>
          </w:rPr>
          <w:fldChar w:fldCharType="end"/>
        </w:r>
      </w:hyperlink>
    </w:p>
    <w:p w:rsidR="009C3A12" w:rsidRPr="009C3A12" w:rsidRDefault="00AD2EDB">
      <w:pPr>
        <w:pStyle w:val="10"/>
        <w:tabs>
          <w:tab w:val="right" w:leader="dot" w:pos="9402"/>
        </w:tabs>
        <w:rPr>
          <w:rFonts w:eastAsiaTheme="minorEastAsia" w:cstheme="minorBidi"/>
          <w:b w:val="0"/>
          <w:bCs w:val="0"/>
          <w:caps w:val="0"/>
          <w:noProof/>
          <w:sz w:val="24"/>
          <w:szCs w:val="24"/>
        </w:rPr>
      </w:pPr>
      <w:hyperlink w:anchor="_Toc477341370" w:history="1">
        <w:r w:rsidR="009C3A12" w:rsidRPr="009C3A12">
          <w:rPr>
            <w:rStyle w:val="ae"/>
            <w:rFonts w:hint="eastAsia"/>
            <w:noProof/>
            <w:sz w:val="24"/>
            <w:szCs w:val="24"/>
          </w:rPr>
          <w:t>第三部分</w:t>
        </w:r>
        <w:r w:rsidR="009C3A12" w:rsidRPr="009C3A12">
          <w:rPr>
            <w:rStyle w:val="ae"/>
            <w:noProof/>
            <w:sz w:val="24"/>
            <w:szCs w:val="24"/>
          </w:rPr>
          <w:t xml:space="preserve"> </w:t>
        </w:r>
        <w:r w:rsidR="009C3A12" w:rsidRPr="009C3A12">
          <w:rPr>
            <w:rStyle w:val="ae"/>
            <w:rFonts w:hint="eastAsia"/>
            <w:noProof/>
            <w:sz w:val="24"/>
            <w:szCs w:val="24"/>
          </w:rPr>
          <w:t>合同条款</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_Toc477341370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13</w:t>
        </w:r>
        <w:r w:rsidRPr="009C3A12">
          <w:rPr>
            <w:noProof/>
            <w:webHidden/>
            <w:sz w:val="24"/>
            <w:szCs w:val="24"/>
          </w:rPr>
          <w:fldChar w:fldCharType="end"/>
        </w:r>
      </w:hyperlink>
    </w:p>
    <w:p w:rsidR="009C3A12" w:rsidRPr="009C3A12" w:rsidRDefault="00AD2EDB">
      <w:pPr>
        <w:pStyle w:val="10"/>
        <w:tabs>
          <w:tab w:val="right" w:leader="dot" w:pos="9402"/>
        </w:tabs>
        <w:rPr>
          <w:rFonts w:eastAsiaTheme="minorEastAsia" w:cstheme="minorBidi"/>
          <w:b w:val="0"/>
          <w:bCs w:val="0"/>
          <w:caps w:val="0"/>
          <w:noProof/>
          <w:sz w:val="24"/>
          <w:szCs w:val="24"/>
        </w:rPr>
      </w:pPr>
      <w:hyperlink w:anchor="_Toc477341371" w:history="1">
        <w:r w:rsidR="009C3A12" w:rsidRPr="009C3A12">
          <w:rPr>
            <w:rStyle w:val="ae"/>
            <w:rFonts w:hint="eastAsia"/>
            <w:noProof/>
            <w:sz w:val="24"/>
            <w:szCs w:val="24"/>
          </w:rPr>
          <w:t>第四部分</w:t>
        </w:r>
        <w:r w:rsidR="009C3A12" w:rsidRPr="009C3A12">
          <w:rPr>
            <w:rStyle w:val="ae"/>
            <w:noProof/>
            <w:sz w:val="24"/>
            <w:szCs w:val="24"/>
          </w:rPr>
          <w:t xml:space="preserve"> </w:t>
        </w:r>
        <w:r w:rsidR="009C3A12" w:rsidRPr="009C3A12">
          <w:rPr>
            <w:rStyle w:val="ae"/>
            <w:rFonts w:hint="eastAsia"/>
            <w:noProof/>
            <w:sz w:val="24"/>
            <w:szCs w:val="24"/>
          </w:rPr>
          <w:t>用户需求书</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_Toc477341371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16</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72" w:history="1">
        <w:r w:rsidR="009C3A12" w:rsidRPr="009C3A12">
          <w:rPr>
            <w:rStyle w:val="ae"/>
            <w:noProof/>
            <w:sz w:val="24"/>
            <w:szCs w:val="24"/>
            <w:lang w:val="en-GB"/>
          </w:rPr>
          <w:t>4.1</w:t>
        </w:r>
        <w:r w:rsidR="009C3A12" w:rsidRPr="009C3A12">
          <w:rPr>
            <w:rStyle w:val="ae"/>
            <w:rFonts w:hint="eastAsia"/>
            <w:noProof/>
            <w:sz w:val="24"/>
            <w:szCs w:val="24"/>
            <w:lang w:val="en-GB"/>
          </w:rPr>
          <w:t>用户总体需求</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_Toc477341372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16</w:t>
        </w:r>
        <w:r w:rsidRPr="009C3A12">
          <w:rPr>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373" w:history="1">
        <w:r w:rsidR="009C3A12" w:rsidRPr="009C3A12">
          <w:rPr>
            <w:rStyle w:val="ae"/>
            <w:i w:val="0"/>
            <w:noProof/>
            <w:sz w:val="24"/>
            <w:szCs w:val="24"/>
            <w:lang w:val="en-GB"/>
          </w:rPr>
          <w:t>4.1.1</w:t>
        </w:r>
        <w:r w:rsidR="009C3A12" w:rsidRPr="009C3A12">
          <w:rPr>
            <w:rStyle w:val="ae"/>
            <w:rFonts w:hint="eastAsia"/>
            <w:i w:val="0"/>
            <w:noProof/>
            <w:sz w:val="24"/>
            <w:szCs w:val="24"/>
            <w:lang w:val="en-GB"/>
          </w:rPr>
          <w:t>设备名称及数量</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_Toc477341373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16</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374" w:history="1">
        <w:r w:rsidR="009C3A12" w:rsidRPr="009C3A12">
          <w:rPr>
            <w:rStyle w:val="ae"/>
            <w:i w:val="0"/>
            <w:noProof/>
            <w:sz w:val="24"/>
            <w:szCs w:val="24"/>
          </w:rPr>
          <w:t>4.1.2</w:t>
        </w:r>
        <w:r w:rsidR="009C3A12" w:rsidRPr="009C3A12">
          <w:rPr>
            <w:rStyle w:val="ae"/>
            <w:rFonts w:hint="eastAsia"/>
            <w:i w:val="0"/>
            <w:noProof/>
            <w:sz w:val="24"/>
            <w:szCs w:val="24"/>
          </w:rPr>
          <w:t>特别提醒注意以下事项</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_Toc477341374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16</w:t>
        </w:r>
        <w:r w:rsidRPr="009C3A12">
          <w:rPr>
            <w:i w:val="0"/>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75" w:history="1">
        <w:r w:rsidR="009C3A12" w:rsidRPr="009C3A12">
          <w:rPr>
            <w:rStyle w:val="ae"/>
            <w:noProof/>
            <w:sz w:val="24"/>
            <w:szCs w:val="24"/>
          </w:rPr>
          <w:t>4.2</w:t>
        </w:r>
        <w:r w:rsidR="009C3A12" w:rsidRPr="009C3A12">
          <w:rPr>
            <w:rStyle w:val="ae"/>
            <w:rFonts w:hint="eastAsia"/>
            <w:noProof/>
            <w:sz w:val="24"/>
            <w:szCs w:val="24"/>
          </w:rPr>
          <w:t>说明</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_Toc477341375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16</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76" w:history="1">
        <w:r w:rsidR="009C3A12" w:rsidRPr="009C3A12">
          <w:rPr>
            <w:rStyle w:val="ae"/>
            <w:noProof/>
            <w:sz w:val="24"/>
            <w:szCs w:val="24"/>
          </w:rPr>
          <w:t>4.3</w:t>
        </w:r>
        <w:r w:rsidR="009C3A12" w:rsidRPr="009C3A12">
          <w:rPr>
            <w:rStyle w:val="ae"/>
            <w:rFonts w:hint="eastAsia"/>
            <w:noProof/>
            <w:sz w:val="24"/>
            <w:szCs w:val="24"/>
          </w:rPr>
          <w:t>仪器的配置与技术参数要求</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_Toc477341376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17</w:t>
        </w:r>
        <w:r w:rsidRPr="009C3A12">
          <w:rPr>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377" w:history="1">
        <w:r w:rsidR="009C3A12" w:rsidRPr="009C3A12">
          <w:rPr>
            <w:rStyle w:val="ae"/>
            <w:i w:val="0"/>
            <w:noProof/>
            <w:sz w:val="24"/>
            <w:szCs w:val="24"/>
          </w:rPr>
          <w:t>4.3.1</w:t>
        </w:r>
        <w:r w:rsidR="009C3A12" w:rsidRPr="009C3A12">
          <w:rPr>
            <w:rStyle w:val="ae"/>
            <w:rFonts w:hint="eastAsia"/>
            <w:i w:val="0"/>
            <w:noProof/>
            <w:sz w:val="24"/>
            <w:szCs w:val="24"/>
          </w:rPr>
          <w:t>包一仪器配置与技术参数要求</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_Toc477341377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17</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378" w:history="1">
        <w:r w:rsidR="009C3A12" w:rsidRPr="009C3A12">
          <w:rPr>
            <w:rStyle w:val="ae"/>
            <w:i w:val="0"/>
            <w:noProof/>
            <w:sz w:val="24"/>
            <w:szCs w:val="24"/>
          </w:rPr>
          <w:t>4.3.2</w:t>
        </w:r>
        <w:r w:rsidR="009C3A12" w:rsidRPr="009C3A12">
          <w:rPr>
            <w:rStyle w:val="ae"/>
            <w:rFonts w:hint="eastAsia"/>
            <w:i w:val="0"/>
            <w:noProof/>
            <w:sz w:val="24"/>
            <w:szCs w:val="24"/>
          </w:rPr>
          <w:t>包二仪器配置与技术参数要求</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_Toc477341378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20</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379" w:history="1">
        <w:r w:rsidR="009C3A12" w:rsidRPr="009C3A12">
          <w:rPr>
            <w:rStyle w:val="ae"/>
            <w:i w:val="0"/>
            <w:noProof/>
            <w:sz w:val="24"/>
            <w:szCs w:val="24"/>
          </w:rPr>
          <w:t>4.3.3</w:t>
        </w:r>
        <w:r w:rsidR="009C3A12" w:rsidRPr="009C3A12">
          <w:rPr>
            <w:rStyle w:val="ae"/>
            <w:rFonts w:hint="eastAsia"/>
            <w:i w:val="0"/>
            <w:noProof/>
            <w:sz w:val="24"/>
            <w:szCs w:val="24"/>
          </w:rPr>
          <w:t>包三仪器配置与技术参数要求</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_Toc477341379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24</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380" w:history="1">
        <w:r w:rsidR="009C3A12" w:rsidRPr="009C3A12">
          <w:rPr>
            <w:rStyle w:val="ae"/>
            <w:i w:val="0"/>
            <w:noProof/>
            <w:sz w:val="24"/>
            <w:szCs w:val="24"/>
          </w:rPr>
          <w:t>4.3.3</w:t>
        </w:r>
        <w:r w:rsidR="009C3A12" w:rsidRPr="009C3A12">
          <w:rPr>
            <w:rStyle w:val="ae"/>
            <w:rFonts w:hint="eastAsia"/>
            <w:i w:val="0"/>
            <w:noProof/>
            <w:sz w:val="24"/>
            <w:szCs w:val="24"/>
          </w:rPr>
          <w:t>包四仪器配置与技术参数要求</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_Toc477341380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28</w:t>
        </w:r>
        <w:r w:rsidRPr="009C3A12">
          <w:rPr>
            <w:i w:val="0"/>
            <w:noProof/>
            <w:webHidden/>
            <w:sz w:val="24"/>
            <w:szCs w:val="24"/>
          </w:rPr>
          <w:fldChar w:fldCharType="end"/>
        </w:r>
      </w:hyperlink>
    </w:p>
    <w:p w:rsidR="009C3A12" w:rsidRPr="009C3A12" w:rsidRDefault="00AD2EDB">
      <w:pPr>
        <w:pStyle w:val="10"/>
        <w:tabs>
          <w:tab w:val="right" w:leader="dot" w:pos="9402"/>
        </w:tabs>
        <w:rPr>
          <w:rFonts w:eastAsiaTheme="minorEastAsia" w:cstheme="minorBidi"/>
          <w:b w:val="0"/>
          <w:bCs w:val="0"/>
          <w:caps w:val="0"/>
          <w:noProof/>
          <w:sz w:val="24"/>
          <w:szCs w:val="24"/>
        </w:rPr>
      </w:pPr>
      <w:hyperlink w:anchor="_Toc477341381" w:history="1">
        <w:r w:rsidR="009C3A12" w:rsidRPr="009C3A12">
          <w:rPr>
            <w:rStyle w:val="ae"/>
            <w:rFonts w:hint="eastAsia"/>
            <w:noProof/>
            <w:sz w:val="24"/>
            <w:szCs w:val="24"/>
          </w:rPr>
          <w:t>第五部分</w:t>
        </w:r>
        <w:r w:rsidR="009C3A12" w:rsidRPr="009C3A12">
          <w:rPr>
            <w:rStyle w:val="ae"/>
            <w:noProof/>
            <w:sz w:val="24"/>
            <w:szCs w:val="24"/>
          </w:rPr>
          <w:t xml:space="preserve"> </w:t>
        </w:r>
        <w:r w:rsidR="009C3A12" w:rsidRPr="009C3A12">
          <w:rPr>
            <w:rStyle w:val="ae"/>
            <w:rFonts w:hint="eastAsia"/>
            <w:noProof/>
            <w:sz w:val="24"/>
            <w:szCs w:val="24"/>
          </w:rPr>
          <w:t>评标办法</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_Toc477341381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31</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82" w:history="1">
        <w:r w:rsidR="009C3A12" w:rsidRPr="009C3A12">
          <w:rPr>
            <w:rStyle w:val="ae"/>
            <w:noProof/>
            <w:sz w:val="24"/>
            <w:szCs w:val="24"/>
          </w:rPr>
          <w:t>5.1</w:t>
        </w:r>
        <w:r w:rsidR="009C3A12" w:rsidRPr="009C3A12">
          <w:rPr>
            <w:rStyle w:val="ae"/>
            <w:rFonts w:hint="eastAsia"/>
            <w:noProof/>
            <w:sz w:val="24"/>
            <w:szCs w:val="24"/>
          </w:rPr>
          <w:t>综合评估法</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_Toc477341382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31</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83" w:history="1">
        <w:r w:rsidR="009C3A12" w:rsidRPr="009C3A12">
          <w:rPr>
            <w:rStyle w:val="ae"/>
            <w:noProof/>
            <w:sz w:val="24"/>
            <w:szCs w:val="24"/>
          </w:rPr>
          <w:t>5.2</w:t>
        </w:r>
        <w:r w:rsidR="009C3A12" w:rsidRPr="009C3A12">
          <w:rPr>
            <w:rStyle w:val="ae"/>
            <w:rFonts w:hint="eastAsia"/>
            <w:noProof/>
            <w:sz w:val="24"/>
            <w:szCs w:val="24"/>
          </w:rPr>
          <w:t>中标候选人推荐原则</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_Toc477341383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31</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84" w:history="1">
        <w:r w:rsidR="009C3A12" w:rsidRPr="009C3A12">
          <w:rPr>
            <w:rStyle w:val="ae"/>
            <w:noProof/>
            <w:sz w:val="24"/>
            <w:szCs w:val="24"/>
          </w:rPr>
          <w:t>5.3</w:t>
        </w:r>
        <w:r w:rsidR="009C3A12" w:rsidRPr="009C3A12">
          <w:rPr>
            <w:rStyle w:val="ae"/>
            <w:rFonts w:hint="eastAsia"/>
            <w:noProof/>
            <w:sz w:val="24"/>
            <w:szCs w:val="24"/>
          </w:rPr>
          <w:t>评标程序</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_Toc477341384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31</w:t>
        </w:r>
        <w:r w:rsidRPr="009C3A12">
          <w:rPr>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385" w:history="1">
        <w:r w:rsidR="009C3A12" w:rsidRPr="009C3A12">
          <w:rPr>
            <w:rStyle w:val="ae"/>
            <w:i w:val="0"/>
            <w:noProof/>
            <w:sz w:val="24"/>
            <w:szCs w:val="24"/>
          </w:rPr>
          <w:t>5.3.1</w:t>
        </w:r>
        <w:r w:rsidR="009C3A12" w:rsidRPr="009C3A12">
          <w:rPr>
            <w:rStyle w:val="ae"/>
            <w:rFonts w:hint="eastAsia"/>
            <w:i w:val="0"/>
            <w:noProof/>
            <w:sz w:val="24"/>
            <w:szCs w:val="24"/>
          </w:rPr>
          <w:t>初步评审</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_Toc477341385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31</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386" w:history="1">
        <w:r w:rsidR="009C3A12" w:rsidRPr="009C3A12">
          <w:rPr>
            <w:rStyle w:val="ae"/>
            <w:i w:val="0"/>
            <w:noProof/>
            <w:sz w:val="24"/>
            <w:szCs w:val="24"/>
          </w:rPr>
          <w:t xml:space="preserve">5.3.2 </w:t>
        </w:r>
        <w:r w:rsidR="009C3A12" w:rsidRPr="009C3A12">
          <w:rPr>
            <w:rStyle w:val="ae"/>
            <w:rFonts w:hint="eastAsia"/>
            <w:i w:val="0"/>
            <w:noProof/>
            <w:sz w:val="24"/>
            <w:szCs w:val="24"/>
          </w:rPr>
          <w:t>详细评审</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_Toc477341386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31</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387" w:history="1">
        <w:r w:rsidR="009C3A12" w:rsidRPr="009C3A12">
          <w:rPr>
            <w:rStyle w:val="ae"/>
            <w:i w:val="0"/>
            <w:noProof/>
            <w:sz w:val="24"/>
            <w:szCs w:val="24"/>
          </w:rPr>
          <w:t xml:space="preserve">5.3.3 </w:t>
        </w:r>
        <w:r w:rsidR="009C3A12" w:rsidRPr="009C3A12">
          <w:rPr>
            <w:rStyle w:val="ae"/>
            <w:rFonts w:hint="eastAsia"/>
            <w:i w:val="0"/>
            <w:noProof/>
            <w:sz w:val="24"/>
            <w:szCs w:val="24"/>
          </w:rPr>
          <w:t>投标文件的澄清和补正</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_Toc477341387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32</w:t>
        </w:r>
        <w:r w:rsidRPr="009C3A12">
          <w:rPr>
            <w:i w:val="0"/>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88" w:history="1">
        <w:r w:rsidR="009C3A12" w:rsidRPr="009C3A12">
          <w:rPr>
            <w:rStyle w:val="ae"/>
            <w:noProof/>
            <w:sz w:val="24"/>
            <w:szCs w:val="24"/>
          </w:rPr>
          <w:t>5.4</w:t>
        </w:r>
        <w:r w:rsidR="009C3A12" w:rsidRPr="009C3A12">
          <w:rPr>
            <w:rStyle w:val="ae"/>
            <w:rFonts w:hint="eastAsia"/>
            <w:noProof/>
            <w:sz w:val="24"/>
            <w:szCs w:val="24"/>
          </w:rPr>
          <w:t>如发现下列情况之一的，将按否决投标处理：</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_Toc477341388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32</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89" w:history="1">
        <w:r w:rsidR="009C3A12" w:rsidRPr="009C3A12">
          <w:rPr>
            <w:rStyle w:val="ae"/>
            <w:noProof/>
            <w:sz w:val="24"/>
            <w:szCs w:val="24"/>
          </w:rPr>
          <w:t>5.5</w:t>
        </w:r>
        <w:r w:rsidR="009C3A12" w:rsidRPr="009C3A12">
          <w:rPr>
            <w:rStyle w:val="ae"/>
            <w:rFonts w:hint="eastAsia"/>
            <w:noProof/>
            <w:sz w:val="24"/>
            <w:szCs w:val="24"/>
          </w:rPr>
          <w:t>本项目非实质性要求和条件的处理</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_Toc477341389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33</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90" w:history="1">
        <w:r w:rsidR="009C3A12" w:rsidRPr="009C3A12">
          <w:rPr>
            <w:rStyle w:val="ae"/>
            <w:noProof/>
            <w:sz w:val="24"/>
            <w:szCs w:val="24"/>
          </w:rPr>
          <w:t>5.6</w:t>
        </w:r>
        <w:r w:rsidR="009C3A12" w:rsidRPr="009C3A12">
          <w:rPr>
            <w:rStyle w:val="ae"/>
            <w:rFonts w:hint="eastAsia"/>
            <w:noProof/>
            <w:sz w:val="24"/>
            <w:szCs w:val="24"/>
          </w:rPr>
          <w:t>评分标准</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_Toc477341390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33</w:t>
        </w:r>
        <w:r w:rsidRPr="009C3A12">
          <w:rPr>
            <w:noProof/>
            <w:webHidden/>
            <w:sz w:val="24"/>
            <w:szCs w:val="24"/>
          </w:rPr>
          <w:fldChar w:fldCharType="end"/>
        </w:r>
      </w:hyperlink>
    </w:p>
    <w:p w:rsidR="009C3A12" w:rsidRPr="009C3A12" w:rsidRDefault="00AD2EDB">
      <w:pPr>
        <w:pStyle w:val="10"/>
        <w:tabs>
          <w:tab w:val="right" w:leader="dot" w:pos="9402"/>
        </w:tabs>
        <w:rPr>
          <w:rFonts w:eastAsiaTheme="minorEastAsia" w:cstheme="minorBidi"/>
          <w:b w:val="0"/>
          <w:bCs w:val="0"/>
          <w:caps w:val="0"/>
          <w:noProof/>
          <w:sz w:val="24"/>
          <w:szCs w:val="24"/>
        </w:rPr>
      </w:pPr>
      <w:hyperlink w:anchor="_Toc477341391" w:history="1">
        <w:r w:rsidR="009C3A12" w:rsidRPr="009C3A12">
          <w:rPr>
            <w:rStyle w:val="ae"/>
            <w:rFonts w:hint="eastAsia"/>
            <w:noProof/>
            <w:sz w:val="24"/>
            <w:szCs w:val="24"/>
          </w:rPr>
          <w:t>第六部分</w:t>
        </w:r>
        <w:r w:rsidR="009C3A12" w:rsidRPr="009C3A12">
          <w:rPr>
            <w:rStyle w:val="ae"/>
            <w:noProof/>
            <w:sz w:val="24"/>
            <w:szCs w:val="24"/>
          </w:rPr>
          <w:t xml:space="preserve"> </w:t>
        </w:r>
        <w:r w:rsidR="009C3A12" w:rsidRPr="009C3A12">
          <w:rPr>
            <w:rStyle w:val="ae"/>
            <w:rFonts w:hint="eastAsia"/>
            <w:noProof/>
            <w:sz w:val="24"/>
            <w:szCs w:val="24"/>
          </w:rPr>
          <w:t>投标文件格式</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_Toc477341391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35</w:t>
        </w:r>
        <w:r w:rsidRPr="009C3A12">
          <w:rPr>
            <w:noProof/>
            <w:webHidden/>
            <w:sz w:val="24"/>
            <w:szCs w:val="24"/>
          </w:rPr>
          <w:fldChar w:fldCharType="end"/>
        </w:r>
      </w:hyperlink>
    </w:p>
    <w:p w:rsidR="009C3A12" w:rsidRPr="009C3A12" w:rsidRDefault="00AD2EDB">
      <w:pPr>
        <w:pStyle w:val="10"/>
        <w:tabs>
          <w:tab w:val="right" w:leader="dot" w:pos="9402"/>
        </w:tabs>
        <w:rPr>
          <w:rFonts w:eastAsiaTheme="minorEastAsia" w:cstheme="minorBidi"/>
          <w:b w:val="0"/>
          <w:bCs w:val="0"/>
          <w:caps w:val="0"/>
          <w:noProof/>
          <w:sz w:val="24"/>
          <w:szCs w:val="24"/>
        </w:rPr>
      </w:pPr>
      <w:hyperlink w:anchor="_Toc477341392" w:history="1">
        <w:r w:rsidR="009C3A12" w:rsidRPr="009C3A12">
          <w:rPr>
            <w:rStyle w:val="ae"/>
            <w:rFonts w:hint="eastAsia"/>
            <w:noProof/>
            <w:sz w:val="24"/>
            <w:szCs w:val="24"/>
          </w:rPr>
          <w:t>投标确认书</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_Toc477341392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37</w:t>
        </w:r>
        <w:r w:rsidRPr="009C3A12">
          <w:rPr>
            <w:noProof/>
            <w:webHidden/>
            <w:sz w:val="24"/>
            <w:szCs w:val="24"/>
          </w:rPr>
          <w:fldChar w:fldCharType="end"/>
        </w:r>
      </w:hyperlink>
    </w:p>
    <w:p w:rsidR="009C3A12" w:rsidRPr="009C3A12" w:rsidRDefault="00AD2EDB">
      <w:pPr>
        <w:pStyle w:val="10"/>
        <w:tabs>
          <w:tab w:val="right" w:leader="dot" w:pos="9402"/>
        </w:tabs>
        <w:rPr>
          <w:rFonts w:eastAsiaTheme="minorEastAsia" w:cstheme="minorBidi"/>
          <w:b w:val="0"/>
          <w:bCs w:val="0"/>
          <w:caps w:val="0"/>
          <w:noProof/>
          <w:sz w:val="24"/>
          <w:szCs w:val="24"/>
        </w:rPr>
      </w:pPr>
      <w:hyperlink w:anchor="_Toc477341393" w:history="1">
        <w:r w:rsidR="009C3A12" w:rsidRPr="009C3A12">
          <w:rPr>
            <w:rStyle w:val="ae"/>
            <w:rFonts w:hint="eastAsia"/>
            <w:noProof/>
            <w:sz w:val="24"/>
            <w:szCs w:val="24"/>
          </w:rPr>
          <w:t>价格部分（需按标包分别提供）</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_Toc477341393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38</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94" w:history="1">
        <w:r w:rsidR="009C3A12" w:rsidRPr="009C3A12">
          <w:rPr>
            <w:rStyle w:val="ae"/>
            <w:rFonts w:hint="eastAsia"/>
            <w:noProof/>
            <w:sz w:val="24"/>
            <w:szCs w:val="24"/>
          </w:rPr>
          <w:t>格式</w:t>
        </w:r>
        <w:r w:rsidR="009C3A12" w:rsidRPr="009C3A12">
          <w:rPr>
            <w:rStyle w:val="ae"/>
            <w:noProof/>
            <w:sz w:val="24"/>
            <w:szCs w:val="24"/>
          </w:rPr>
          <w:t>1</w:t>
        </w:r>
        <w:r w:rsidR="009C3A12" w:rsidRPr="009C3A12">
          <w:rPr>
            <w:rStyle w:val="ae"/>
            <w:rFonts w:hint="eastAsia"/>
            <w:noProof/>
            <w:sz w:val="24"/>
            <w:szCs w:val="24"/>
          </w:rPr>
          <w:t>：投标报价表</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_Toc477341394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38</w:t>
        </w:r>
        <w:r w:rsidRPr="009C3A12">
          <w:rPr>
            <w:noProof/>
            <w:webHidden/>
            <w:sz w:val="24"/>
            <w:szCs w:val="24"/>
          </w:rPr>
          <w:fldChar w:fldCharType="end"/>
        </w:r>
      </w:hyperlink>
    </w:p>
    <w:p w:rsidR="009C3A12" w:rsidRPr="009C3A12" w:rsidRDefault="00AD2EDB">
      <w:pPr>
        <w:pStyle w:val="10"/>
        <w:tabs>
          <w:tab w:val="right" w:leader="dot" w:pos="9402"/>
        </w:tabs>
        <w:rPr>
          <w:rFonts w:eastAsiaTheme="minorEastAsia" w:cstheme="minorBidi"/>
          <w:b w:val="0"/>
          <w:bCs w:val="0"/>
          <w:caps w:val="0"/>
          <w:noProof/>
          <w:sz w:val="24"/>
          <w:szCs w:val="24"/>
        </w:rPr>
      </w:pPr>
      <w:hyperlink w:anchor="_Toc477341395" w:history="1">
        <w:r w:rsidR="009C3A12" w:rsidRPr="009C3A12">
          <w:rPr>
            <w:rStyle w:val="ae"/>
            <w:rFonts w:hint="eastAsia"/>
            <w:noProof/>
            <w:sz w:val="24"/>
            <w:szCs w:val="24"/>
          </w:rPr>
          <w:t>商务部分：</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_Toc477341395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39</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96" w:history="1">
        <w:r w:rsidR="009C3A12" w:rsidRPr="009C3A12">
          <w:rPr>
            <w:rStyle w:val="ae"/>
            <w:rFonts w:hint="eastAsia"/>
            <w:noProof/>
            <w:sz w:val="24"/>
            <w:szCs w:val="24"/>
          </w:rPr>
          <w:t>一、投标函</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_Toc477341396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39</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97" w:history="1">
        <w:r w:rsidR="009C3A12" w:rsidRPr="009C3A12">
          <w:rPr>
            <w:rStyle w:val="ae"/>
            <w:rFonts w:hint="eastAsia"/>
            <w:noProof/>
            <w:sz w:val="24"/>
            <w:szCs w:val="24"/>
          </w:rPr>
          <w:t>二、法定代表人身份证明书</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_Toc477341397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41</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98" w:history="1">
        <w:r w:rsidR="009C3A12" w:rsidRPr="009C3A12">
          <w:rPr>
            <w:rStyle w:val="ae"/>
            <w:rFonts w:hint="eastAsia"/>
            <w:noProof/>
            <w:sz w:val="24"/>
            <w:szCs w:val="24"/>
          </w:rPr>
          <w:t>三、法人授权书</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_Toc477341398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42</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399" w:history="1">
        <w:r w:rsidR="009C3A12" w:rsidRPr="009C3A12">
          <w:rPr>
            <w:rStyle w:val="ae"/>
            <w:rFonts w:hint="eastAsia"/>
            <w:noProof/>
            <w:sz w:val="24"/>
            <w:szCs w:val="24"/>
          </w:rPr>
          <w:t>四、投标人资格证明文件</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_Toc477341399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43</w:t>
        </w:r>
        <w:r w:rsidRPr="009C3A12">
          <w:rPr>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400" w:history="1">
        <w:r w:rsidR="009C3A12" w:rsidRPr="009C3A12">
          <w:rPr>
            <w:rStyle w:val="ae"/>
            <w:i w:val="0"/>
            <w:noProof/>
            <w:sz w:val="24"/>
            <w:szCs w:val="24"/>
          </w:rPr>
          <w:t>4.1</w:t>
        </w:r>
        <w:r w:rsidR="009C3A12" w:rsidRPr="009C3A12">
          <w:rPr>
            <w:rStyle w:val="ae"/>
            <w:rFonts w:hint="eastAsia"/>
            <w:i w:val="0"/>
            <w:noProof/>
            <w:sz w:val="24"/>
            <w:szCs w:val="24"/>
          </w:rPr>
          <w:t>投标人营业执照复印件（加盖公章）</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_Toc477341400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43</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401" w:history="1">
        <w:r w:rsidR="009C3A12" w:rsidRPr="009C3A12">
          <w:rPr>
            <w:rStyle w:val="ae"/>
            <w:i w:val="0"/>
            <w:noProof/>
            <w:sz w:val="24"/>
            <w:szCs w:val="24"/>
          </w:rPr>
          <w:t>4.2</w:t>
        </w:r>
        <w:r w:rsidR="009C3A12" w:rsidRPr="009C3A12">
          <w:rPr>
            <w:rStyle w:val="ae"/>
            <w:rFonts w:hint="eastAsia"/>
            <w:i w:val="0"/>
            <w:noProof/>
            <w:sz w:val="24"/>
            <w:szCs w:val="24"/>
          </w:rPr>
          <w:t>投标人税务登记证书复印件（加盖公章）</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_Toc477341401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43</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402" w:history="1">
        <w:r w:rsidR="009C3A12" w:rsidRPr="009C3A12">
          <w:rPr>
            <w:rStyle w:val="ae"/>
            <w:i w:val="0"/>
            <w:noProof/>
            <w:sz w:val="24"/>
            <w:szCs w:val="24"/>
          </w:rPr>
          <w:t>4.3</w:t>
        </w:r>
        <w:r w:rsidR="009C3A12" w:rsidRPr="009C3A12">
          <w:rPr>
            <w:rStyle w:val="ae"/>
            <w:rFonts w:hint="eastAsia"/>
            <w:i w:val="0"/>
            <w:noProof/>
            <w:sz w:val="24"/>
            <w:szCs w:val="24"/>
          </w:rPr>
          <w:t>投标人的机构代码证复印件（加盖公章）</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_Toc477341402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43</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403" w:history="1">
        <w:r w:rsidR="009C3A12" w:rsidRPr="009C3A12">
          <w:rPr>
            <w:rStyle w:val="ae"/>
            <w:i w:val="0"/>
            <w:noProof/>
            <w:sz w:val="24"/>
            <w:szCs w:val="24"/>
          </w:rPr>
          <w:t>4.4</w:t>
        </w:r>
        <w:r w:rsidR="009C3A12" w:rsidRPr="009C3A12">
          <w:rPr>
            <w:rStyle w:val="ae"/>
            <w:rFonts w:hint="eastAsia"/>
            <w:i w:val="0"/>
            <w:noProof/>
            <w:sz w:val="24"/>
            <w:szCs w:val="24"/>
          </w:rPr>
          <w:t>企业资质证书</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_Toc477341403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43</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404" w:history="1">
        <w:r w:rsidR="009C3A12" w:rsidRPr="009C3A12">
          <w:rPr>
            <w:rStyle w:val="ae"/>
            <w:i w:val="0"/>
            <w:noProof/>
            <w:sz w:val="24"/>
            <w:szCs w:val="24"/>
          </w:rPr>
          <w:t>4.5</w:t>
        </w:r>
        <w:r w:rsidR="009C3A12" w:rsidRPr="009C3A12">
          <w:rPr>
            <w:rStyle w:val="ae"/>
            <w:rFonts w:hint="eastAsia"/>
            <w:i w:val="0"/>
            <w:noProof/>
            <w:sz w:val="24"/>
            <w:szCs w:val="24"/>
          </w:rPr>
          <w:t>银行信用等级证明</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_Toc477341404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43</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405" w:history="1">
        <w:r w:rsidR="009C3A12" w:rsidRPr="009C3A12">
          <w:rPr>
            <w:rStyle w:val="ae"/>
            <w:i w:val="0"/>
            <w:noProof/>
            <w:sz w:val="24"/>
            <w:szCs w:val="24"/>
          </w:rPr>
          <w:t>4.6  2015</w:t>
        </w:r>
        <w:r w:rsidR="009C3A12" w:rsidRPr="009C3A12">
          <w:rPr>
            <w:rStyle w:val="ae"/>
            <w:rFonts w:hint="eastAsia"/>
            <w:i w:val="0"/>
            <w:noProof/>
            <w:sz w:val="24"/>
            <w:szCs w:val="24"/>
          </w:rPr>
          <w:t>年财务审计报告</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_Toc477341405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43</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406" w:history="1">
        <w:r w:rsidR="009C3A12" w:rsidRPr="009C3A12">
          <w:rPr>
            <w:rStyle w:val="ae"/>
            <w:i w:val="0"/>
            <w:noProof/>
            <w:sz w:val="24"/>
            <w:szCs w:val="24"/>
          </w:rPr>
          <w:t>4.7</w:t>
        </w:r>
        <w:r w:rsidR="009C3A12" w:rsidRPr="009C3A12">
          <w:rPr>
            <w:rStyle w:val="ae"/>
            <w:rFonts w:hint="eastAsia"/>
            <w:i w:val="0"/>
            <w:noProof/>
            <w:sz w:val="24"/>
            <w:szCs w:val="24"/>
          </w:rPr>
          <w:t>投标人资格声明</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_Toc477341406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44</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407" w:history="1">
        <w:r w:rsidR="009C3A12" w:rsidRPr="009C3A12">
          <w:rPr>
            <w:rStyle w:val="ae"/>
            <w:i w:val="0"/>
            <w:noProof/>
            <w:sz w:val="24"/>
            <w:szCs w:val="24"/>
          </w:rPr>
          <w:t>4.8</w:t>
        </w:r>
        <w:r w:rsidR="009C3A12" w:rsidRPr="009C3A12">
          <w:rPr>
            <w:rStyle w:val="ae"/>
            <w:rFonts w:hint="eastAsia"/>
            <w:i w:val="0"/>
            <w:noProof/>
            <w:sz w:val="24"/>
            <w:szCs w:val="24"/>
          </w:rPr>
          <w:t>制造厂商出具的授权函（如非原生产商提供）</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_Toc477341407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45</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408" w:history="1">
        <w:r w:rsidR="009C3A12" w:rsidRPr="009C3A12">
          <w:rPr>
            <w:rStyle w:val="ae"/>
            <w:i w:val="0"/>
            <w:noProof/>
            <w:sz w:val="24"/>
            <w:szCs w:val="24"/>
          </w:rPr>
          <w:t>4.9</w:t>
        </w:r>
        <w:r w:rsidR="009C3A12" w:rsidRPr="009C3A12">
          <w:rPr>
            <w:rStyle w:val="ae"/>
            <w:rFonts w:hint="eastAsia"/>
            <w:i w:val="0"/>
            <w:noProof/>
            <w:sz w:val="24"/>
            <w:szCs w:val="24"/>
          </w:rPr>
          <w:t>投标人简介</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_Toc477341408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46</w:t>
        </w:r>
        <w:r w:rsidRPr="009C3A12">
          <w:rPr>
            <w:i w:val="0"/>
            <w:noProof/>
            <w:webHidden/>
            <w:sz w:val="24"/>
            <w:szCs w:val="24"/>
          </w:rPr>
          <w:fldChar w:fldCharType="end"/>
        </w:r>
      </w:hyperlink>
    </w:p>
    <w:p w:rsidR="009C3A12" w:rsidRPr="009C3A12" w:rsidRDefault="00AD2EDB">
      <w:pPr>
        <w:pStyle w:val="30"/>
        <w:tabs>
          <w:tab w:val="right" w:leader="dot" w:pos="9402"/>
        </w:tabs>
        <w:rPr>
          <w:rFonts w:eastAsiaTheme="minorEastAsia" w:cstheme="minorBidi"/>
          <w:i w:val="0"/>
          <w:iCs w:val="0"/>
          <w:noProof/>
          <w:sz w:val="24"/>
          <w:szCs w:val="24"/>
        </w:rPr>
      </w:pPr>
      <w:hyperlink w:anchor="_Toc477341409" w:history="1">
        <w:r w:rsidR="009C3A12" w:rsidRPr="009C3A12">
          <w:rPr>
            <w:rStyle w:val="ae"/>
            <w:i w:val="0"/>
            <w:noProof/>
            <w:sz w:val="24"/>
            <w:szCs w:val="24"/>
          </w:rPr>
          <w:t>4.10</w:t>
        </w:r>
        <w:r w:rsidR="009C3A12" w:rsidRPr="009C3A12">
          <w:rPr>
            <w:rStyle w:val="ae"/>
            <w:rFonts w:hint="eastAsia"/>
            <w:i w:val="0"/>
            <w:noProof/>
            <w:sz w:val="24"/>
            <w:szCs w:val="24"/>
          </w:rPr>
          <w:t>投标人的其他证明文件</w:t>
        </w:r>
        <w:r w:rsidR="009C3A12" w:rsidRPr="009C3A12">
          <w:rPr>
            <w:i w:val="0"/>
            <w:noProof/>
            <w:webHidden/>
            <w:sz w:val="24"/>
            <w:szCs w:val="24"/>
          </w:rPr>
          <w:tab/>
        </w:r>
        <w:r w:rsidRPr="009C3A12">
          <w:rPr>
            <w:i w:val="0"/>
            <w:noProof/>
            <w:webHidden/>
            <w:sz w:val="24"/>
            <w:szCs w:val="24"/>
          </w:rPr>
          <w:fldChar w:fldCharType="begin"/>
        </w:r>
        <w:r w:rsidR="009C3A12" w:rsidRPr="009C3A12">
          <w:rPr>
            <w:i w:val="0"/>
            <w:noProof/>
            <w:webHidden/>
            <w:sz w:val="24"/>
            <w:szCs w:val="24"/>
          </w:rPr>
          <w:instrText xml:space="preserve"> PAGEREF _Toc477341409 \h </w:instrText>
        </w:r>
        <w:r w:rsidRPr="009C3A12">
          <w:rPr>
            <w:i w:val="0"/>
            <w:noProof/>
            <w:webHidden/>
            <w:sz w:val="24"/>
            <w:szCs w:val="24"/>
          </w:rPr>
        </w:r>
        <w:r w:rsidRPr="009C3A12">
          <w:rPr>
            <w:i w:val="0"/>
            <w:noProof/>
            <w:webHidden/>
            <w:sz w:val="24"/>
            <w:szCs w:val="24"/>
          </w:rPr>
          <w:fldChar w:fldCharType="separate"/>
        </w:r>
        <w:r w:rsidR="009C3A12" w:rsidRPr="009C3A12">
          <w:rPr>
            <w:i w:val="0"/>
            <w:noProof/>
            <w:webHidden/>
            <w:sz w:val="24"/>
            <w:szCs w:val="24"/>
          </w:rPr>
          <w:t>48</w:t>
        </w:r>
        <w:r w:rsidRPr="009C3A12">
          <w:rPr>
            <w:i w:val="0"/>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410" w:history="1">
        <w:r w:rsidR="009C3A12" w:rsidRPr="009C3A12">
          <w:rPr>
            <w:rStyle w:val="ae"/>
            <w:rFonts w:hint="eastAsia"/>
            <w:noProof/>
            <w:sz w:val="24"/>
            <w:szCs w:val="24"/>
          </w:rPr>
          <w:t>五、对合同条款的响应一览表</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_Toc477341410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48</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411" w:history="1">
        <w:r w:rsidR="009C3A12" w:rsidRPr="009C3A12">
          <w:rPr>
            <w:rStyle w:val="ae"/>
            <w:rFonts w:hint="eastAsia"/>
            <w:noProof/>
            <w:sz w:val="24"/>
            <w:szCs w:val="24"/>
          </w:rPr>
          <w:t>六、廉洁承诺书</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_Toc477341411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49</w:t>
        </w:r>
        <w:r w:rsidRPr="009C3A12">
          <w:rPr>
            <w:noProof/>
            <w:webHidden/>
            <w:sz w:val="24"/>
            <w:szCs w:val="24"/>
          </w:rPr>
          <w:fldChar w:fldCharType="end"/>
        </w:r>
      </w:hyperlink>
    </w:p>
    <w:p w:rsidR="009C3A12" w:rsidRPr="009C3A12" w:rsidRDefault="00AD2EDB">
      <w:pPr>
        <w:pStyle w:val="10"/>
        <w:tabs>
          <w:tab w:val="right" w:leader="dot" w:pos="9402"/>
        </w:tabs>
        <w:rPr>
          <w:rFonts w:eastAsiaTheme="minorEastAsia" w:cstheme="minorBidi"/>
          <w:b w:val="0"/>
          <w:bCs w:val="0"/>
          <w:caps w:val="0"/>
          <w:noProof/>
          <w:sz w:val="24"/>
          <w:szCs w:val="24"/>
        </w:rPr>
      </w:pPr>
      <w:hyperlink w:anchor="_Toc477341412" w:history="1">
        <w:r w:rsidR="009C3A12" w:rsidRPr="009C3A12">
          <w:rPr>
            <w:rStyle w:val="ae"/>
            <w:rFonts w:hint="eastAsia"/>
            <w:noProof/>
            <w:sz w:val="24"/>
            <w:szCs w:val="24"/>
          </w:rPr>
          <w:t>技术部分（需按标包分别提供）</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_Toc477341412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51</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413" w:history="1">
        <w:r w:rsidR="009C3A12" w:rsidRPr="009C3A12">
          <w:rPr>
            <w:rStyle w:val="ae"/>
            <w:rFonts w:hint="eastAsia"/>
            <w:noProof/>
            <w:sz w:val="24"/>
            <w:szCs w:val="24"/>
          </w:rPr>
          <w:t>一、技术响应一览表</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_Toc477341413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51</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414" w:history="1">
        <w:r w:rsidR="009C3A12" w:rsidRPr="009C3A12">
          <w:rPr>
            <w:rStyle w:val="ae"/>
            <w:rFonts w:hint="eastAsia"/>
            <w:noProof/>
            <w:sz w:val="24"/>
            <w:szCs w:val="24"/>
          </w:rPr>
          <w:t>二、技术解决方案</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_Toc477341414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52</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415" w:history="1">
        <w:r w:rsidR="009C3A12" w:rsidRPr="009C3A12">
          <w:rPr>
            <w:rStyle w:val="ae"/>
            <w:rFonts w:hint="eastAsia"/>
            <w:noProof/>
            <w:sz w:val="24"/>
            <w:szCs w:val="24"/>
          </w:rPr>
          <w:t>三、货物明细表</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_Toc477341415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52</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416" w:history="1">
        <w:r w:rsidR="009C3A12" w:rsidRPr="009C3A12">
          <w:rPr>
            <w:rStyle w:val="ae"/>
            <w:rFonts w:hint="eastAsia"/>
            <w:noProof/>
            <w:sz w:val="24"/>
            <w:szCs w:val="24"/>
          </w:rPr>
          <w:t>四、供货方式</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_Toc477341416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53</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417" w:history="1">
        <w:r w:rsidR="009C3A12" w:rsidRPr="009C3A12">
          <w:rPr>
            <w:rStyle w:val="ae"/>
            <w:rFonts w:hint="eastAsia"/>
            <w:noProof/>
            <w:sz w:val="24"/>
            <w:szCs w:val="24"/>
          </w:rPr>
          <w:t>五、合同执行计划</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_Toc477341417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53</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418" w:history="1">
        <w:r w:rsidR="009C3A12" w:rsidRPr="009C3A12">
          <w:rPr>
            <w:rStyle w:val="ae"/>
            <w:rFonts w:hint="eastAsia"/>
            <w:noProof/>
            <w:sz w:val="24"/>
            <w:szCs w:val="24"/>
          </w:rPr>
          <w:t>六、交货进度表</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_Toc477341418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54</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419" w:history="1">
        <w:r w:rsidR="009C3A12" w:rsidRPr="009C3A12">
          <w:rPr>
            <w:rStyle w:val="ae"/>
            <w:rFonts w:hint="eastAsia"/>
            <w:noProof/>
            <w:sz w:val="24"/>
            <w:szCs w:val="24"/>
          </w:rPr>
          <w:t>七、伴随服务</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_Toc477341419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55</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420" w:history="1">
        <w:r w:rsidR="009C3A12" w:rsidRPr="009C3A12">
          <w:rPr>
            <w:rStyle w:val="ae"/>
            <w:rFonts w:hint="eastAsia"/>
            <w:noProof/>
            <w:sz w:val="24"/>
            <w:szCs w:val="24"/>
          </w:rPr>
          <w:t>八、采购人配合的条件</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_Toc477341420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56</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421" w:history="1">
        <w:r w:rsidR="009C3A12" w:rsidRPr="009C3A12">
          <w:rPr>
            <w:rStyle w:val="ae"/>
            <w:rFonts w:hint="eastAsia"/>
            <w:noProof/>
            <w:sz w:val="24"/>
            <w:szCs w:val="24"/>
          </w:rPr>
          <w:t>九、售后服务承诺书</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_Toc477341421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57</w:t>
        </w:r>
        <w:r w:rsidRPr="009C3A12">
          <w:rPr>
            <w:noProof/>
            <w:webHidden/>
            <w:sz w:val="24"/>
            <w:szCs w:val="24"/>
          </w:rPr>
          <w:fldChar w:fldCharType="end"/>
        </w:r>
      </w:hyperlink>
    </w:p>
    <w:p w:rsidR="009C3A12" w:rsidRPr="009C3A12" w:rsidRDefault="00AD2EDB">
      <w:pPr>
        <w:pStyle w:val="22"/>
        <w:tabs>
          <w:tab w:val="right" w:leader="dot" w:pos="9402"/>
        </w:tabs>
        <w:rPr>
          <w:rFonts w:eastAsiaTheme="minorEastAsia" w:cstheme="minorBidi"/>
          <w:smallCaps w:val="0"/>
          <w:noProof/>
          <w:sz w:val="24"/>
          <w:szCs w:val="24"/>
        </w:rPr>
      </w:pPr>
      <w:hyperlink w:anchor="_Toc477341422" w:history="1">
        <w:r w:rsidR="009C3A12" w:rsidRPr="009C3A12">
          <w:rPr>
            <w:rStyle w:val="ae"/>
            <w:rFonts w:hint="eastAsia"/>
            <w:noProof/>
            <w:sz w:val="24"/>
            <w:szCs w:val="24"/>
          </w:rPr>
          <w:t>十、其他资料</w:t>
        </w:r>
        <w:r w:rsidR="009C3A12" w:rsidRPr="009C3A12">
          <w:rPr>
            <w:noProof/>
            <w:webHidden/>
            <w:sz w:val="24"/>
            <w:szCs w:val="24"/>
          </w:rPr>
          <w:tab/>
        </w:r>
        <w:r w:rsidRPr="009C3A12">
          <w:rPr>
            <w:noProof/>
            <w:webHidden/>
            <w:sz w:val="24"/>
            <w:szCs w:val="24"/>
          </w:rPr>
          <w:fldChar w:fldCharType="begin"/>
        </w:r>
        <w:r w:rsidR="009C3A12" w:rsidRPr="009C3A12">
          <w:rPr>
            <w:noProof/>
            <w:webHidden/>
            <w:sz w:val="24"/>
            <w:szCs w:val="24"/>
          </w:rPr>
          <w:instrText xml:space="preserve"> PAGEREF _Toc477341422 \h </w:instrText>
        </w:r>
        <w:r w:rsidRPr="009C3A12">
          <w:rPr>
            <w:noProof/>
            <w:webHidden/>
            <w:sz w:val="24"/>
            <w:szCs w:val="24"/>
          </w:rPr>
        </w:r>
        <w:r w:rsidRPr="009C3A12">
          <w:rPr>
            <w:noProof/>
            <w:webHidden/>
            <w:sz w:val="24"/>
            <w:szCs w:val="24"/>
          </w:rPr>
          <w:fldChar w:fldCharType="separate"/>
        </w:r>
        <w:r w:rsidR="009C3A12" w:rsidRPr="009C3A12">
          <w:rPr>
            <w:noProof/>
            <w:webHidden/>
            <w:sz w:val="24"/>
            <w:szCs w:val="24"/>
          </w:rPr>
          <w:t>58</w:t>
        </w:r>
        <w:r w:rsidRPr="009C3A12">
          <w:rPr>
            <w:noProof/>
            <w:webHidden/>
            <w:sz w:val="24"/>
            <w:szCs w:val="24"/>
          </w:rPr>
          <w:fldChar w:fldCharType="end"/>
        </w:r>
      </w:hyperlink>
    </w:p>
    <w:p w:rsidR="004E6772" w:rsidRPr="009C3A12" w:rsidRDefault="00AD2EDB" w:rsidP="00872656">
      <w:pPr>
        <w:rPr>
          <w:sz w:val="24"/>
        </w:rPr>
        <w:sectPr w:rsidR="004E6772" w:rsidRPr="009C3A12" w:rsidSect="004E6772">
          <w:headerReference w:type="default" r:id="rId8"/>
          <w:footerReference w:type="default" r:id="rId9"/>
          <w:pgSz w:w="11906" w:h="16838"/>
          <w:pgMar w:top="1247" w:right="1247" w:bottom="1247" w:left="1247" w:header="851" w:footer="992" w:gutter="0"/>
          <w:cols w:space="425"/>
          <w:docGrid w:type="lines" w:linePitch="312"/>
        </w:sectPr>
      </w:pPr>
      <w:r w:rsidRPr="009C3A12">
        <w:rPr>
          <w:sz w:val="24"/>
        </w:rPr>
        <w:fldChar w:fldCharType="end"/>
      </w:r>
    </w:p>
    <w:p w:rsidR="00EA057E" w:rsidRDefault="00EA057E" w:rsidP="00EA057E">
      <w:pPr>
        <w:pStyle w:val="1"/>
      </w:pPr>
      <w:bookmarkStart w:id="8" w:name="_Toc477341343"/>
      <w:r>
        <w:rPr>
          <w:rFonts w:hint="eastAsia"/>
        </w:rPr>
        <w:lastRenderedPageBreak/>
        <w:t>第一部分</w:t>
      </w:r>
      <w:r>
        <w:rPr>
          <w:rFonts w:hint="eastAsia"/>
        </w:rPr>
        <w:t xml:space="preserve"> </w:t>
      </w:r>
      <w:r>
        <w:rPr>
          <w:rFonts w:hint="eastAsia"/>
        </w:rPr>
        <w:t>投标邀请函</w:t>
      </w:r>
      <w:bookmarkEnd w:id="8"/>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5F0EE0" w:rsidRPr="005F0EE0">
        <w:rPr>
          <w:rFonts w:asciiTheme="minorEastAsia" w:hAnsiTheme="minorEastAsia"/>
          <w:sz w:val="24"/>
        </w:rPr>
        <w:t>ICP-MS</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B153E3">
        <w:rPr>
          <w:rFonts w:asciiTheme="minorEastAsia" w:eastAsiaTheme="minorEastAsia" w:hAnsiTheme="minorEastAsia" w:hint="eastAsia"/>
          <w:sz w:val="24"/>
        </w:rPr>
        <w:t>6</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6E0485">
        <w:rPr>
          <w:rFonts w:asciiTheme="minorEastAsia" w:eastAsiaTheme="minorEastAsia" w:hAnsiTheme="minorEastAsia" w:hint="eastAsia"/>
          <w:bCs/>
          <w:sz w:val="24"/>
        </w:rPr>
        <w:t>3</w:t>
      </w:r>
      <w:r w:rsidR="00836732">
        <w:rPr>
          <w:rFonts w:asciiTheme="minorEastAsia" w:eastAsiaTheme="minorEastAsia" w:hAnsiTheme="minorEastAsia" w:hint="eastAsia"/>
          <w:bCs/>
          <w:sz w:val="24"/>
        </w:rPr>
        <w:t>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5F0EE0" w:rsidRPr="005F0EE0">
        <w:rPr>
          <w:rFonts w:asciiTheme="minorEastAsia" w:hAnsiTheme="minorEastAsia"/>
          <w:sz w:val="24"/>
        </w:rPr>
        <w:t>ICP-MS</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285"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1331"/>
        <w:gridCol w:w="1701"/>
        <w:gridCol w:w="1418"/>
        <w:gridCol w:w="1417"/>
        <w:gridCol w:w="1418"/>
      </w:tblGrid>
      <w:tr w:rsidR="008E67D9" w:rsidRPr="00614185" w:rsidTr="008E67D9">
        <w:trPr>
          <w:trHeight w:val="879"/>
          <w:tblCellSpacing w:w="20" w:type="dxa"/>
        </w:trPr>
        <w:tc>
          <w:tcPr>
            <w:tcW w:w="1271" w:type="dxa"/>
            <w:shd w:val="clear" w:color="auto" w:fill="FFFFFF"/>
            <w:vAlign w:val="center"/>
          </w:tcPr>
          <w:p w:rsidR="008E67D9" w:rsidRDefault="008E67D9" w:rsidP="008E67D9">
            <w:pPr>
              <w:widowControl/>
              <w:spacing w:after="150"/>
              <w:jc w:val="center"/>
              <w:rPr>
                <w:rFonts w:ascii="宋体" w:hAnsi="宋体" w:cs="宋体"/>
                <w:kern w:val="0"/>
                <w:sz w:val="24"/>
              </w:rPr>
            </w:pPr>
            <w:r>
              <w:rPr>
                <w:rFonts w:ascii="宋体" w:hAnsi="宋体" w:cs="宋体" w:hint="eastAsia"/>
                <w:kern w:val="0"/>
                <w:sz w:val="24"/>
              </w:rPr>
              <w:t>标包</w:t>
            </w:r>
          </w:p>
        </w:tc>
        <w:tc>
          <w:tcPr>
            <w:tcW w:w="1661" w:type="dxa"/>
            <w:shd w:val="clear" w:color="auto" w:fill="FFFFFF"/>
            <w:vAlign w:val="center"/>
            <w:hideMark/>
          </w:tcPr>
          <w:p w:rsidR="008E67D9" w:rsidRPr="00614185" w:rsidRDefault="008E67D9" w:rsidP="008E67D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8E67D9" w:rsidRPr="00614185" w:rsidRDefault="008E67D9" w:rsidP="008E67D9">
            <w:pPr>
              <w:widowControl/>
              <w:spacing w:after="150"/>
              <w:jc w:val="center"/>
              <w:rPr>
                <w:rFonts w:ascii="宋体" w:hAnsi="宋体" w:cs="宋体"/>
                <w:kern w:val="0"/>
                <w:sz w:val="24"/>
              </w:rPr>
            </w:pPr>
            <w:r>
              <w:rPr>
                <w:rFonts w:ascii="宋体" w:hAnsi="宋体" w:cs="宋体" w:hint="eastAsia"/>
                <w:kern w:val="0"/>
                <w:sz w:val="24"/>
              </w:rPr>
              <w:t>规格型号</w:t>
            </w:r>
          </w:p>
        </w:tc>
        <w:tc>
          <w:tcPr>
            <w:tcW w:w="1377" w:type="dxa"/>
            <w:shd w:val="clear" w:color="auto" w:fill="FFFFFF"/>
            <w:vAlign w:val="center"/>
          </w:tcPr>
          <w:p w:rsidR="008E67D9" w:rsidRPr="00614185" w:rsidRDefault="008E67D9" w:rsidP="008E67D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358" w:type="dxa"/>
            <w:shd w:val="clear" w:color="auto" w:fill="FFFFFF"/>
            <w:vAlign w:val="center"/>
          </w:tcPr>
          <w:p w:rsidR="008E67D9" w:rsidRPr="00614185" w:rsidRDefault="008E67D9" w:rsidP="008E67D9">
            <w:pPr>
              <w:widowControl/>
              <w:spacing w:after="150"/>
              <w:jc w:val="center"/>
              <w:rPr>
                <w:rFonts w:ascii="宋体" w:hAnsi="宋体" w:cs="宋体"/>
                <w:kern w:val="0"/>
                <w:sz w:val="24"/>
              </w:rPr>
            </w:pPr>
            <w:r>
              <w:rPr>
                <w:rFonts w:ascii="宋体" w:hAnsi="宋体" w:cs="宋体" w:hint="eastAsia"/>
                <w:kern w:val="0"/>
                <w:sz w:val="24"/>
              </w:rPr>
              <w:t>备注</w:t>
            </w:r>
          </w:p>
        </w:tc>
      </w:tr>
      <w:tr w:rsidR="008E67D9" w:rsidRPr="00614185" w:rsidTr="008E67D9">
        <w:trPr>
          <w:trHeight w:val="270"/>
          <w:tblCellSpacing w:w="20" w:type="dxa"/>
        </w:trPr>
        <w:tc>
          <w:tcPr>
            <w:tcW w:w="1271" w:type="dxa"/>
            <w:shd w:val="clear" w:color="auto" w:fill="FFFFFF"/>
            <w:vAlign w:val="center"/>
          </w:tcPr>
          <w:p w:rsidR="008E67D9" w:rsidRPr="005F0EE0" w:rsidRDefault="008E67D9" w:rsidP="008E67D9">
            <w:pPr>
              <w:widowControl/>
              <w:spacing w:after="150"/>
              <w:jc w:val="center"/>
              <w:rPr>
                <w:rFonts w:asciiTheme="minorEastAsia" w:eastAsiaTheme="minorEastAsia" w:hAnsiTheme="minorEastAsia"/>
                <w:sz w:val="24"/>
              </w:rPr>
            </w:pPr>
            <w:r>
              <w:rPr>
                <w:rFonts w:asciiTheme="minorEastAsia" w:eastAsiaTheme="minorEastAsia" w:hAnsiTheme="minorEastAsia" w:hint="eastAsia"/>
                <w:sz w:val="24"/>
              </w:rPr>
              <w:t>包1</w:t>
            </w:r>
          </w:p>
        </w:tc>
        <w:tc>
          <w:tcPr>
            <w:tcW w:w="1661" w:type="dxa"/>
            <w:shd w:val="clear" w:color="auto" w:fill="FFFFFF"/>
            <w:vAlign w:val="center"/>
            <w:hideMark/>
          </w:tcPr>
          <w:p w:rsidR="008E67D9" w:rsidRPr="0091131A" w:rsidRDefault="008E67D9" w:rsidP="008E67D9">
            <w:pPr>
              <w:widowControl/>
              <w:spacing w:after="150"/>
              <w:jc w:val="center"/>
              <w:rPr>
                <w:rFonts w:asciiTheme="minorEastAsia" w:eastAsiaTheme="minorEastAsia" w:hAnsiTheme="minorEastAsia" w:cs="宋体"/>
                <w:kern w:val="0"/>
                <w:sz w:val="24"/>
              </w:rPr>
            </w:pPr>
            <w:r w:rsidRPr="005F0EE0">
              <w:rPr>
                <w:rFonts w:asciiTheme="minorEastAsia" w:eastAsiaTheme="minorEastAsia" w:hAnsiTheme="minorEastAsia"/>
                <w:sz w:val="24"/>
              </w:rPr>
              <w:t>ICP-MS</w:t>
            </w:r>
          </w:p>
        </w:tc>
        <w:tc>
          <w:tcPr>
            <w:tcW w:w="1378" w:type="dxa"/>
            <w:shd w:val="clear" w:color="auto" w:fill="FFFFFF"/>
            <w:vAlign w:val="center"/>
          </w:tcPr>
          <w:p w:rsidR="008E67D9" w:rsidRPr="00614185" w:rsidRDefault="008E67D9" w:rsidP="008E67D9">
            <w:pPr>
              <w:widowControl/>
              <w:spacing w:after="150"/>
              <w:jc w:val="center"/>
              <w:rPr>
                <w:rFonts w:ascii="宋体" w:hAnsi="宋体" w:cs="宋体"/>
                <w:kern w:val="0"/>
                <w:sz w:val="24"/>
              </w:rPr>
            </w:pPr>
            <w:r>
              <w:rPr>
                <w:rFonts w:hint="eastAsia"/>
                <w:sz w:val="24"/>
              </w:rPr>
              <w:t>/</w:t>
            </w:r>
          </w:p>
        </w:tc>
        <w:tc>
          <w:tcPr>
            <w:tcW w:w="1377" w:type="dxa"/>
            <w:shd w:val="clear" w:color="auto" w:fill="FFFFFF"/>
            <w:vAlign w:val="center"/>
          </w:tcPr>
          <w:p w:rsidR="008E67D9" w:rsidRPr="00614185" w:rsidRDefault="008E67D9" w:rsidP="008E67D9">
            <w:pPr>
              <w:widowControl/>
              <w:spacing w:after="150"/>
              <w:jc w:val="center"/>
              <w:rPr>
                <w:rFonts w:ascii="宋体" w:hAnsi="宋体" w:cs="宋体"/>
                <w:kern w:val="0"/>
                <w:sz w:val="24"/>
              </w:rPr>
            </w:pPr>
            <w:r>
              <w:rPr>
                <w:rFonts w:ascii="宋体" w:hAnsi="宋体" w:cs="宋体" w:hint="eastAsia"/>
                <w:kern w:val="0"/>
                <w:sz w:val="24"/>
              </w:rPr>
              <w:t>1</w:t>
            </w:r>
          </w:p>
        </w:tc>
        <w:tc>
          <w:tcPr>
            <w:tcW w:w="1358" w:type="dxa"/>
            <w:shd w:val="clear" w:color="auto" w:fill="FFFFFF"/>
            <w:vAlign w:val="center"/>
          </w:tcPr>
          <w:p w:rsidR="008E67D9" w:rsidRPr="00614185" w:rsidRDefault="00BE49F3" w:rsidP="008E67D9">
            <w:pPr>
              <w:widowControl/>
              <w:spacing w:after="150"/>
              <w:jc w:val="center"/>
              <w:rPr>
                <w:rFonts w:ascii="宋体" w:hAnsi="宋体" w:cs="宋体"/>
                <w:kern w:val="0"/>
                <w:sz w:val="24"/>
              </w:rPr>
            </w:pPr>
            <w:r>
              <w:rPr>
                <w:rFonts w:ascii="宋体" w:hAnsi="宋体" w:cs="宋体" w:hint="eastAsia"/>
                <w:kern w:val="0"/>
                <w:sz w:val="24"/>
              </w:rPr>
              <w:t>广州</w:t>
            </w:r>
            <w:r w:rsidR="00BE1F01">
              <w:rPr>
                <w:rFonts w:ascii="宋体" w:hAnsi="宋体" w:cs="宋体" w:hint="eastAsia"/>
                <w:kern w:val="0"/>
                <w:sz w:val="24"/>
              </w:rPr>
              <w:t>化学</w:t>
            </w:r>
          </w:p>
        </w:tc>
      </w:tr>
      <w:tr w:rsidR="008E67D9" w:rsidRPr="00614185" w:rsidTr="008E67D9">
        <w:trPr>
          <w:trHeight w:val="270"/>
          <w:tblCellSpacing w:w="20" w:type="dxa"/>
        </w:trPr>
        <w:tc>
          <w:tcPr>
            <w:tcW w:w="1271" w:type="dxa"/>
            <w:shd w:val="clear" w:color="auto" w:fill="FFFFFF"/>
            <w:vAlign w:val="center"/>
          </w:tcPr>
          <w:p w:rsidR="008E67D9" w:rsidRPr="005F0EE0" w:rsidRDefault="008E67D9" w:rsidP="008E67D9">
            <w:pPr>
              <w:widowControl/>
              <w:spacing w:after="150"/>
              <w:jc w:val="center"/>
              <w:rPr>
                <w:rFonts w:asciiTheme="minorEastAsia" w:eastAsiaTheme="minorEastAsia" w:hAnsiTheme="minorEastAsia"/>
                <w:sz w:val="24"/>
              </w:rPr>
            </w:pPr>
            <w:r>
              <w:rPr>
                <w:rFonts w:asciiTheme="minorEastAsia" w:eastAsiaTheme="minorEastAsia" w:hAnsiTheme="minorEastAsia" w:hint="eastAsia"/>
                <w:sz w:val="24"/>
              </w:rPr>
              <w:t>包2</w:t>
            </w:r>
          </w:p>
        </w:tc>
        <w:tc>
          <w:tcPr>
            <w:tcW w:w="1661" w:type="dxa"/>
            <w:shd w:val="clear" w:color="auto" w:fill="FFFFFF"/>
            <w:vAlign w:val="center"/>
            <w:hideMark/>
          </w:tcPr>
          <w:p w:rsidR="008E67D9" w:rsidRPr="005F0EE0" w:rsidRDefault="008E67D9" w:rsidP="008E67D9">
            <w:pPr>
              <w:widowControl/>
              <w:spacing w:after="150"/>
              <w:jc w:val="center"/>
              <w:rPr>
                <w:rFonts w:asciiTheme="minorEastAsia" w:eastAsiaTheme="minorEastAsia" w:hAnsiTheme="minorEastAsia"/>
                <w:sz w:val="24"/>
              </w:rPr>
            </w:pPr>
            <w:r w:rsidRPr="005F0EE0">
              <w:rPr>
                <w:rFonts w:asciiTheme="minorEastAsia" w:eastAsiaTheme="minorEastAsia" w:hAnsiTheme="minorEastAsia"/>
                <w:sz w:val="24"/>
              </w:rPr>
              <w:t>ICP-MS</w:t>
            </w:r>
          </w:p>
        </w:tc>
        <w:tc>
          <w:tcPr>
            <w:tcW w:w="1378" w:type="dxa"/>
            <w:shd w:val="clear" w:color="auto" w:fill="FFFFFF"/>
            <w:vAlign w:val="center"/>
          </w:tcPr>
          <w:p w:rsidR="008E67D9" w:rsidRDefault="008E67D9" w:rsidP="008E67D9">
            <w:pPr>
              <w:widowControl/>
              <w:spacing w:after="150"/>
              <w:jc w:val="center"/>
              <w:rPr>
                <w:sz w:val="24"/>
              </w:rPr>
            </w:pPr>
            <w:r>
              <w:rPr>
                <w:rFonts w:hint="eastAsia"/>
                <w:sz w:val="24"/>
              </w:rPr>
              <w:t>/</w:t>
            </w:r>
          </w:p>
        </w:tc>
        <w:tc>
          <w:tcPr>
            <w:tcW w:w="1377" w:type="dxa"/>
            <w:shd w:val="clear" w:color="auto" w:fill="FFFFFF"/>
            <w:vAlign w:val="center"/>
          </w:tcPr>
          <w:p w:rsidR="008E67D9" w:rsidRDefault="008E67D9" w:rsidP="008E67D9">
            <w:pPr>
              <w:widowControl/>
              <w:spacing w:after="150"/>
              <w:jc w:val="center"/>
              <w:rPr>
                <w:rFonts w:ascii="宋体" w:hAnsi="宋体" w:cs="宋体"/>
                <w:kern w:val="0"/>
                <w:sz w:val="24"/>
              </w:rPr>
            </w:pPr>
            <w:r>
              <w:rPr>
                <w:rFonts w:ascii="宋体" w:hAnsi="宋体" w:cs="宋体" w:hint="eastAsia"/>
                <w:kern w:val="0"/>
                <w:sz w:val="24"/>
              </w:rPr>
              <w:t>1</w:t>
            </w:r>
          </w:p>
        </w:tc>
        <w:tc>
          <w:tcPr>
            <w:tcW w:w="1358" w:type="dxa"/>
            <w:shd w:val="clear" w:color="auto" w:fill="FFFFFF"/>
            <w:vAlign w:val="center"/>
          </w:tcPr>
          <w:p w:rsidR="008E67D9" w:rsidRPr="00614185" w:rsidRDefault="00BE49F3" w:rsidP="008E67D9">
            <w:pPr>
              <w:widowControl/>
              <w:spacing w:after="150"/>
              <w:jc w:val="center"/>
              <w:rPr>
                <w:rFonts w:ascii="宋体" w:hAnsi="宋体" w:cs="宋体"/>
                <w:kern w:val="0"/>
                <w:sz w:val="24"/>
              </w:rPr>
            </w:pPr>
            <w:r>
              <w:rPr>
                <w:rFonts w:ascii="宋体" w:hAnsi="宋体" w:cs="宋体" w:hint="eastAsia"/>
                <w:kern w:val="0"/>
                <w:sz w:val="24"/>
              </w:rPr>
              <w:t>广州</w:t>
            </w:r>
            <w:r w:rsidR="00BE1F01">
              <w:rPr>
                <w:rFonts w:ascii="宋体" w:hAnsi="宋体" w:cs="宋体" w:hint="eastAsia"/>
                <w:kern w:val="0"/>
                <w:sz w:val="24"/>
              </w:rPr>
              <w:t>环保</w:t>
            </w:r>
          </w:p>
        </w:tc>
      </w:tr>
      <w:tr w:rsidR="008E67D9" w:rsidRPr="00614185" w:rsidTr="008E67D9">
        <w:trPr>
          <w:trHeight w:val="270"/>
          <w:tblCellSpacing w:w="20" w:type="dxa"/>
        </w:trPr>
        <w:tc>
          <w:tcPr>
            <w:tcW w:w="1271" w:type="dxa"/>
            <w:shd w:val="clear" w:color="auto" w:fill="FFFFFF"/>
            <w:vAlign w:val="center"/>
          </w:tcPr>
          <w:p w:rsidR="008E67D9" w:rsidRPr="005F0EE0" w:rsidRDefault="008E67D9" w:rsidP="008E67D9">
            <w:pPr>
              <w:widowControl/>
              <w:spacing w:after="150"/>
              <w:jc w:val="center"/>
              <w:rPr>
                <w:rFonts w:asciiTheme="minorEastAsia" w:eastAsiaTheme="minorEastAsia" w:hAnsiTheme="minorEastAsia"/>
                <w:sz w:val="24"/>
              </w:rPr>
            </w:pPr>
            <w:r>
              <w:rPr>
                <w:rFonts w:asciiTheme="minorEastAsia" w:eastAsiaTheme="minorEastAsia" w:hAnsiTheme="minorEastAsia" w:hint="eastAsia"/>
                <w:sz w:val="24"/>
              </w:rPr>
              <w:t>包3</w:t>
            </w:r>
          </w:p>
        </w:tc>
        <w:tc>
          <w:tcPr>
            <w:tcW w:w="1661" w:type="dxa"/>
            <w:shd w:val="clear" w:color="auto" w:fill="FFFFFF"/>
            <w:vAlign w:val="center"/>
            <w:hideMark/>
          </w:tcPr>
          <w:p w:rsidR="008E67D9" w:rsidRPr="005F0EE0" w:rsidRDefault="008E67D9" w:rsidP="008E67D9">
            <w:pPr>
              <w:widowControl/>
              <w:spacing w:after="150"/>
              <w:jc w:val="center"/>
              <w:rPr>
                <w:rFonts w:asciiTheme="minorEastAsia" w:eastAsiaTheme="minorEastAsia" w:hAnsiTheme="minorEastAsia"/>
                <w:sz w:val="24"/>
              </w:rPr>
            </w:pPr>
            <w:r w:rsidRPr="005F0EE0">
              <w:rPr>
                <w:rFonts w:asciiTheme="minorEastAsia" w:eastAsiaTheme="minorEastAsia" w:hAnsiTheme="minorEastAsia"/>
                <w:sz w:val="24"/>
              </w:rPr>
              <w:t>ICP-MS</w:t>
            </w:r>
          </w:p>
        </w:tc>
        <w:tc>
          <w:tcPr>
            <w:tcW w:w="1378" w:type="dxa"/>
            <w:shd w:val="clear" w:color="auto" w:fill="FFFFFF"/>
            <w:vAlign w:val="center"/>
          </w:tcPr>
          <w:p w:rsidR="008E67D9" w:rsidRDefault="008E67D9" w:rsidP="008E67D9">
            <w:pPr>
              <w:widowControl/>
              <w:spacing w:after="150"/>
              <w:jc w:val="center"/>
              <w:rPr>
                <w:sz w:val="24"/>
              </w:rPr>
            </w:pPr>
            <w:r>
              <w:rPr>
                <w:rFonts w:hint="eastAsia"/>
                <w:sz w:val="24"/>
              </w:rPr>
              <w:t>/</w:t>
            </w:r>
          </w:p>
        </w:tc>
        <w:tc>
          <w:tcPr>
            <w:tcW w:w="1377" w:type="dxa"/>
            <w:shd w:val="clear" w:color="auto" w:fill="FFFFFF"/>
            <w:vAlign w:val="center"/>
          </w:tcPr>
          <w:p w:rsidR="008E67D9" w:rsidRDefault="008E67D9" w:rsidP="008E67D9">
            <w:pPr>
              <w:widowControl/>
              <w:spacing w:after="150"/>
              <w:jc w:val="center"/>
              <w:rPr>
                <w:rFonts w:ascii="宋体" w:hAnsi="宋体" w:cs="宋体"/>
                <w:kern w:val="0"/>
                <w:sz w:val="24"/>
              </w:rPr>
            </w:pPr>
            <w:r>
              <w:rPr>
                <w:rFonts w:ascii="宋体" w:hAnsi="宋体" w:cs="宋体" w:hint="eastAsia"/>
                <w:kern w:val="0"/>
                <w:sz w:val="24"/>
              </w:rPr>
              <w:t>1</w:t>
            </w:r>
          </w:p>
        </w:tc>
        <w:tc>
          <w:tcPr>
            <w:tcW w:w="1358" w:type="dxa"/>
            <w:shd w:val="clear" w:color="auto" w:fill="FFFFFF"/>
            <w:vAlign w:val="center"/>
          </w:tcPr>
          <w:p w:rsidR="008E67D9" w:rsidRPr="00614185" w:rsidRDefault="00BE49F3" w:rsidP="008E67D9">
            <w:pPr>
              <w:widowControl/>
              <w:spacing w:after="150"/>
              <w:jc w:val="center"/>
              <w:rPr>
                <w:rFonts w:ascii="宋体" w:hAnsi="宋体" w:cs="宋体"/>
                <w:kern w:val="0"/>
                <w:sz w:val="24"/>
              </w:rPr>
            </w:pPr>
            <w:r>
              <w:rPr>
                <w:rFonts w:ascii="宋体" w:hAnsi="宋体" w:cs="宋体" w:hint="eastAsia"/>
                <w:kern w:val="0"/>
                <w:sz w:val="24"/>
              </w:rPr>
              <w:t>南宁</w:t>
            </w:r>
            <w:r w:rsidR="00BE1F01">
              <w:rPr>
                <w:rFonts w:ascii="宋体" w:hAnsi="宋体" w:cs="宋体" w:hint="eastAsia"/>
                <w:kern w:val="0"/>
                <w:sz w:val="24"/>
              </w:rPr>
              <w:t>环保</w:t>
            </w:r>
          </w:p>
        </w:tc>
      </w:tr>
      <w:tr w:rsidR="008E67D9" w:rsidRPr="00614185" w:rsidTr="008E67D9">
        <w:trPr>
          <w:trHeight w:val="270"/>
          <w:tblCellSpacing w:w="20" w:type="dxa"/>
        </w:trPr>
        <w:tc>
          <w:tcPr>
            <w:tcW w:w="1271" w:type="dxa"/>
            <w:shd w:val="clear" w:color="auto" w:fill="FFFFFF"/>
            <w:vAlign w:val="center"/>
          </w:tcPr>
          <w:p w:rsidR="008E67D9" w:rsidRPr="005F0EE0" w:rsidRDefault="008E67D9" w:rsidP="008E67D9">
            <w:pPr>
              <w:widowControl/>
              <w:spacing w:after="150"/>
              <w:jc w:val="center"/>
              <w:rPr>
                <w:rFonts w:asciiTheme="minorEastAsia" w:eastAsiaTheme="minorEastAsia" w:hAnsiTheme="minorEastAsia"/>
                <w:sz w:val="24"/>
              </w:rPr>
            </w:pPr>
            <w:r>
              <w:rPr>
                <w:rFonts w:asciiTheme="minorEastAsia" w:eastAsiaTheme="minorEastAsia" w:hAnsiTheme="minorEastAsia" w:hint="eastAsia"/>
                <w:sz w:val="24"/>
              </w:rPr>
              <w:t>包4</w:t>
            </w:r>
          </w:p>
        </w:tc>
        <w:tc>
          <w:tcPr>
            <w:tcW w:w="1661" w:type="dxa"/>
            <w:shd w:val="clear" w:color="auto" w:fill="FFFFFF"/>
            <w:vAlign w:val="center"/>
            <w:hideMark/>
          </w:tcPr>
          <w:p w:rsidR="008E67D9" w:rsidRPr="005F0EE0" w:rsidRDefault="008E67D9" w:rsidP="008E67D9">
            <w:pPr>
              <w:widowControl/>
              <w:spacing w:after="150"/>
              <w:jc w:val="center"/>
              <w:rPr>
                <w:rFonts w:asciiTheme="minorEastAsia" w:eastAsiaTheme="minorEastAsia" w:hAnsiTheme="minorEastAsia"/>
                <w:sz w:val="24"/>
              </w:rPr>
            </w:pPr>
            <w:r w:rsidRPr="005F0EE0">
              <w:rPr>
                <w:rFonts w:asciiTheme="minorEastAsia" w:eastAsiaTheme="minorEastAsia" w:hAnsiTheme="minorEastAsia"/>
                <w:sz w:val="24"/>
              </w:rPr>
              <w:t>ICP-MS</w:t>
            </w:r>
          </w:p>
        </w:tc>
        <w:tc>
          <w:tcPr>
            <w:tcW w:w="1378" w:type="dxa"/>
            <w:shd w:val="clear" w:color="auto" w:fill="FFFFFF"/>
            <w:vAlign w:val="center"/>
          </w:tcPr>
          <w:p w:rsidR="008E67D9" w:rsidRDefault="008E67D9" w:rsidP="008E67D9">
            <w:pPr>
              <w:widowControl/>
              <w:spacing w:after="150"/>
              <w:jc w:val="center"/>
              <w:rPr>
                <w:sz w:val="24"/>
              </w:rPr>
            </w:pPr>
            <w:r>
              <w:rPr>
                <w:rFonts w:hint="eastAsia"/>
                <w:sz w:val="24"/>
              </w:rPr>
              <w:t>/</w:t>
            </w:r>
          </w:p>
        </w:tc>
        <w:tc>
          <w:tcPr>
            <w:tcW w:w="1377" w:type="dxa"/>
            <w:shd w:val="clear" w:color="auto" w:fill="FFFFFF"/>
            <w:vAlign w:val="center"/>
          </w:tcPr>
          <w:p w:rsidR="008E67D9" w:rsidRDefault="008E67D9" w:rsidP="008E67D9">
            <w:pPr>
              <w:widowControl/>
              <w:spacing w:after="150"/>
              <w:jc w:val="center"/>
              <w:rPr>
                <w:rFonts w:ascii="宋体" w:hAnsi="宋体" w:cs="宋体"/>
                <w:kern w:val="0"/>
                <w:sz w:val="24"/>
              </w:rPr>
            </w:pPr>
            <w:r>
              <w:rPr>
                <w:rFonts w:ascii="宋体" w:hAnsi="宋体" w:cs="宋体" w:hint="eastAsia"/>
                <w:kern w:val="0"/>
                <w:sz w:val="24"/>
              </w:rPr>
              <w:t>1</w:t>
            </w:r>
          </w:p>
        </w:tc>
        <w:tc>
          <w:tcPr>
            <w:tcW w:w="1358" w:type="dxa"/>
            <w:shd w:val="clear" w:color="auto" w:fill="FFFFFF"/>
            <w:vAlign w:val="center"/>
          </w:tcPr>
          <w:p w:rsidR="008E67D9" w:rsidRPr="00614185" w:rsidRDefault="00BE49F3" w:rsidP="008E67D9">
            <w:pPr>
              <w:widowControl/>
              <w:spacing w:after="150"/>
              <w:jc w:val="center"/>
              <w:rPr>
                <w:rFonts w:ascii="宋体" w:hAnsi="宋体" w:cs="宋体"/>
                <w:kern w:val="0"/>
                <w:sz w:val="24"/>
              </w:rPr>
            </w:pPr>
            <w:r>
              <w:rPr>
                <w:rFonts w:ascii="宋体" w:hAnsi="宋体" w:cs="宋体" w:hint="eastAsia"/>
                <w:kern w:val="0"/>
                <w:sz w:val="24"/>
              </w:rPr>
              <w:t>长沙</w:t>
            </w:r>
            <w:r w:rsidR="00BE1F01">
              <w:rPr>
                <w:rFonts w:ascii="宋体" w:hAnsi="宋体" w:cs="宋体" w:hint="eastAsia"/>
                <w:kern w:val="0"/>
                <w:sz w:val="24"/>
              </w:rPr>
              <w:t>环保</w:t>
            </w:r>
          </w:p>
        </w:tc>
      </w:tr>
    </w:tbl>
    <w:p w:rsidR="00AD18D2" w:rsidRDefault="00BE49F3"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r>
        <w:rPr>
          <w:rFonts w:asciiTheme="minorEastAsia" w:eastAsiaTheme="minorEastAsia" w:hAnsiTheme="minorEastAsia" w:hint="eastAsia"/>
          <w:sz w:val="24"/>
        </w:rPr>
        <w:t>（本项目允许多包兼投，招标人根据实际情况确定包件中标人）</w:t>
      </w:r>
      <w:r w:rsidR="00AD18D2" w:rsidRPr="00AD18D2">
        <w:rPr>
          <w:rFonts w:asciiTheme="minorEastAsia" w:eastAsiaTheme="minorEastAsia" w:hAnsiTheme="minorEastAsia" w:hint="eastAsia"/>
          <w:sz w:val="24"/>
        </w:rPr>
        <w:t>。</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833CFB">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8A3548">
        <w:rPr>
          <w:rFonts w:asciiTheme="minorEastAsia" w:eastAsiaTheme="minorEastAsia" w:hAnsiTheme="minorEastAsia" w:hint="eastAsia"/>
          <w:sz w:val="24"/>
        </w:rPr>
        <w:t>4</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833CFB">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8A3548">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836732">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lastRenderedPageBreak/>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836732">
        <w:rPr>
          <w:rFonts w:asciiTheme="minorEastAsia" w:eastAsiaTheme="minorEastAsia" w:hAnsiTheme="minorEastAsia" w:hint="eastAsia"/>
          <w:sz w:val="24"/>
        </w:rPr>
        <w:t>5</w:t>
      </w:r>
      <w:r w:rsidR="0090249B">
        <w:rPr>
          <w:rFonts w:asciiTheme="minorEastAsia" w:eastAsiaTheme="minorEastAsia" w:hAnsiTheme="minorEastAsia" w:hint="eastAsia"/>
          <w:sz w:val="24"/>
        </w:rPr>
        <w:t>日</w:t>
      </w:r>
    </w:p>
    <w:p w:rsidR="00836732" w:rsidRDefault="00836732">
      <w:pPr>
        <w:widowControl/>
        <w:jc w:val="left"/>
        <w:rPr>
          <w:b/>
          <w:bCs/>
          <w:kern w:val="44"/>
          <w:sz w:val="36"/>
          <w:szCs w:val="44"/>
        </w:rPr>
      </w:pPr>
      <w:r>
        <w:br w:type="page"/>
      </w:r>
    </w:p>
    <w:p w:rsidR="00EA057E" w:rsidRDefault="00EA057E" w:rsidP="00EA057E">
      <w:pPr>
        <w:pStyle w:val="1"/>
      </w:pPr>
      <w:bookmarkStart w:id="9" w:name="_Toc477341344"/>
      <w:r>
        <w:rPr>
          <w:rFonts w:hint="eastAsia"/>
        </w:rPr>
        <w:lastRenderedPageBreak/>
        <w:t>第二部分</w:t>
      </w:r>
      <w:r>
        <w:rPr>
          <w:rFonts w:hint="eastAsia"/>
        </w:rPr>
        <w:t xml:space="preserve"> </w:t>
      </w:r>
      <w:r>
        <w:rPr>
          <w:rFonts w:hint="eastAsia"/>
        </w:rPr>
        <w:t>投标人须知</w:t>
      </w:r>
      <w:bookmarkEnd w:id="9"/>
    </w:p>
    <w:p w:rsidR="0047117D" w:rsidRDefault="0047117D" w:rsidP="0047117D">
      <w:pPr>
        <w:pStyle w:val="2"/>
      </w:pPr>
      <w:bookmarkStart w:id="10" w:name="_Toc477341345"/>
      <w:r>
        <w:rPr>
          <w:rFonts w:hint="eastAsia"/>
        </w:rPr>
        <w:t>投标人须知前附表</w:t>
      </w:r>
      <w:bookmarkEnd w:id="10"/>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5F0EE0" w:rsidRPr="005F0EE0">
              <w:rPr>
                <w:rFonts w:asciiTheme="minorEastAsia" w:hAnsiTheme="minorEastAsia"/>
                <w:szCs w:val="21"/>
              </w:rPr>
              <w:t>ICP-MS</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w:t>
            </w:r>
            <w:r w:rsidR="00836732" w:rsidRPr="00BA6CA8">
              <w:rPr>
                <w:rFonts w:asciiTheme="minorEastAsia" w:eastAsiaTheme="minorEastAsia" w:hAnsiTheme="minorEastAsia" w:hint="eastAsia"/>
                <w:szCs w:val="21"/>
                <w:highlight w:val="yellow"/>
              </w:rPr>
              <w:t>按项目制作投标文件成册并</w:t>
            </w:r>
            <w:r w:rsidR="00836732">
              <w:rPr>
                <w:rFonts w:asciiTheme="minorEastAsia" w:eastAsiaTheme="minorEastAsia" w:hAnsiTheme="minorEastAsia" w:hint="eastAsia"/>
                <w:szCs w:val="21"/>
                <w:highlight w:val="yellow"/>
              </w:rPr>
              <w:t>胶装</w:t>
            </w:r>
            <w:r w:rsidR="00836732" w:rsidRPr="00BA6CA8">
              <w:rPr>
                <w:rFonts w:asciiTheme="minorEastAsia" w:eastAsiaTheme="minorEastAsia" w:hAnsiTheme="minorEastAsia" w:hint="eastAsia"/>
                <w:szCs w:val="21"/>
                <w:highlight w:val="yellow"/>
              </w:rPr>
              <w:t>固定装订</w:t>
            </w:r>
            <w:r w:rsidR="00836732">
              <w:rPr>
                <w:rFonts w:asciiTheme="minorEastAsia" w:eastAsiaTheme="minorEastAsia" w:hAnsiTheme="minorEastAsia" w:hint="eastAsia"/>
                <w:szCs w:val="21"/>
                <w:highlight w:val="yellow"/>
              </w:rPr>
              <w:t>（</w:t>
            </w:r>
            <w:r w:rsidR="00E74722">
              <w:rPr>
                <w:rFonts w:asciiTheme="minorEastAsia" w:eastAsiaTheme="minorEastAsia" w:hAnsiTheme="minorEastAsia" w:hint="eastAsia"/>
                <w:szCs w:val="21"/>
                <w:highlight w:val="yellow"/>
              </w:rPr>
              <w:t>包一单独装订成册</w:t>
            </w:r>
            <w:r w:rsidR="00836732">
              <w:rPr>
                <w:rFonts w:asciiTheme="minorEastAsia" w:eastAsiaTheme="minorEastAsia" w:hAnsiTheme="minorEastAsia" w:hint="eastAsia"/>
                <w:szCs w:val="21"/>
                <w:highlight w:val="yellow"/>
              </w:rPr>
              <w:t>，</w:t>
            </w:r>
            <w:r w:rsidR="00E74722">
              <w:rPr>
                <w:rFonts w:asciiTheme="minorEastAsia" w:eastAsiaTheme="minorEastAsia" w:hAnsiTheme="minorEastAsia" w:hint="eastAsia"/>
                <w:szCs w:val="21"/>
                <w:highlight w:val="yellow"/>
              </w:rPr>
              <w:t>包二、三、四装订成一册</w:t>
            </w:r>
            <w:r w:rsidR="00836732">
              <w:rPr>
                <w:rFonts w:asciiTheme="minorEastAsia" w:eastAsiaTheme="minorEastAsia" w:hAnsiTheme="minorEastAsia" w:hint="eastAsia"/>
                <w:szCs w:val="21"/>
                <w:highlight w:val="yellow"/>
              </w:rPr>
              <w:t>）</w:t>
            </w:r>
            <w:r w:rsidR="00836732"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833CFB">
              <w:rPr>
                <w:rFonts w:asciiTheme="minorEastAsia" w:eastAsiaTheme="minorEastAsia" w:hAnsiTheme="minorEastAsia" w:hint="eastAsia"/>
                <w:szCs w:val="21"/>
              </w:rPr>
              <w:t>3</w:t>
            </w:r>
            <w:r w:rsidR="00836732">
              <w:rPr>
                <w:rFonts w:asciiTheme="minorEastAsia" w:eastAsiaTheme="minorEastAsia" w:hAnsiTheme="minorEastAsia" w:hint="eastAsia"/>
                <w:szCs w:val="21"/>
              </w:rPr>
              <w:t>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A354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833CFB">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8A3548">
              <w:rPr>
                <w:rFonts w:asciiTheme="minorEastAsia" w:eastAsiaTheme="minorEastAsia" w:hAnsiTheme="minorEastAsia" w:hint="eastAsia"/>
                <w:szCs w:val="21"/>
                <w:highlight w:val="yellow"/>
                <w:u w:val="single"/>
              </w:rPr>
              <w:t>4</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833CFB">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8A3548">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9C3A12" w:rsidP="009C3A12">
            <w:pPr>
              <w:rPr>
                <w:rFonts w:asciiTheme="minorEastAsia" w:eastAsiaTheme="minorEastAsia" w:hAnsiTheme="minorEastAsia"/>
                <w:szCs w:val="21"/>
              </w:rPr>
            </w:pPr>
            <w:r w:rsidRPr="00291548">
              <w:rPr>
                <w:rFonts w:ascii="宋体" w:hAnsi="宋体" w:hint="eastAsia"/>
                <w:szCs w:val="21"/>
                <w:highlight w:val="yellow"/>
              </w:rPr>
              <w:t>包一</w:t>
            </w:r>
            <w:r>
              <w:rPr>
                <w:rFonts w:ascii="宋体" w:hAnsi="宋体" w:hint="eastAsia"/>
                <w:szCs w:val="21"/>
              </w:rPr>
              <w:t>的</w:t>
            </w:r>
            <w:r w:rsidR="005575D5"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833CFB" w:rsidRPr="009C3A12">
              <w:rPr>
                <w:rFonts w:asciiTheme="minorEastAsia" w:eastAsiaTheme="minorEastAsia" w:hAnsiTheme="minorEastAsia" w:hint="eastAsia"/>
                <w:color w:val="000000"/>
                <w:szCs w:val="21"/>
                <w:highlight w:val="yellow"/>
                <w:shd w:val="clear" w:color="auto" w:fill="FFFFFF"/>
              </w:rPr>
              <w:t>1</w:t>
            </w:r>
            <w:r w:rsidR="001276B0" w:rsidRPr="009C3A12">
              <w:rPr>
                <w:rFonts w:asciiTheme="minorEastAsia" w:eastAsiaTheme="minorEastAsia" w:hAnsiTheme="minorEastAsia" w:hint="eastAsia"/>
                <w:color w:val="000000"/>
                <w:szCs w:val="21"/>
                <w:highlight w:val="yellow"/>
                <w:shd w:val="clear" w:color="auto" w:fill="FFFFFF"/>
              </w:rPr>
              <w:t>年</w:t>
            </w:r>
            <w:r w:rsidR="001276B0" w:rsidRPr="001276B0">
              <w:rPr>
                <w:rFonts w:asciiTheme="minorEastAsia" w:eastAsiaTheme="minorEastAsia" w:hAnsiTheme="minorEastAsia" w:hint="eastAsia"/>
                <w:color w:val="000000"/>
                <w:szCs w:val="21"/>
                <w:shd w:val="clear" w:color="auto" w:fill="FFFFFF"/>
              </w:rPr>
              <w:t>整机保修</w:t>
            </w:r>
            <w:r w:rsidR="005575D5"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005575D5" w:rsidRPr="00ED2843">
              <w:rPr>
                <w:rFonts w:asciiTheme="minorEastAsia" w:eastAsiaTheme="minorEastAsia" w:hAnsiTheme="minorEastAsia" w:hint="eastAsia"/>
                <w:szCs w:val="21"/>
              </w:rPr>
              <w:t>。</w:t>
            </w:r>
            <w:r w:rsidRPr="009C3A12">
              <w:rPr>
                <w:rFonts w:asciiTheme="minorEastAsia" w:eastAsiaTheme="minorEastAsia" w:hAnsiTheme="minorEastAsia" w:hint="eastAsia"/>
                <w:szCs w:val="21"/>
                <w:highlight w:val="yellow"/>
              </w:rPr>
              <w:t>包二、三、四</w:t>
            </w:r>
            <w:r>
              <w:rPr>
                <w:rFonts w:ascii="宋体" w:hAnsi="宋体" w:hint="eastAsia"/>
                <w:szCs w:val="21"/>
              </w:rPr>
              <w:t>的</w:t>
            </w:r>
            <w:r w:rsidRPr="00ED2843">
              <w:rPr>
                <w:rFonts w:ascii="宋体" w:hAnsi="宋体" w:hint="eastAsia"/>
                <w:szCs w:val="21"/>
              </w:rPr>
              <w:t>合同设备保质保用期为</w:t>
            </w:r>
            <w:r w:rsidRPr="001276B0">
              <w:rPr>
                <w:rFonts w:asciiTheme="minorEastAsia" w:eastAsiaTheme="minorEastAsia" w:hAnsiTheme="minorEastAsia" w:hint="eastAsia"/>
                <w:color w:val="000000"/>
                <w:szCs w:val="21"/>
                <w:shd w:val="clear" w:color="auto" w:fill="FFFFFF"/>
              </w:rPr>
              <w:t>买方签署验收合格报告后</w:t>
            </w:r>
            <w:r w:rsidRPr="009C3A12">
              <w:rPr>
                <w:rFonts w:asciiTheme="minorEastAsia" w:eastAsiaTheme="minorEastAsia" w:hAnsiTheme="minorEastAsia" w:hint="eastAsia"/>
                <w:color w:val="000000"/>
                <w:szCs w:val="21"/>
                <w:highlight w:val="yellow"/>
                <w:shd w:val="clear" w:color="auto" w:fill="FFFFFF"/>
              </w:rPr>
              <w:t>2年</w:t>
            </w:r>
            <w:r w:rsidRPr="001276B0">
              <w:rPr>
                <w:rFonts w:asciiTheme="minorEastAsia" w:eastAsiaTheme="minorEastAsia" w:hAnsiTheme="minorEastAsia" w:hint="eastAsia"/>
                <w:color w:val="000000"/>
                <w:szCs w:val="21"/>
                <w:shd w:val="clear" w:color="auto" w:fill="FFFFFF"/>
              </w:rPr>
              <w:t>整机保修</w:t>
            </w:r>
            <w:r w:rsidRPr="00ED2843">
              <w:rPr>
                <w:rFonts w:ascii="宋体" w:hAnsi="宋体" w:hint="eastAsia"/>
                <w:szCs w:val="21"/>
              </w:rPr>
              <w:t>，保修期内如果设备出现故障，乙方应提供免费维修或更换</w:t>
            </w:r>
            <w:r>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1" w:name="_Toc477341346"/>
      <w:r>
        <w:rPr>
          <w:rFonts w:hint="eastAsia"/>
        </w:rPr>
        <w:lastRenderedPageBreak/>
        <w:t>2</w:t>
      </w:r>
      <w:r w:rsidRPr="00445891">
        <w:rPr>
          <w:rFonts w:hint="eastAsia"/>
        </w:rPr>
        <w:t>.1</w:t>
      </w:r>
      <w:r w:rsidRPr="00445891">
        <w:rPr>
          <w:rFonts w:hint="eastAsia"/>
        </w:rPr>
        <w:t>招标人及合同名称</w:t>
      </w:r>
      <w:bookmarkEnd w:id="11"/>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2" w:name="_Toc477341347"/>
      <w:r>
        <w:rPr>
          <w:rFonts w:hint="eastAsia"/>
        </w:rPr>
        <w:t>2</w:t>
      </w:r>
      <w:r w:rsidRPr="00F94A77">
        <w:rPr>
          <w:rFonts w:hint="eastAsia"/>
        </w:rPr>
        <w:t>.2</w:t>
      </w:r>
      <w:r w:rsidRPr="00F94A77">
        <w:rPr>
          <w:rFonts w:hint="eastAsia"/>
        </w:rPr>
        <w:t>招标文件的组成</w:t>
      </w:r>
      <w:bookmarkEnd w:id="12"/>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3" w:name="_Toc107822490"/>
      <w:bookmarkStart w:id="14" w:name="_Toc226969287"/>
      <w:bookmarkStart w:id="15" w:name="_Toc227057893"/>
      <w:bookmarkStart w:id="16" w:name="_Toc477341348"/>
      <w:r>
        <w:rPr>
          <w:rFonts w:hint="eastAsia"/>
        </w:rPr>
        <w:t>2.3</w:t>
      </w:r>
      <w:r w:rsidRPr="00445891">
        <w:t>招标文件的澄清</w:t>
      </w:r>
      <w:bookmarkEnd w:id="13"/>
      <w:bookmarkEnd w:id="14"/>
      <w:bookmarkEnd w:id="15"/>
      <w:bookmarkEnd w:id="16"/>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7" w:name="_Toc227057894"/>
      <w:bookmarkStart w:id="18" w:name="_Toc477341349"/>
      <w:r>
        <w:rPr>
          <w:rFonts w:hint="eastAsia"/>
        </w:rPr>
        <w:t>2.4</w:t>
      </w:r>
      <w:r w:rsidRPr="00445891">
        <w:rPr>
          <w:rFonts w:hint="eastAsia"/>
        </w:rPr>
        <w:t>招标文件的修改</w:t>
      </w:r>
      <w:bookmarkEnd w:id="17"/>
      <w:bookmarkEnd w:id="18"/>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9" w:name="_Toc107822492"/>
      <w:bookmarkStart w:id="20" w:name="_Toc226969289"/>
      <w:bookmarkStart w:id="21" w:name="_Toc227057895"/>
      <w:bookmarkStart w:id="22" w:name="_Toc477341350"/>
      <w:r>
        <w:rPr>
          <w:rFonts w:hint="eastAsia"/>
        </w:rPr>
        <w:t>2.5</w:t>
      </w:r>
      <w:r w:rsidRPr="00BE22FD">
        <w:t>投标文件的编写</w:t>
      </w:r>
      <w:bookmarkEnd w:id="19"/>
      <w:bookmarkEnd w:id="20"/>
      <w:bookmarkEnd w:id="21"/>
      <w:bookmarkEnd w:id="22"/>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3" w:name="_Toc107822493"/>
      <w:bookmarkStart w:id="24" w:name="_Toc226969290"/>
      <w:bookmarkStart w:id="25" w:name="_Toc227057896"/>
      <w:bookmarkStart w:id="26" w:name="_Toc477341351"/>
      <w:r>
        <w:rPr>
          <w:rFonts w:hint="eastAsia"/>
        </w:rPr>
        <w:lastRenderedPageBreak/>
        <w:t>2</w:t>
      </w:r>
      <w:r w:rsidRPr="00F94A77">
        <w:rPr>
          <w:rFonts w:hint="eastAsia"/>
        </w:rPr>
        <w:t>.6</w:t>
      </w:r>
      <w:r w:rsidRPr="00F94A77">
        <w:t>投标文件的构成</w:t>
      </w:r>
      <w:bookmarkEnd w:id="23"/>
      <w:bookmarkEnd w:id="24"/>
      <w:bookmarkEnd w:id="25"/>
      <w:bookmarkEnd w:id="26"/>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7" w:name="_Toc107822494"/>
      <w:bookmarkStart w:id="28" w:name="_Toc226969291"/>
      <w:bookmarkStart w:id="29"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lastRenderedPageBreak/>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30" w:name="_Toc477341352"/>
      <w:r>
        <w:rPr>
          <w:rFonts w:hint="eastAsia"/>
        </w:rPr>
        <w:t>2</w:t>
      </w:r>
      <w:r w:rsidRPr="0083609B">
        <w:rPr>
          <w:rFonts w:hint="eastAsia"/>
        </w:rPr>
        <w:t>.7</w:t>
      </w:r>
      <w:r w:rsidRPr="0083609B">
        <w:t>关于优惠</w:t>
      </w:r>
      <w:bookmarkEnd w:id="27"/>
      <w:r w:rsidRPr="0083609B">
        <w:rPr>
          <w:rFonts w:hint="eastAsia"/>
        </w:rPr>
        <w:t>条件</w:t>
      </w:r>
      <w:bookmarkEnd w:id="28"/>
      <w:bookmarkEnd w:id="29"/>
      <w:bookmarkEnd w:id="30"/>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1" w:name="_Toc477341353"/>
      <w:r>
        <w:rPr>
          <w:rFonts w:hint="eastAsia"/>
        </w:rPr>
        <w:t>2.8</w:t>
      </w:r>
      <w:r>
        <w:rPr>
          <w:rFonts w:hint="eastAsia"/>
        </w:rPr>
        <w:t>关于不允许</w:t>
      </w:r>
      <w:r>
        <w:rPr>
          <w:rFonts w:ascii="Cambria" w:eastAsia="宋体" w:hAnsi="Cambria" w:cs="Times New Roman" w:hint="eastAsia"/>
        </w:rPr>
        <w:t>偏离的条款</w:t>
      </w:r>
      <w:bookmarkEnd w:id="31"/>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w:t>
      </w:r>
      <w:r w:rsidRPr="007B5D07">
        <w:rPr>
          <w:rFonts w:ascii="宋体" w:hAnsi="宋体" w:hint="eastAsia"/>
          <w:sz w:val="24"/>
        </w:rPr>
        <w:lastRenderedPageBreak/>
        <w:t>投标人对这种优于用户需求的情况必须单独说明。</w:t>
      </w:r>
    </w:p>
    <w:p w:rsidR="00B40DEC" w:rsidRPr="0083609B" w:rsidRDefault="00242F10" w:rsidP="00242F10">
      <w:pPr>
        <w:pStyle w:val="2"/>
      </w:pPr>
      <w:bookmarkStart w:id="32" w:name="_Toc107822495"/>
      <w:bookmarkStart w:id="33" w:name="_Toc226969292"/>
      <w:bookmarkStart w:id="34" w:name="_Toc227057898"/>
      <w:bookmarkStart w:id="35" w:name="_Toc477341354"/>
      <w:r>
        <w:rPr>
          <w:rFonts w:hint="eastAsia"/>
        </w:rPr>
        <w:t>2</w:t>
      </w:r>
      <w:r w:rsidR="00B40DEC">
        <w:rPr>
          <w:rFonts w:hint="eastAsia"/>
        </w:rPr>
        <w:t>.</w:t>
      </w:r>
      <w:r w:rsidR="007B5D07">
        <w:rPr>
          <w:rFonts w:hint="eastAsia"/>
        </w:rPr>
        <w:t>9</w:t>
      </w:r>
      <w:r w:rsidR="00B40DEC" w:rsidRPr="0083609B">
        <w:t>投标报价</w:t>
      </w:r>
      <w:bookmarkEnd w:id="32"/>
      <w:bookmarkEnd w:id="33"/>
      <w:bookmarkEnd w:id="34"/>
      <w:bookmarkEnd w:id="35"/>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6" w:name="_Toc477341355"/>
      <w:r>
        <w:rPr>
          <w:rFonts w:hint="eastAsia"/>
        </w:rPr>
        <w:t>2</w:t>
      </w:r>
      <w:r w:rsidR="00B40DEC">
        <w:rPr>
          <w:rFonts w:hint="eastAsia"/>
        </w:rPr>
        <w:t>.</w:t>
      </w:r>
      <w:r w:rsidR="007B5D07">
        <w:rPr>
          <w:rFonts w:hint="eastAsia"/>
        </w:rPr>
        <w:t>10</w:t>
      </w:r>
      <w:r w:rsidR="00B40DEC" w:rsidRPr="0083609B">
        <w:t>证明投标人合格和资格的文件</w:t>
      </w:r>
      <w:bookmarkEnd w:id="36"/>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7" w:name="_Toc477341356"/>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7"/>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w:t>
      </w:r>
      <w:r w:rsidRPr="002E2873">
        <w:rPr>
          <w:rFonts w:ascii="宋体" w:hAnsi="宋体" w:hint="eastAsia"/>
          <w:sz w:val="24"/>
        </w:rPr>
        <w:lastRenderedPageBreak/>
        <w:t>采购人的技术规格做出了实质性的响应，或说明与技术规格条文的偏差和例外。</w:t>
      </w:r>
    </w:p>
    <w:p w:rsidR="00B40DEC" w:rsidRPr="0083609B" w:rsidRDefault="00242F10" w:rsidP="00242F10">
      <w:pPr>
        <w:pStyle w:val="2"/>
      </w:pPr>
      <w:bookmarkStart w:id="38" w:name="_Toc477341357"/>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8"/>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9" w:name="_Toc226969298"/>
      <w:bookmarkStart w:id="40" w:name="_Toc227057904"/>
    </w:p>
    <w:p w:rsidR="002E2873" w:rsidRDefault="002E2873" w:rsidP="002E2873">
      <w:pPr>
        <w:pStyle w:val="2"/>
      </w:pPr>
      <w:bookmarkStart w:id="41" w:name="_Toc477341358"/>
      <w:r>
        <w:rPr>
          <w:rFonts w:hint="eastAsia"/>
        </w:rPr>
        <w:t>2.1</w:t>
      </w:r>
      <w:r w:rsidR="007B5D07">
        <w:rPr>
          <w:rFonts w:hint="eastAsia"/>
        </w:rPr>
        <w:t>3</w:t>
      </w:r>
      <w:r>
        <w:rPr>
          <w:rFonts w:hint="eastAsia"/>
        </w:rPr>
        <w:t>投标文件的有效期</w:t>
      </w:r>
      <w:bookmarkEnd w:id="41"/>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2" w:name="_Toc477341359"/>
      <w:r>
        <w:rPr>
          <w:rFonts w:hint="eastAsia"/>
        </w:rPr>
        <w:t>2</w:t>
      </w:r>
      <w:r w:rsidR="00B40DEC" w:rsidRPr="00707594">
        <w:rPr>
          <w:rFonts w:hint="eastAsia"/>
        </w:rPr>
        <w:t>.1</w:t>
      </w:r>
      <w:r w:rsidR="007B5D07">
        <w:rPr>
          <w:rFonts w:hint="eastAsia"/>
        </w:rPr>
        <w:t>4</w:t>
      </w:r>
      <w:r w:rsidR="00B40DEC" w:rsidRPr="00707594">
        <w:t>投标文件的式样和签署</w:t>
      </w:r>
      <w:bookmarkEnd w:id="39"/>
      <w:bookmarkEnd w:id="40"/>
      <w:bookmarkEnd w:id="42"/>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3" w:name="_Toc488655847"/>
      <w:bookmarkStart w:id="44" w:name="_Toc107822502"/>
      <w:bookmarkStart w:id="45" w:name="_Toc226969299"/>
      <w:bookmarkStart w:id="46" w:name="_Toc227057905"/>
      <w:bookmarkStart w:id="47" w:name="_Toc477341360"/>
      <w:r>
        <w:rPr>
          <w:rFonts w:hint="eastAsia"/>
        </w:rPr>
        <w:t>2</w:t>
      </w:r>
      <w:r w:rsidR="00B40DEC" w:rsidRPr="00707594">
        <w:rPr>
          <w:rFonts w:hint="eastAsia"/>
        </w:rPr>
        <w:t>.1</w:t>
      </w:r>
      <w:r w:rsidR="007B5D07">
        <w:rPr>
          <w:rFonts w:hint="eastAsia"/>
        </w:rPr>
        <w:t>5</w:t>
      </w:r>
      <w:r w:rsidR="00B40DEC" w:rsidRPr="00707594">
        <w:t>投标文件的密封和标记</w:t>
      </w:r>
      <w:bookmarkEnd w:id="43"/>
      <w:bookmarkEnd w:id="44"/>
      <w:bookmarkEnd w:id="45"/>
      <w:bookmarkEnd w:id="46"/>
      <w:bookmarkEnd w:id="47"/>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8" w:name="_Toc477341361"/>
      <w:r>
        <w:rPr>
          <w:rFonts w:hint="eastAsia"/>
        </w:rPr>
        <w:t>2</w:t>
      </w:r>
      <w:r w:rsidR="00B40DEC" w:rsidRPr="00707594">
        <w:rPr>
          <w:rFonts w:hint="eastAsia"/>
        </w:rPr>
        <w:t>.1</w:t>
      </w:r>
      <w:r w:rsidR="007B5D07">
        <w:rPr>
          <w:rFonts w:hint="eastAsia"/>
        </w:rPr>
        <w:t>6</w:t>
      </w:r>
      <w:r w:rsidR="00B40DEC">
        <w:rPr>
          <w:rFonts w:hint="eastAsia"/>
        </w:rPr>
        <w:t>投标截止时间</w:t>
      </w:r>
      <w:bookmarkEnd w:id="48"/>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833CFB">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月</w:t>
      </w:r>
      <w:r w:rsidR="008A3548">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9" w:name="_Toc477341362"/>
      <w:r>
        <w:rPr>
          <w:rFonts w:hint="eastAsia"/>
        </w:rPr>
        <w:t>2</w:t>
      </w:r>
      <w:r w:rsidR="00B40DEC" w:rsidRPr="007D647E">
        <w:rPr>
          <w:rFonts w:hint="eastAsia"/>
        </w:rPr>
        <w:t>.1</w:t>
      </w:r>
      <w:r w:rsidR="007B5D07">
        <w:rPr>
          <w:rFonts w:hint="eastAsia"/>
        </w:rPr>
        <w:t>7</w:t>
      </w:r>
      <w:r>
        <w:rPr>
          <w:rFonts w:hint="eastAsia"/>
        </w:rPr>
        <w:t>投标文件的提交、送达</w:t>
      </w:r>
      <w:bookmarkEnd w:id="49"/>
    </w:p>
    <w:p w:rsidR="00242F10" w:rsidRPr="00242F10" w:rsidRDefault="00242F10" w:rsidP="00242F10">
      <w:pPr>
        <w:tabs>
          <w:tab w:val="left" w:pos="709"/>
        </w:tabs>
        <w:spacing w:line="360" w:lineRule="auto"/>
        <w:rPr>
          <w:rFonts w:asciiTheme="minorEastAsia" w:eastAsiaTheme="minorEastAsia" w:hAnsiTheme="minorEastAsia"/>
          <w:sz w:val="24"/>
        </w:rPr>
      </w:pPr>
      <w:bookmarkStart w:id="50" w:name="_Toc488655849"/>
      <w:bookmarkStart w:id="51"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2" w:name="_Toc477341363"/>
      <w:bookmarkEnd w:id="50"/>
      <w:bookmarkEnd w:id="51"/>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2"/>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3" w:name="_Toc477341364"/>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3"/>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4" w:name="_Toc107822512"/>
      <w:bookmarkStart w:id="55" w:name="_Toc226969307"/>
      <w:bookmarkStart w:id="56" w:name="_Toc227057913"/>
      <w:bookmarkStart w:id="57" w:name="_Toc477341365"/>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4"/>
      <w:r w:rsidRPr="001A3211">
        <w:rPr>
          <w:rFonts w:hint="eastAsia"/>
        </w:rPr>
        <w:t>包</w:t>
      </w:r>
      <w:bookmarkEnd w:id="55"/>
      <w:bookmarkEnd w:id="56"/>
      <w:bookmarkEnd w:id="57"/>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8" w:name="_Toc477341366"/>
      <w:r>
        <w:rPr>
          <w:rFonts w:hint="eastAsia"/>
        </w:rPr>
        <w:lastRenderedPageBreak/>
        <w:t>2</w:t>
      </w:r>
      <w:r w:rsidR="00B40DEC" w:rsidRPr="007D647E">
        <w:rPr>
          <w:rFonts w:hint="eastAsia"/>
        </w:rPr>
        <w:t>.</w:t>
      </w:r>
      <w:r w:rsidR="007B5D07">
        <w:rPr>
          <w:rFonts w:hint="eastAsia"/>
        </w:rPr>
        <w:t>21</w:t>
      </w:r>
      <w:r w:rsidR="00B40DEC" w:rsidRPr="007D647E">
        <w:rPr>
          <w:rFonts w:hint="eastAsia"/>
        </w:rPr>
        <w:t>开标与决标</w:t>
      </w:r>
      <w:bookmarkEnd w:id="58"/>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9" w:name="_Toc477341367"/>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9"/>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60" w:name="_Toc477341368"/>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60"/>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1" w:name="_Toc477341369"/>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1"/>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2" w:name="_Toc477341370"/>
      <w:r>
        <w:rPr>
          <w:rFonts w:hint="eastAsia"/>
        </w:rPr>
        <w:lastRenderedPageBreak/>
        <w:t>第三部分</w:t>
      </w:r>
      <w:r>
        <w:rPr>
          <w:rFonts w:hint="eastAsia"/>
        </w:rPr>
        <w:t xml:space="preserve"> </w:t>
      </w:r>
      <w:r>
        <w:rPr>
          <w:rFonts w:hint="eastAsia"/>
        </w:rPr>
        <w:t>合同条款</w:t>
      </w:r>
      <w:bookmarkEnd w:id="62"/>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3" w:name="_Toc477341371"/>
      <w:r w:rsidRPr="00404CE7">
        <w:rPr>
          <w:rFonts w:hint="eastAsia"/>
        </w:rPr>
        <w:t>第四部分</w:t>
      </w:r>
      <w:r w:rsidRPr="00404CE7">
        <w:rPr>
          <w:rFonts w:hint="eastAsia"/>
        </w:rPr>
        <w:t xml:space="preserve"> </w:t>
      </w:r>
      <w:r w:rsidRPr="00404CE7">
        <w:rPr>
          <w:rFonts w:hint="eastAsia"/>
        </w:rPr>
        <w:t>用户需求书</w:t>
      </w:r>
      <w:bookmarkEnd w:id="63"/>
    </w:p>
    <w:p w:rsidR="003A0A60" w:rsidRDefault="003A0A60" w:rsidP="003A0A60">
      <w:pPr>
        <w:pStyle w:val="2"/>
        <w:rPr>
          <w:lang w:val="en-GB"/>
        </w:rPr>
      </w:pPr>
      <w:bookmarkStart w:id="64" w:name="_Toc477341372"/>
      <w:r>
        <w:rPr>
          <w:rFonts w:hint="eastAsia"/>
          <w:lang w:val="en-GB"/>
        </w:rPr>
        <w:t>4.1</w:t>
      </w:r>
      <w:r>
        <w:rPr>
          <w:rFonts w:hint="eastAsia"/>
          <w:lang w:val="en-GB"/>
        </w:rPr>
        <w:t>用户总体需求</w:t>
      </w:r>
      <w:bookmarkEnd w:id="64"/>
    </w:p>
    <w:p w:rsidR="003A0A60" w:rsidRDefault="003A0A60" w:rsidP="003A0A60">
      <w:pPr>
        <w:pStyle w:val="3"/>
        <w:rPr>
          <w:lang w:val="en-GB"/>
        </w:rPr>
      </w:pPr>
      <w:bookmarkStart w:id="65" w:name="_Toc477341373"/>
      <w:r w:rsidRPr="00404CE7">
        <w:rPr>
          <w:rFonts w:hint="eastAsia"/>
          <w:lang w:val="en-GB"/>
        </w:rPr>
        <w:t>4.1.1</w:t>
      </w:r>
      <w:r w:rsidRPr="00404CE7">
        <w:rPr>
          <w:rFonts w:hint="eastAsia"/>
          <w:lang w:val="en-GB"/>
        </w:rPr>
        <w:t>设备名称及数量</w:t>
      </w:r>
      <w:bookmarkEnd w:id="65"/>
    </w:p>
    <w:tbl>
      <w:tblPr>
        <w:tblW w:w="7285"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1331"/>
        <w:gridCol w:w="1701"/>
        <w:gridCol w:w="1418"/>
        <w:gridCol w:w="1417"/>
        <w:gridCol w:w="1418"/>
      </w:tblGrid>
      <w:tr w:rsidR="00BE49F3" w:rsidRPr="00614185" w:rsidTr="0017556B">
        <w:trPr>
          <w:trHeight w:val="879"/>
          <w:tblCellSpacing w:w="20" w:type="dxa"/>
        </w:trPr>
        <w:tc>
          <w:tcPr>
            <w:tcW w:w="1271" w:type="dxa"/>
            <w:shd w:val="clear" w:color="auto" w:fill="FFFFFF"/>
            <w:vAlign w:val="center"/>
          </w:tcPr>
          <w:p w:rsidR="00BE49F3" w:rsidRDefault="00BE49F3" w:rsidP="0017556B">
            <w:pPr>
              <w:widowControl/>
              <w:spacing w:after="150"/>
              <w:jc w:val="center"/>
              <w:rPr>
                <w:rFonts w:ascii="宋体" w:hAnsi="宋体" w:cs="宋体"/>
                <w:kern w:val="0"/>
                <w:sz w:val="24"/>
              </w:rPr>
            </w:pPr>
            <w:r>
              <w:rPr>
                <w:rFonts w:ascii="宋体" w:hAnsi="宋体" w:cs="宋体" w:hint="eastAsia"/>
                <w:kern w:val="0"/>
                <w:sz w:val="24"/>
              </w:rPr>
              <w:t>标包</w:t>
            </w:r>
          </w:p>
        </w:tc>
        <w:tc>
          <w:tcPr>
            <w:tcW w:w="1661" w:type="dxa"/>
            <w:shd w:val="clear" w:color="auto" w:fill="FFFFFF"/>
            <w:vAlign w:val="center"/>
            <w:hideMark/>
          </w:tcPr>
          <w:p w:rsidR="00BE49F3" w:rsidRPr="00614185" w:rsidRDefault="00BE49F3" w:rsidP="0017556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BE49F3" w:rsidRPr="00614185" w:rsidRDefault="00BE49F3" w:rsidP="0017556B">
            <w:pPr>
              <w:widowControl/>
              <w:spacing w:after="150"/>
              <w:jc w:val="center"/>
              <w:rPr>
                <w:rFonts w:ascii="宋体" w:hAnsi="宋体" w:cs="宋体"/>
                <w:kern w:val="0"/>
                <w:sz w:val="24"/>
              </w:rPr>
            </w:pPr>
            <w:r>
              <w:rPr>
                <w:rFonts w:ascii="宋体" w:hAnsi="宋体" w:cs="宋体" w:hint="eastAsia"/>
                <w:kern w:val="0"/>
                <w:sz w:val="24"/>
              </w:rPr>
              <w:t>规格型号</w:t>
            </w:r>
          </w:p>
        </w:tc>
        <w:tc>
          <w:tcPr>
            <w:tcW w:w="1377" w:type="dxa"/>
            <w:shd w:val="clear" w:color="auto" w:fill="FFFFFF"/>
            <w:vAlign w:val="center"/>
          </w:tcPr>
          <w:p w:rsidR="00BE49F3" w:rsidRPr="00614185" w:rsidRDefault="00BE49F3" w:rsidP="0017556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358" w:type="dxa"/>
            <w:shd w:val="clear" w:color="auto" w:fill="FFFFFF"/>
            <w:vAlign w:val="center"/>
          </w:tcPr>
          <w:p w:rsidR="00BE49F3" w:rsidRPr="00614185" w:rsidRDefault="00BE49F3" w:rsidP="0017556B">
            <w:pPr>
              <w:widowControl/>
              <w:spacing w:after="150"/>
              <w:jc w:val="center"/>
              <w:rPr>
                <w:rFonts w:ascii="宋体" w:hAnsi="宋体" w:cs="宋体"/>
                <w:kern w:val="0"/>
                <w:sz w:val="24"/>
              </w:rPr>
            </w:pPr>
            <w:r>
              <w:rPr>
                <w:rFonts w:ascii="宋体" w:hAnsi="宋体" w:cs="宋体" w:hint="eastAsia"/>
                <w:kern w:val="0"/>
                <w:sz w:val="24"/>
              </w:rPr>
              <w:t>备注</w:t>
            </w:r>
          </w:p>
        </w:tc>
      </w:tr>
      <w:tr w:rsidR="00BE49F3" w:rsidRPr="00614185" w:rsidTr="0017556B">
        <w:trPr>
          <w:trHeight w:val="270"/>
          <w:tblCellSpacing w:w="20" w:type="dxa"/>
        </w:trPr>
        <w:tc>
          <w:tcPr>
            <w:tcW w:w="1271" w:type="dxa"/>
            <w:shd w:val="clear" w:color="auto" w:fill="FFFFFF"/>
            <w:vAlign w:val="center"/>
          </w:tcPr>
          <w:p w:rsidR="00BE49F3" w:rsidRPr="005F0EE0" w:rsidRDefault="00BE49F3" w:rsidP="0017556B">
            <w:pPr>
              <w:widowControl/>
              <w:spacing w:after="150"/>
              <w:jc w:val="center"/>
              <w:rPr>
                <w:rFonts w:asciiTheme="minorEastAsia" w:eastAsiaTheme="minorEastAsia" w:hAnsiTheme="minorEastAsia"/>
                <w:sz w:val="24"/>
              </w:rPr>
            </w:pPr>
            <w:r>
              <w:rPr>
                <w:rFonts w:asciiTheme="minorEastAsia" w:eastAsiaTheme="minorEastAsia" w:hAnsiTheme="minorEastAsia" w:hint="eastAsia"/>
                <w:sz w:val="24"/>
              </w:rPr>
              <w:t>包1</w:t>
            </w:r>
          </w:p>
        </w:tc>
        <w:tc>
          <w:tcPr>
            <w:tcW w:w="1661" w:type="dxa"/>
            <w:shd w:val="clear" w:color="auto" w:fill="FFFFFF"/>
            <w:vAlign w:val="center"/>
            <w:hideMark/>
          </w:tcPr>
          <w:p w:rsidR="00BE49F3" w:rsidRPr="0091131A" w:rsidRDefault="00BE49F3" w:rsidP="0017556B">
            <w:pPr>
              <w:widowControl/>
              <w:spacing w:after="150"/>
              <w:jc w:val="center"/>
              <w:rPr>
                <w:rFonts w:asciiTheme="minorEastAsia" w:eastAsiaTheme="minorEastAsia" w:hAnsiTheme="minorEastAsia" w:cs="宋体"/>
                <w:kern w:val="0"/>
                <w:sz w:val="24"/>
              </w:rPr>
            </w:pPr>
            <w:r w:rsidRPr="005F0EE0">
              <w:rPr>
                <w:rFonts w:asciiTheme="minorEastAsia" w:eastAsiaTheme="minorEastAsia" w:hAnsiTheme="minorEastAsia"/>
                <w:sz w:val="24"/>
              </w:rPr>
              <w:t>ICP-MS</w:t>
            </w:r>
          </w:p>
        </w:tc>
        <w:tc>
          <w:tcPr>
            <w:tcW w:w="1378" w:type="dxa"/>
            <w:shd w:val="clear" w:color="auto" w:fill="FFFFFF"/>
            <w:vAlign w:val="center"/>
          </w:tcPr>
          <w:p w:rsidR="00BE49F3" w:rsidRPr="00614185" w:rsidRDefault="00BE49F3" w:rsidP="0017556B">
            <w:pPr>
              <w:widowControl/>
              <w:spacing w:after="150"/>
              <w:jc w:val="center"/>
              <w:rPr>
                <w:rFonts w:ascii="宋体" w:hAnsi="宋体" w:cs="宋体"/>
                <w:kern w:val="0"/>
                <w:sz w:val="24"/>
              </w:rPr>
            </w:pPr>
            <w:r>
              <w:rPr>
                <w:rFonts w:hint="eastAsia"/>
                <w:sz w:val="24"/>
              </w:rPr>
              <w:t>/</w:t>
            </w:r>
          </w:p>
        </w:tc>
        <w:tc>
          <w:tcPr>
            <w:tcW w:w="1377" w:type="dxa"/>
            <w:shd w:val="clear" w:color="auto" w:fill="FFFFFF"/>
            <w:vAlign w:val="center"/>
          </w:tcPr>
          <w:p w:rsidR="00BE49F3" w:rsidRPr="00614185" w:rsidRDefault="00BE49F3" w:rsidP="0017556B">
            <w:pPr>
              <w:widowControl/>
              <w:spacing w:after="150"/>
              <w:jc w:val="center"/>
              <w:rPr>
                <w:rFonts w:ascii="宋体" w:hAnsi="宋体" w:cs="宋体"/>
                <w:kern w:val="0"/>
                <w:sz w:val="24"/>
              </w:rPr>
            </w:pPr>
            <w:r>
              <w:rPr>
                <w:rFonts w:ascii="宋体" w:hAnsi="宋体" w:cs="宋体" w:hint="eastAsia"/>
                <w:kern w:val="0"/>
                <w:sz w:val="24"/>
              </w:rPr>
              <w:t>1</w:t>
            </w:r>
          </w:p>
        </w:tc>
        <w:tc>
          <w:tcPr>
            <w:tcW w:w="1358" w:type="dxa"/>
            <w:shd w:val="clear" w:color="auto" w:fill="FFFFFF"/>
            <w:vAlign w:val="center"/>
          </w:tcPr>
          <w:p w:rsidR="00BE49F3" w:rsidRPr="00614185" w:rsidRDefault="00BE49F3" w:rsidP="0017556B">
            <w:pPr>
              <w:widowControl/>
              <w:spacing w:after="150"/>
              <w:jc w:val="center"/>
              <w:rPr>
                <w:rFonts w:ascii="宋体" w:hAnsi="宋体" w:cs="宋体"/>
                <w:kern w:val="0"/>
                <w:sz w:val="24"/>
              </w:rPr>
            </w:pPr>
            <w:r>
              <w:rPr>
                <w:rFonts w:ascii="宋体" w:hAnsi="宋体" w:cs="宋体" w:hint="eastAsia"/>
                <w:kern w:val="0"/>
                <w:sz w:val="24"/>
              </w:rPr>
              <w:t>广州化学</w:t>
            </w:r>
          </w:p>
        </w:tc>
      </w:tr>
      <w:tr w:rsidR="00BE49F3" w:rsidRPr="00614185" w:rsidTr="0017556B">
        <w:trPr>
          <w:trHeight w:val="270"/>
          <w:tblCellSpacing w:w="20" w:type="dxa"/>
        </w:trPr>
        <w:tc>
          <w:tcPr>
            <w:tcW w:w="1271" w:type="dxa"/>
            <w:shd w:val="clear" w:color="auto" w:fill="FFFFFF"/>
            <w:vAlign w:val="center"/>
          </w:tcPr>
          <w:p w:rsidR="00BE49F3" w:rsidRPr="005F0EE0" w:rsidRDefault="00BE49F3" w:rsidP="0017556B">
            <w:pPr>
              <w:widowControl/>
              <w:spacing w:after="150"/>
              <w:jc w:val="center"/>
              <w:rPr>
                <w:rFonts w:asciiTheme="minorEastAsia" w:eastAsiaTheme="minorEastAsia" w:hAnsiTheme="minorEastAsia"/>
                <w:sz w:val="24"/>
              </w:rPr>
            </w:pPr>
            <w:r>
              <w:rPr>
                <w:rFonts w:asciiTheme="minorEastAsia" w:eastAsiaTheme="minorEastAsia" w:hAnsiTheme="minorEastAsia" w:hint="eastAsia"/>
                <w:sz w:val="24"/>
              </w:rPr>
              <w:t>包2</w:t>
            </w:r>
          </w:p>
        </w:tc>
        <w:tc>
          <w:tcPr>
            <w:tcW w:w="1661" w:type="dxa"/>
            <w:shd w:val="clear" w:color="auto" w:fill="FFFFFF"/>
            <w:vAlign w:val="center"/>
            <w:hideMark/>
          </w:tcPr>
          <w:p w:rsidR="00BE49F3" w:rsidRPr="005F0EE0" w:rsidRDefault="00BE49F3" w:rsidP="0017556B">
            <w:pPr>
              <w:widowControl/>
              <w:spacing w:after="150"/>
              <w:jc w:val="center"/>
              <w:rPr>
                <w:rFonts w:asciiTheme="minorEastAsia" w:eastAsiaTheme="minorEastAsia" w:hAnsiTheme="minorEastAsia"/>
                <w:sz w:val="24"/>
              </w:rPr>
            </w:pPr>
            <w:r w:rsidRPr="005F0EE0">
              <w:rPr>
                <w:rFonts w:asciiTheme="minorEastAsia" w:eastAsiaTheme="minorEastAsia" w:hAnsiTheme="minorEastAsia"/>
                <w:sz w:val="24"/>
              </w:rPr>
              <w:t>ICP-MS</w:t>
            </w:r>
          </w:p>
        </w:tc>
        <w:tc>
          <w:tcPr>
            <w:tcW w:w="1378" w:type="dxa"/>
            <w:shd w:val="clear" w:color="auto" w:fill="FFFFFF"/>
            <w:vAlign w:val="center"/>
          </w:tcPr>
          <w:p w:rsidR="00BE49F3" w:rsidRDefault="00BE49F3" w:rsidP="0017556B">
            <w:pPr>
              <w:widowControl/>
              <w:spacing w:after="150"/>
              <w:jc w:val="center"/>
              <w:rPr>
                <w:sz w:val="24"/>
              </w:rPr>
            </w:pPr>
            <w:r>
              <w:rPr>
                <w:rFonts w:hint="eastAsia"/>
                <w:sz w:val="24"/>
              </w:rPr>
              <w:t>/</w:t>
            </w:r>
          </w:p>
        </w:tc>
        <w:tc>
          <w:tcPr>
            <w:tcW w:w="1377" w:type="dxa"/>
            <w:shd w:val="clear" w:color="auto" w:fill="FFFFFF"/>
            <w:vAlign w:val="center"/>
          </w:tcPr>
          <w:p w:rsidR="00BE49F3" w:rsidRDefault="00BE49F3" w:rsidP="0017556B">
            <w:pPr>
              <w:widowControl/>
              <w:spacing w:after="150"/>
              <w:jc w:val="center"/>
              <w:rPr>
                <w:rFonts w:ascii="宋体" w:hAnsi="宋体" w:cs="宋体"/>
                <w:kern w:val="0"/>
                <w:sz w:val="24"/>
              </w:rPr>
            </w:pPr>
            <w:r>
              <w:rPr>
                <w:rFonts w:ascii="宋体" w:hAnsi="宋体" w:cs="宋体" w:hint="eastAsia"/>
                <w:kern w:val="0"/>
                <w:sz w:val="24"/>
              </w:rPr>
              <w:t>1</w:t>
            </w:r>
          </w:p>
        </w:tc>
        <w:tc>
          <w:tcPr>
            <w:tcW w:w="1358" w:type="dxa"/>
            <w:shd w:val="clear" w:color="auto" w:fill="FFFFFF"/>
            <w:vAlign w:val="center"/>
          </w:tcPr>
          <w:p w:rsidR="00BE49F3" w:rsidRPr="00614185" w:rsidRDefault="00BE49F3" w:rsidP="0017556B">
            <w:pPr>
              <w:widowControl/>
              <w:spacing w:after="150"/>
              <w:jc w:val="center"/>
              <w:rPr>
                <w:rFonts w:ascii="宋体" w:hAnsi="宋体" w:cs="宋体"/>
                <w:kern w:val="0"/>
                <w:sz w:val="24"/>
              </w:rPr>
            </w:pPr>
            <w:r>
              <w:rPr>
                <w:rFonts w:ascii="宋体" w:hAnsi="宋体" w:cs="宋体" w:hint="eastAsia"/>
                <w:kern w:val="0"/>
                <w:sz w:val="24"/>
              </w:rPr>
              <w:t>广州环保</w:t>
            </w:r>
          </w:p>
        </w:tc>
      </w:tr>
      <w:tr w:rsidR="00BE49F3" w:rsidRPr="00614185" w:rsidTr="0017556B">
        <w:trPr>
          <w:trHeight w:val="270"/>
          <w:tblCellSpacing w:w="20" w:type="dxa"/>
        </w:trPr>
        <w:tc>
          <w:tcPr>
            <w:tcW w:w="1271" w:type="dxa"/>
            <w:shd w:val="clear" w:color="auto" w:fill="FFFFFF"/>
            <w:vAlign w:val="center"/>
          </w:tcPr>
          <w:p w:rsidR="00BE49F3" w:rsidRPr="005F0EE0" w:rsidRDefault="00BE49F3" w:rsidP="0017556B">
            <w:pPr>
              <w:widowControl/>
              <w:spacing w:after="150"/>
              <w:jc w:val="center"/>
              <w:rPr>
                <w:rFonts w:asciiTheme="minorEastAsia" w:eastAsiaTheme="minorEastAsia" w:hAnsiTheme="minorEastAsia"/>
                <w:sz w:val="24"/>
              </w:rPr>
            </w:pPr>
            <w:r>
              <w:rPr>
                <w:rFonts w:asciiTheme="minorEastAsia" w:eastAsiaTheme="minorEastAsia" w:hAnsiTheme="minorEastAsia" w:hint="eastAsia"/>
                <w:sz w:val="24"/>
              </w:rPr>
              <w:t>包3</w:t>
            </w:r>
          </w:p>
        </w:tc>
        <w:tc>
          <w:tcPr>
            <w:tcW w:w="1661" w:type="dxa"/>
            <w:shd w:val="clear" w:color="auto" w:fill="FFFFFF"/>
            <w:vAlign w:val="center"/>
            <w:hideMark/>
          </w:tcPr>
          <w:p w:rsidR="00BE49F3" w:rsidRPr="005F0EE0" w:rsidRDefault="00BE49F3" w:rsidP="0017556B">
            <w:pPr>
              <w:widowControl/>
              <w:spacing w:after="150"/>
              <w:jc w:val="center"/>
              <w:rPr>
                <w:rFonts w:asciiTheme="minorEastAsia" w:eastAsiaTheme="minorEastAsia" w:hAnsiTheme="minorEastAsia"/>
                <w:sz w:val="24"/>
              </w:rPr>
            </w:pPr>
            <w:r w:rsidRPr="005F0EE0">
              <w:rPr>
                <w:rFonts w:asciiTheme="minorEastAsia" w:eastAsiaTheme="minorEastAsia" w:hAnsiTheme="minorEastAsia"/>
                <w:sz w:val="24"/>
              </w:rPr>
              <w:t>ICP-MS</w:t>
            </w:r>
          </w:p>
        </w:tc>
        <w:tc>
          <w:tcPr>
            <w:tcW w:w="1378" w:type="dxa"/>
            <w:shd w:val="clear" w:color="auto" w:fill="FFFFFF"/>
            <w:vAlign w:val="center"/>
          </w:tcPr>
          <w:p w:rsidR="00BE49F3" w:rsidRDefault="00BE49F3" w:rsidP="0017556B">
            <w:pPr>
              <w:widowControl/>
              <w:spacing w:after="150"/>
              <w:jc w:val="center"/>
              <w:rPr>
                <w:sz w:val="24"/>
              </w:rPr>
            </w:pPr>
            <w:r>
              <w:rPr>
                <w:rFonts w:hint="eastAsia"/>
                <w:sz w:val="24"/>
              </w:rPr>
              <w:t>/</w:t>
            </w:r>
          </w:p>
        </w:tc>
        <w:tc>
          <w:tcPr>
            <w:tcW w:w="1377" w:type="dxa"/>
            <w:shd w:val="clear" w:color="auto" w:fill="FFFFFF"/>
            <w:vAlign w:val="center"/>
          </w:tcPr>
          <w:p w:rsidR="00BE49F3" w:rsidRDefault="00BE49F3" w:rsidP="0017556B">
            <w:pPr>
              <w:widowControl/>
              <w:spacing w:after="150"/>
              <w:jc w:val="center"/>
              <w:rPr>
                <w:rFonts w:ascii="宋体" w:hAnsi="宋体" w:cs="宋体"/>
                <w:kern w:val="0"/>
                <w:sz w:val="24"/>
              </w:rPr>
            </w:pPr>
            <w:r>
              <w:rPr>
                <w:rFonts w:ascii="宋体" w:hAnsi="宋体" w:cs="宋体" w:hint="eastAsia"/>
                <w:kern w:val="0"/>
                <w:sz w:val="24"/>
              </w:rPr>
              <w:t>1</w:t>
            </w:r>
          </w:p>
        </w:tc>
        <w:tc>
          <w:tcPr>
            <w:tcW w:w="1358" w:type="dxa"/>
            <w:shd w:val="clear" w:color="auto" w:fill="FFFFFF"/>
            <w:vAlign w:val="center"/>
          </w:tcPr>
          <w:p w:rsidR="00BE49F3" w:rsidRPr="00614185" w:rsidRDefault="00BE49F3" w:rsidP="0017556B">
            <w:pPr>
              <w:widowControl/>
              <w:spacing w:after="150"/>
              <w:jc w:val="center"/>
              <w:rPr>
                <w:rFonts w:ascii="宋体" w:hAnsi="宋体" w:cs="宋体"/>
                <w:kern w:val="0"/>
                <w:sz w:val="24"/>
              </w:rPr>
            </w:pPr>
            <w:r>
              <w:rPr>
                <w:rFonts w:ascii="宋体" w:hAnsi="宋体" w:cs="宋体" w:hint="eastAsia"/>
                <w:kern w:val="0"/>
                <w:sz w:val="24"/>
              </w:rPr>
              <w:t>南宁环保</w:t>
            </w:r>
          </w:p>
        </w:tc>
      </w:tr>
      <w:tr w:rsidR="00BE49F3" w:rsidRPr="00614185" w:rsidTr="0017556B">
        <w:trPr>
          <w:trHeight w:val="270"/>
          <w:tblCellSpacing w:w="20" w:type="dxa"/>
        </w:trPr>
        <w:tc>
          <w:tcPr>
            <w:tcW w:w="1271" w:type="dxa"/>
            <w:shd w:val="clear" w:color="auto" w:fill="FFFFFF"/>
            <w:vAlign w:val="center"/>
          </w:tcPr>
          <w:p w:rsidR="00BE49F3" w:rsidRPr="005F0EE0" w:rsidRDefault="00BE49F3" w:rsidP="0017556B">
            <w:pPr>
              <w:widowControl/>
              <w:spacing w:after="150"/>
              <w:jc w:val="center"/>
              <w:rPr>
                <w:rFonts w:asciiTheme="minorEastAsia" w:eastAsiaTheme="minorEastAsia" w:hAnsiTheme="minorEastAsia"/>
                <w:sz w:val="24"/>
              </w:rPr>
            </w:pPr>
            <w:r>
              <w:rPr>
                <w:rFonts w:asciiTheme="minorEastAsia" w:eastAsiaTheme="minorEastAsia" w:hAnsiTheme="minorEastAsia" w:hint="eastAsia"/>
                <w:sz w:val="24"/>
              </w:rPr>
              <w:t>包4</w:t>
            </w:r>
          </w:p>
        </w:tc>
        <w:tc>
          <w:tcPr>
            <w:tcW w:w="1661" w:type="dxa"/>
            <w:shd w:val="clear" w:color="auto" w:fill="FFFFFF"/>
            <w:vAlign w:val="center"/>
            <w:hideMark/>
          </w:tcPr>
          <w:p w:rsidR="00BE49F3" w:rsidRPr="005F0EE0" w:rsidRDefault="00BE49F3" w:rsidP="0017556B">
            <w:pPr>
              <w:widowControl/>
              <w:spacing w:after="150"/>
              <w:jc w:val="center"/>
              <w:rPr>
                <w:rFonts w:asciiTheme="minorEastAsia" w:eastAsiaTheme="minorEastAsia" w:hAnsiTheme="minorEastAsia"/>
                <w:sz w:val="24"/>
              </w:rPr>
            </w:pPr>
            <w:r w:rsidRPr="005F0EE0">
              <w:rPr>
                <w:rFonts w:asciiTheme="minorEastAsia" w:eastAsiaTheme="minorEastAsia" w:hAnsiTheme="minorEastAsia"/>
                <w:sz w:val="24"/>
              </w:rPr>
              <w:t>ICP-MS</w:t>
            </w:r>
          </w:p>
        </w:tc>
        <w:tc>
          <w:tcPr>
            <w:tcW w:w="1378" w:type="dxa"/>
            <w:shd w:val="clear" w:color="auto" w:fill="FFFFFF"/>
            <w:vAlign w:val="center"/>
          </w:tcPr>
          <w:p w:rsidR="00BE49F3" w:rsidRDefault="00BE49F3" w:rsidP="0017556B">
            <w:pPr>
              <w:widowControl/>
              <w:spacing w:after="150"/>
              <w:jc w:val="center"/>
              <w:rPr>
                <w:sz w:val="24"/>
              </w:rPr>
            </w:pPr>
            <w:r>
              <w:rPr>
                <w:rFonts w:hint="eastAsia"/>
                <w:sz w:val="24"/>
              </w:rPr>
              <w:t>/</w:t>
            </w:r>
          </w:p>
        </w:tc>
        <w:tc>
          <w:tcPr>
            <w:tcW w:w="1377" w:type="dxa"/>
            <w:shd w:val="clear" w:color="auto" w:fill="FFFFFF"/>
            <w:vAlign w:val="center"/>
          </w:tcPr>
          <w:p w:rsidR="00BE49F3" w:rsidRDefault="00BE49F3" w:rsidP="0017556B">
            <w:pPr>
              <w:widowControl/>
              <w:spacing w:after="150"/>
              <w:jc w:val="center"/>
              <w:rPr>
                <w:rFonts w:ascii="宋体" w:hAnsi="宋体" w:cs="宋体"/>
                <w:kern w:val="0"/>
                <w:sz w:val="24"/>
              </w:rPr>
            </w:pPr>
            <w:r>
              <w:rPr>
                <w:rFonts w:ascii="宋体" w:hAnsi="宋体" w:cs="宋体" w:hint="eastAsia"/>
                <w:kern w:val="0"/>
                <w:sz w:val="24"/>
              </w:rPr>
              <w:t>1</w:t>
            </w:r>
          </w:p>
        </w:tc>
        <w:tc>
          <w:tcPr>
            <w:tcW w:w="1358" w:type="dxa"/>
            <w:shd w:val="clear" w:color="auto" w:fill="FFFFFF"/>
            <w:vAlign w:val="center"/>
          </w:tcPr>
          <w:p w:rsidR="00BE49F3" w:rsidRPr="00614185" w:rsidRDefault="00BE49F3" w:rsidP="0017556B">
            <w:pPr>
              <w:widowControl/>
              <w:spacing w:after="150"/>
              <w:jc w:val="center"/>
              <w:rPr>
                <w:rFonts w:ascii="宋体" w:hAnsi="宋体" w:cs="宋体"/>
                <w:kern w:val="0"/>
                <w:sz w:val="24"/>
              </w:rPr>
            </w:pPr>
            <w:r>
              <w:rPr>
                <w:rFonts w:ascii="宋体" w:hAnsi="宋体" w:cs="宋体" w:hint="eastAsia"/>
                <w:kern w:val="0"/>
                <w:sz w:val="24"/>
              </w:rPr>
              <w:t>长沙环保</w:t>
            </w:r>
          </w:p>
        </w:tc>
      </w:tr>
    </w:tbl>
    <w:p w:rsidR="007D2D4C" w:rsidRDefault="007D2D4C" w:rsidP="003A0A60">
      <w:pPr>
        <w:rPr>
          <w:lang w:val="en-GB"/>
        </w:rPr>
      </w:pPr>
    </w:p>
    <w:p w:rsidR="003A0A60" w:rsidRDefault="003A0A60" w:rsidP="003A0A60">
      <w:pPr>
        <w:pStyle w:val="3"/>
      </w:pPr>
      <w:bookmarkStart w:id="66" w:name="_Toc477341374"/>
      <w:r>
        <w:rPr>
          <w:rFonts w:hint="eastAsia"/>
        </w:rPr>
        <w:t>4.1.2</w:t>
      </w:r>
      <w:r>
        <w:rPr>
          <w:rFonts w:hint="eastAsia"/>
        </w:rPr>
        <w:t>特别提醒注意以下事项</w:t>
      </w:r>
      <w:bookmarkEnd w:id="66"/>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7" w:name="_Toc477341375"/>
      <w:r>
        <w:rPr>
          <w:rFonts w:hint="eastAsia"/>
        </w:rPr>
        <w:t>4.2</w:t>
      </w:r>
      <w:r>
        <w:rPr>
          <w:rFonts w:hint="eastAsia"/>
        </w:rPr>
        <w:t>说明</w:t>
      </w:r>
      <w:bookmarkEnd w:id="67"/>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w:t>
      </w:r>
      <w:r>
        <w:rPr>
          <w:rFonts w:ascii="宋体" w:hAnsi="宋体" w:hint="eastAsia"/>
          <w:bCs/>
          <w:sz w:val="24"/>
        </w:rPr>
        <w:lastRenderedPageBreak/>
        <w:t>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8" w:name="_Toc477341376"/>
      <w:r>
        <w:rPr>
          <w:rFonts w:hint="eastAsia"/>
        </w:rPr>
        <w:t>4.3</w:t>
      </w:r>
      <w:r>
        <w:rPr>
          <w:rFonts w:hint="eastAsia"/>
        </w:rPr>
        <w:t>仪器的配置与技术参数要求</w:t>
      </w:r>
      <w:bookmarkEnd w:id="68"/>
    </w:p>
    <w:p w:rsidR="00836732" w:rsidRPr="00836732" w:rsidRDefault="00836732" w:rsidP="00836732">
      <w:pPr>
        <w:pStyle w:val="3"/>
      </w:pPr>
      <w:bookmarkStart w:id="69" w:name="_Toc477341377"/>
      <w:r>
        <w:rPr>
          <w:rFonts w:hint="eastAsia"/>
        </w:rPr>
        <w:t>4.3.1</w:t>
      </w:r>
      <w:r>
        <w:rPr>
          <w:rFonts w:hint="eastAsia"/>
        </w:rPr>
        <w:t>包一仪器配置与技术参数要求</w:t>
      </w:r>
      <w:bookmarkEnd w:id="69"/>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5F0EE0" w:rsidRPr="005F0EE0" w:rsidTr="008E67D9">
        <w:tc>
          <w:tcPr>
            <w:tcW w:w="9256" w:type="dxa"/>
            <w:gridSpan w:val="2"/>
            <w:shd w:val="clear" w:color="auto" w:fill="auto"/>
          </w:tcPr>
          <w:p w:rsidR="005F0EE0" w:rsidRPr="005F0EE0" w:rsidRDefault="005F0EE0" w:rsidP="005F0EE0">
            <w:pPr>
              <w:spacing w:line="276" w:lineRule="auto"/>
              <w:jc w:val="center"/>
              <w:rPr>
                <w:rFonts w:asciiTheme="minorEastAsia" w:eastAsiaTheme="minorEastAsia" w:hAnsiTheme="minorEastAsia"/>
                <w:b/>
                <w:sz w:val="24"/>
              </w:rPr>
            </w:pPr>
            <w:r w:rsidRPr="005F0EE0">
              <w:rPr>
                <w:rFonts w:asciiTheme="minorEastAsia" w:eastAsiaTheme="minorEastAsia" w:hAnsiTheme="minorEastAsia" w:hint="eastAsia"/>
                <w:b/>
                <w:sz w:val="24"/>
              </w:rPr>
              <w:t>ICP-MS</w:t>
            </w:r>
            <w:r w:rsidR="00836732">
              <w:rPr>
                <w:rFonts w:asciiTheme="minorEastAsia" w:eastAsiaTheme="minorEastAsia" w:hAnsiTheme="minorEastAsia" w:hint="eastAsia"/>
                <w:b/>
                <w:sz w:val="24"/>
              </w:rPr>
              <w:t>（广州化学）</w:t>
            </w:r>
          </w:p>
        </w:tc>
      </w:tr>
      <w:tr w:rsidR="005F0EE0" w:rsidRPr="005F0EE0" w:rsidTr="005F0EE0">
        <w:trPr>
          <w:trHeight w:val="824"/>
        </w:trPr>
        <w:tc>
          <w:tcPr>
            <w:tcW w:w="1548" w:type="dxa"/>
            <w:shd w:val="clear" w:color="auto" w:fill="auto"/>
            <w:vAlign w:val="center"/>
          </w:tcPr>
          <w:p w:rsidR="005F0EE0" w:rsidRPr="005F0EE0" w:rsidRDefault="005F0EE0" w:rsidP="005F0EE0">
            <w:pPr>
              <w:spacing w:line="276" w:lineRule="auto"/>
              <w:jc w:val="center"/>
              <w:rPr>
                <w:rFonts w:asciiTheme="minorEastAsia" w:eastAsiaTheme="minorEastAsia" w:hAnsiTheme="minorEastAsia"/>
                <w:sz w:val="24"/>
              </w:rPr>
            </w:pPr>
            <w:r w:rsidRPr="005F0EE0">
              <w:rPr>
                <w:rFonts w:asciiTheme="minorEastAsia" w:eastAsiaTheme="minorEastAsia" w:hAnsiTheme="minorEastAsia"/>
                <w:sz w:val="24"/>
              </w:rPr>
              <w:t>项目要求</w:t>
            </w:r>
          </w:p>
          <w:p w:rsidR="005F0EE0" w:rsidRPr="005F0EE0" w:rsidRDefault="005F0EE0" w:rsidP="005F0EE0">
            <w:pPr>
              <w:spacing w:line="276" w:lineRule="auto"/>
              <w:jc w:val="center"/>
              <w:rPr>
                <w:rFonts w:asciiTheme="minorEastAsia" w:eastAsiaTheme="minorEastAsia" w:hAnsiTheme="minorEastAsia"/>
                <w:sz w:val="24"/>
              </w:rPr>
            </w:pPr>
            <w:r w:rsidRPr="005F0EE0">
              <w:rPr>
                <w:rFonts w:asciiTheme="minorEastAsia" w:eastAsiaTheme="minorEastAsia" w:hAnsiTheme="minorEastAsia"/>
                <w:sz w:val="24"/>
              </w:rPr>
              <w:t>技术指标</w:t>
            </w:r>
          </w:p>
        </w:tc>
        <w:tc>
          <w:tcPr>
            <w:tcW w:w="7708" w:type="dxa"/>
            <w:shd w:val="clear" w:color="auto" w:fill="auto"/>
          </w:tcPr>
          <w:p w:rsidR="005F0EE0" w:rsidRPr="005F0EE0" w:rsidRDefault="005F0EE0" w:rsidP="005F0EE0">
            <w:pPr>
              <w:tabs>
                <w:tab w:val="left" w:pos="792"/>
              </w:tabs>
              <w:spacing w:line="276" w:lineRule="auto"/>
              <w:rPr>
                <w:rFonts w:asciiTheme="minorEastAsia" w:eastAsiaTheme="minorEastAsia" w:hAnsiTheme="minorEastAsia"/>
                <w:sz w:val="24"/>
              </w:rPr>
            </w:pPr>
            <w:r w:rsidRPr="005F0EE0">
              <w:rPr>
                <w:rFonts w:asciiTheme="minorEastAsia" w:eastAsiaTheme="minorEastAsia" w:hAnsiTheme="minorEastAsia" w:hint="eastAsia"/>
                <w:sz w:val="24"/>
              </w:rPr>
              <w:t>技术参数：</w:t>
            </w:r>
          </w:p>
          <w:p w:rsidR="005F0EE0" w:rsidRPr="005F0EE0" w:rsidRDefault="005F0EE0" w:rsidP="005F0EE0">
            <w:pPr>
              <w:spacing w:line="276" w:lineRule="auto"/>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1.总体要求</w:t>
            </w:r>
          </w:p>
          <w:p w:rsidR="005F0EE0" w:rsidRPr="005F0EE0" w:rsidRDefault="005F0EE0" w:rsidP="005F0EE0">
            <w:pPr>
              <w:spacing w:line="276" w:lineRule="auto"/>
              <w:rPr>
                <w:rFonts w:asciiTheme="minorEastAsia" w:eastAsiaTheme="minorEastAsia" w:hAnsiTheme="minorEastAsia" w:cs="宋体"/>
                <w:kern w:val="0"/>
                <w:sz w:val="24"/>
              </w:rPr>
            </w:pPr>
            <w:r w:rsidRPr="005F0EE0">
              <w:rPr>
                <w:rFonts w:asciiTheme="minorEastAsia" w:eastAsiaTheme="minorEastAsia" w:hAnsiTheme="minorEastAsia" w:cs="宋体" w:hint="eastAsia"/>
                <w:b/>
                <w:bCs/>
                <w:color w:val="FF0000"/>
                <w:kern w:val="0"/>
                <w:sz w:val="24"/>
              </w:rPr>
              <w:t>要求各厂家投除半导体型号外的最高端ICP-MS型号,</w:t>
            </w:r>
            <w:r w:rsidRPr="005F0EE0">
              <w:rPr>
                <w:rFonts w:asciiTheme="minorEastAsia" w:eastAsiaTheme="minorEastAsia" w:hAnsiTheme="minorEastAsia" w:cs="宋体" w:hint="eastAsia"/>
                <w:kern w:val="0"/>
                <w:sz w:val="24"/>
              </w:rPr>
              <w:t>其中包括仪器主机（包括雾化器/雾化室各2套、石英炬管/中心管各2套、镍采样锥与截取锥各2套、碰撞反应池1套，带至少1路质量流量计，具有碰撞模式或反应模式或碰撞反应模式、离子透镜光学系统、四极杆检测器、启用工具包）、两年内所需消耗的备品备件（必须列出清单）、全自动进样器（≥150位）、全进口循环冷却水系统（压缩制冷）或国内知名品牌并证明满足性能要求（压缩制冷），混合内标元素一套：包含元素不能少于6种， 仪器安装培训及多种分析用多元素标准溶液，100mL装，混标元素：包含元素不能少于25种；5% HNO</w:t>
            </w:r>
            <w:r w:rsidRPr="005F0EE0">
              <w:rPr>
                <w:rFonts w:asciiTheme="minorEastAsia" w:eastAsiaTheme="minorEastAsia" w:hAnsiTheme="minorEastAsia" w:cs="宋体" w:hint="eastAsia"/>
                <w:kern w:val="0"/>
                <w:sz w:val="24"/>
                <w:vertAlign w:val="subscript"/>
              </w:rPr>
              <w:t>3</w:t>
            </w:r>
            <w:r w:rsidRPr="005F0EE0">
              <w:rPr>
                <w:rFonts w:asciiTheme="minorEastAsia" w:eastAsiaTheme="minorEastAsia" w:hAnsiTheme="minorEastAsia" w:cs="宋体" w:hint="eastAsia"/>
                <w:kern w:val="0"/>
                <w:sz w:val="24"/>
              </w:rPr>
              <w:t>基体一套；随机仪器调试调谐液2套，计算机（CPU酷睿双核处理器，内存2GB，硬盘250 GB， Windows XP， DVD光驱，21" 液晶）与打印机、软件各一套（包括色谱联用软件和质量控制软件）、液相色谱联用接口控制板。SANTAK山特UPS电源（10kW）1套。</w:t>
            </w:r>
          </w:p>
          <w:p w:rsidR="005F0EE0" w:rsidRPr="005F0EE0" w:rsidRDefault="005F0EE0" w:rsidP="005F0EE0">
            <w:pPr>
              <w:spacing w:line="276" w:lineRule="auto"/>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2.仪器工作环境</w:t>
            </w:r>
          </w:p>
          <w:p w:rsidR="005F0EE0" w:rsidRPr="005F0EE0" w:rsidRDefault="005F0EE0" w:rsidP="005F0EE0">
            <w:pPr>
              <w:spacing w:line="276" w:lineRule="auto"/>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2.1工作环境温度： 15</w:t>
            </w:r>
            <w:smartTag w:uri="urn:schemas-microsoft-com:office:smarttags" w:element="chmetcnv">
              <w:smartTagPr>
                <w:attr w:name="TCSC" w:val="0"/>
                <w:attr w:name="NumberType" w:val="1"/>
                <w:attr w:name="Negative" w:val="True"/>
                <w:attr w:name="HasSpace" w:val="False"/>
                <w:attr w:name="SourceValue" w:val="30"/>
                <w:attr w:name="UnitName" w:val="℃"/>
              </w:smartTagPr>
              <w:r w:rsidRPr="005F0EE0">
                <w:rPr>
                  <w:rFonts w:asciiTheme="minorEastAsia" w:eastAsiaTheme="minorEastAsia" w:hAnsiTheme="minorEastAsia" w:cs="宋体" w:hint="eastAsia"/>
                  <w:kern w:val="0"/>
                  <w:sz w:val="24"/>
                </w:rPr>
                <w:t>-30℃</w:t>
              </w:r>
            </w:smartTag>
            <w:r w:rsidRPr="005F0EE0">
              <w:rPr>
                <w:rFonts w:asciiTheme="minorEastAsia" w:eastAsiaTheme="minorEastAsia" w:hAnsiTheme="minorEastAsia" w:cs="宋体" w:hint="eastAsia"/>
                <w:kern w:val="0"/>
                <w:sz w:val="24"/>
              </w:rPr>
              <w:t>。</w:t>
            </w:r>
            <w:r w:rsidRPr="005F0EE0">
              <w:rPr>
                <w:rFonts w:asciiTheme="minorEastAsia" w:eastAsiaTheme="minorEastAsia" w:hAnsiTheme="minorEastAsia" w:cs="宋体" w:hint="eastAsia"/>
                <w:kern w:val="0"/>
                <w:sz w:val="24"/>
              </w:rPr>
              <w:br/>
              <w:t>2.2工作环境湿度： &lt; 80% (无冷凝 )。</w:t>
            </w:r>
            <w:r w:rsidRPr="005F0EE0">
              <w:rPr>
                <w:rFonts w:asciiTheme="minorEastAsia" w:eastAsiaTheme="minorEastAsia" w:hAnsiTheme="minorEastAsia" w:cs="宋体" w:hint="eastAsia"/>
                <w:kern w:val="0"/>
                <w:sz w:val="24"/>
              </w:rPr>
              <w:br/>
              <w:t>2.3电源:  单相200-240V ，50 Hz。</w:t>
            </w:r>
          </w:p>
          <w:p w:rsidR="005F0EE0" w:rsidRPr="005F0EE0" w:rsidRDefault="005F0EE0" w:rsidP="005F0EE0">
            <w:pPr>
              <w:spacing w:line="276" w:lineRule="auto"/>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3配置要求</w:t>
            </w:r>
          </w:p>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3.1 进样系统：自动进样器≥150位，配套的样品托盘架和试管；</w:t>
            </w:r>
            <w:r w:rsidRPr="005F0EE0">
              <w:rPr>
                <w:rFonts w:asciiTheme="minorEastAsia" w:eastAsiaTheme="minorEastAsia" w:hAnsiTheme="minorEastAsia" w:cs="宋体" w:hint="eastAsia"/>
                <w:kern w:val="0"/>
                <w:sz w:val="24"/>
              </w:rPr>
              <w:br/>
              <w:t>3.2 雾化器：小死体积，低记忆效应，耐高盐，高效同心雾化器；</w:t>
            </w:r>
            <w:r w:rsidRPr="005F0EE0">
              <w:rPr>
                <w:rFonts w:asciiTheme="minorEastAsia" w:eastAsiaTheme="minorEastAsia" w:hAnsiTheme="minorEastAsia" w:cs="宋体" w:hint="eastAsia"/>
                <w:kern w:val="0"/>
                <w:sz w:val="24"/>
              </w:rPr>
              <w:br/>
              <w:t>3.3 雾化室：带Peltier半导体控温（</w:t>
            </w:r>
            <w:smartTag w:uri="urn:schemas-microsoft-com:office:smarttags" w:element="chmetcnv">
              <w:smartTagPr>
                <w:attr w:name="TCSC" w:val="0"/>
                <w:attr w:name="NumberType" w:val="1"/>
                <w:attr w:name="Negative" w:val="True"/>
                <w:attr w:name="HasSpace" w:val="False"/>
                <w:attr w:name="SourceValue" w:val="10"/>
                <w:attr w:name="UnitName" w:val="℃"/>
              </w:smartTagPr>
              <w:r w:rsidRPr="005F0EE0">
                <w:rPr>
                  <w:rFonts w:asciiTheme="minorEastAsia" w:eastAsiaTheme="minorEastAsia" w:hAnsiTheme="minorEastAsia" w:cs="宋体" w:hint="eastAsia"/>
                  <w:kern w:val="0"/>
                  <w:sz w:val="24"/>
                </w:rPr>
                <w:t>-10℃</w:t>
              </w:r>
            </w:smartTag>
            <w:r w:rsidRPr="005F0EE0">
              <w:rPr>
                <w:rFonts w:asciiTheme="minorEastAsia" w:eastAsiaTheme="minorEastAsia" w:hAnsiTheme="minorEastAsia" w:cs="宋体" w:hint="eastAsia"/>
                <w:kern w:val="0"/>
                <w:sz w:val="24"/>
              </w:rPr>
              <w:t>～</w:t>
            </w:r>
            <w:smartTag w:uri="urn:schemas-microsoft-com:office:smarttags" w:element="chmetcnv">
              <w:smartTagPr>
                <w:attr w:name="TCSC" w:val="0"/>
                <w:attr w:name="NumberType" w:val="1"/>
                <w:attr w:name="Negative" w:val="False"/>
                <w:attr w:name="HasSpace" w:val="False"/>
                <w:attr w:name="SourceValue" w:val="20"/>
                <w:attr w:name="UnitName" w:val="℃"/>
              </w:smartTagPr>
              <w:r w:rsidRPr="005F0EE0">
                <w:rPr>
                  <w:rFonts w:asciiTheme="minorEastAsia" w:eastAsiaTheme="minorEastAsia" w:hAnsiTheme="minorEastAsia" w:cs="宋体" w:hint="eastAsia"/>
                  <w:kern w:val="0"/>
                  <w:sz w:val="24"/>
                </w:rPr>
                <w:t>20℃</w:t>
              </w:r>
            </w:smartTag>
            <w:r w:rsidRPr="005F0EE0">
              <w:rPr>
                <w:rFonts w:asciiTheme="minorEastAsia" w:eastAsiaTheme="minorEastAsia" w:hAnsiTheme="minorEastAsia" w:cs="宋体" w:hint="eastAsia"/>
                <w:kern w:val="0"/>
                <w:sz w:val="24"/>
              </w:rPr>
              <w:t>），石英；</w:t>
            </w:r>
            <w:r w:rsidRPr="005F0EE0">
              <w:rPr>
                <w:rFonts w:asciiTheme="minorEastAsia" w:eastAsiaTheme="minorEastAsia" w:hAnsiTheme="minorEastAsia" w:cs="宋体" w:hint="eastAsia"/>
                <w:kern w:val="0"/>
                <w:sz w:val="24"/>
              </w:rPr>
              <w:br/>
              <w:t>3.4 进样系统：仪器配置高盐样品进样组件或全自动在线稀释装置，要求可以连续测定含盐量高达3%的样品，并提供高盐样品验收指标；                                                   3.5 接口：Ni材料锥口，样品锥口口径 0.9</w:t>
            </w:r>
            <w:smartTag w:uri="urn:schemas-microsoft-com:office:smarttags" w:element="chmetcnv">
              <w:smartTagPr>
                <w:attr w:name="TCSC" w:val="0"/>
                <w:attr w:name="NumberType" w:val="1"/>
                <w:attr w:name="Negative" w:val="True"/>
                <w:attr w:name="HasSpace" w:val="True"/>
                <w:attr w:name="SourceValue" w:val="1.2"/>
                <w:attr w:name="UnitName" w:val="mm"/>
              </w:smartTagPr>
              <w:r w:rsidRPr="005F0EE0">
                <w:rPr>
                  <w:rFonts w:asciiTheme="minorEastAsia" w:eastAsiaTheme="minorEastAsia" w:hAnsiTheme="minorEastAsia" w:cs="宋体" w:hint="eastAsia"/>
                  <w:kern w:val="0"/>
                  <w:sz w:val="24"/>
                </w:rPr>
                <w:t>-1.2 mm</w:t>
              </w:r>
            </w:smartTag>
            <w:r w:rsidRPr="005F0EE0">
              <w:rPr>
                <w:rFonts w:asciiTheme="minorEastAsia" w:eastAsiaTheme="minorEastAsia" w:hAnsiTheme="minorEastAsia" w:cs="宋体" w:hint="eastAsia"/>
                <w:kern w:val="0"/>
                <w:sz w:val="24"/>
              </w:rPr>
              <w:t xml:space="preserve">, 截取锥口径 </w:t>
            </w:r>
            <w:r w:rsidRPr="005F0EE0">
              <w:rPr>
                <w:rFonts w:asciiTheme="minorEastAsia" w:eastAsiaTheme="minorEastAsia" w:hAnsiTheme="minorEastAsia" w:cs="宋体" w:hint="eastAsia"/>
                <w:kern w:val="0"/>
                <w:sz w:val="24"/>
              </w:rPr>
              <w:lastRenderedPageBreak/>
              <w:t>0.4-0.9 mm，耐高盐；</w:t>
            </w:r>
            <w:r w:rsidRPr="005F0EE0">
              <w:rPr>
                <w:rFonts w:asciiTheme="minorEastAsia" w:eastAsiaTheme="minorEastAsia" w:hAnsiTheme="minorEastAsia" w:cs="宋体" w:hint="eastAsia"/>
                <w:kern w:val="0"/>
                <w:sz w:val="24"/>
              </w:rPr>
              <w:br/>
              <w:t>3.6 气路控制系统：至少含4个高精度气体质量流量计，包括冷却气、载气、等离子体发生气以及碰撞气或反应气4路气体流量计；                                                                                                                                                         3.7真空系统：要求快速三级高真空系统，工作时真空度&lt; 2×10</w:t>
            </w:r>
            <w:r w:rsidRPr="005F0EE0">
              <w:rPr>
                <w:rFonts w:asciiTheme="minorEastAsia" w:eastAsiaTheme="minorEastAsia" w:hAnsiTheme="minorEastAsia" w:cs="宋体" w:hint="eastAsia"/>
                <w:kern w:val="0"/>
                <w:sz w:val="24"/>
                <w:vertAlign w:val="superscript"/>
              </w:rPr>
              <w:t>-6</w:t>
            </w:r>
            <w:r w:rsidRPr="005F0EE0">
              <w:rPr>
                <w:rFonts w:asciiTheme="minorEastAsia" w:eastAsiaTheme="minorEastAsia" w:hAnsiTheme="minorEastAsia" w:cs="宋体" w:hint="eastAsia"/>
                <w:kern w:val="0"/>
                <w:sz w:val="24"/>
              </w:rPr>
              <w:t xml:space="preserve"> Torr，要求从大气压开始抽至可工作的真空度的时间小于20分钟。</w:t>
            </w:r>
            <w:r w:rsidRPr="005F0EE0">
              <w:rPr>
                <w:rFonts w:asciiTheme="minorEastAsia" w:eastAsiaTheme="minorEastAsia" w:hAnsiTheme="minorEastAsia" w:cs="宋体" w:hint="eastAsia"/>
                <w:kern w:val="0"/>
                <w:sz w:val="24"/>
              </w:rPr>
              <w:br/>
              <w:t>3.8 ICP离子源：数字控制1.6kW，频率27.12MHz或40.68MHz或34MHz，固定晶体稳频RF发生器，频率稳定性&lt;±0.01%，辐射小；ICP易点火，不易因为样品基体变化而灭火。</w:t>
            </w:r>
            <w:r w:rsidRPr="005F0EE0">
              <w:rPr>
                <w:rFonts w:asciiTheme="minorEastAsia" w:eastAsiaTheme="minorEastAsia" w:hAnsiTheme="minorEastAsia" w:cs="宋体" w:hint="eastAsia"/>
                <w:kern w:val="0"/>
                <w:sz w:val="24"/>
              </w:rPr>
              <w:br/>
              <w:t>3.9 离子透镜系统：最新偏转离子透镜。</w:t>
            </w:r>
            <w:r w:rsidRPr="005F0EE0">
              <w:rPr>
                <w:rFonts w:asciiTheme="minorEastAsia" w:eastAsiaTheme="minorEastAsia" w:hAnsiTheme="minorEastAsia" w:cs="宋体" w:hint="eastAsia"/>
                <w:kern w:val="0"/>
                <w:sz w:val="24"/>
              </w:rPr>
              <w:br/>
              <w:t>3.10抗质谱和非质谱干扰能力：能有效降低高背景基体干扰和质谱谱线干扰，尤其对Mg、K、Mn、Fe、Co、Ni、Cu、Ca、Ge、Al、Ti、V、Zn、As、Se、Cr等元素的干扰，在消除干扰时分析离子的灵敏度不降低。                                                                                                          3.11质量范围包含：4～250amu；</w:t>
            </w:r>
            <w:r w:rsidRPr="005F0EE0">
              <w:rPr>
                <w:rFonts w:asciiTheme="minorEastAsia" w:eastAsiaTheme="minorEastAsia" w:hAnsiTheme="minorEastAsia" w:cs="宋体" w:hint="eastAsia"/>
                <w:kern w:val="0"/>
                <w:sz w:val="24"/>
              </w:rPr>
              <w:br/>
              <w:t>3.12质量分析器：四极杆；</w:t>
            </w:r>
            <w:r w:rsidRPr="005F0EE0">
              <w:rPr>
                <w:rFonts w:asciiTheme="minorEastAsia" w:eastAsiaTheme="minorEastAsia" w:hAnsiTheme="minorEastAsia" w:cs="宋体" w:hint="eastAsia"/>
                <w:kern w:val="0"/>
                <w:sz w:val="24"/>
              </w:rPr>
              <w:br/>
              <w:t>3.13质量轴稳定性：Li(7)，Y(89)，Tl(205)、Mg（24）, In（115），238U（238）至少选3个元素：±0.05amu/24小时；</w:t>
            </w:r>
          </w:p>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3.14仪器分辨率：能自动或手动调谐设置分析时最佳的仪器分辨率；</w:t>
            </w:r>
            <w:r w:rsidRPr="005F0EE0">
              <w:rPr>
                <w:rFonts w:asciiTheme="minorEastAsia" w:eastAsiaTheme="minorEastAsia" w:hAnsiTheme="minorEastAsia" w:cs="宋体" w:hint="eastAsia"/>
                <w:kern w:val="0"/>
                <w:sz w:val="24"/>
              </w:rPr>
              <w:br/>
              <w:t>3.15采样方式：扫描及单点跳峰；</w:t>
            </w:r>
          </w:p>
          <w:p w:rsidR="005F0EE0" w:rsidRPr="005F0EE0" w:rsidRDefault="005F0EE0" w:rsidP="005F0EE0">
            <w:pPr>
              <w:spacing w:line="276" w:lineRule="auto"/>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3.16与液相色谱联用接口系统：接口一套，要求满足商品化一体化联用技术，可以通过液相工作站或进样阀启动ICP-MS信号收集，联机具有同步功能。联机接口硬件包括专用PEEK导管、导管接地三通、数据传输系统等硬件。</w:t>
            </w:r>
          </w:p>
          <w:p w:rsidR="005F0EE0" w:rsidRPr="005F0EE0" w:rsidRDefault="005F0EE0" w:rsidP="005F0EE0">
            <w:pPr>
              <w:spacing w:line="276" w:lineRule="auto"/>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4.性能要求</w:t>
            </w:r>
          </w:p>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以下指标均需在常规条件下测试，不需要针对性的特殊环境。</w:t>
            </w:r>
          </w:p>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4.1灵敏度【cps/ppm】：</w:t>
            </w:r>
            <w:r w:rsidRPr="005F0EE0">
              <w:rPr>
                <w:rFonts w:asciiTheme="minorEastAsia" w:eastAsiaTheme="minorEastAsia" w:hAnsiTheme="minorEastAsia" w:cs="宋体" w:hint="eastAsia"/>
                <w:kern w:val="0"/>
                <w:sz w:val="24"/>
              </w:rPr>
              <w:br/>
              <w:t>低质量数:  Li(7)≥</w:t>
            </w:r>
            <w:smartTag w:uri="urn:schemas-microsoft-com:office:smarttags" w:element="chmetcnv">
              <w:smartTagPr>
                <w:attr w:name="UnitName" w:val="m"/>
                <w:attr w:name="SourceValue" w:val="50"/>
                <w:attr w:name="HasSpace" w:val="True"/>
                <w:attr w:name="Negative" w:val="False"/>
                <w:attr w:name="NumberType" w:val="1"/>
                <w:attr w:name="TCSC" w:val="0"/>
              </w:smartTagPr>
              <w:r w:rsidRPr="005F0EE0">
                <w:rPr>
                  <w:rFonts w:asciiTheme="minorEastAsia" w:eastAsiaTheme="minorEastAsia" w:hAnsiTheme="minorEastAsia" w:cs="宋体" w:hint="eastAsia"/>
                  <w:kern w:val="0"/>
                  <w:sz w:val="24"/>
                </w:rPr>
                <w:t>50 M或</w:t>
              </w:r>
            </w:smartTag>
            <w:r w:rsidRPr="005F0EE0">
              <w:rPr>
                <w:rFonts w:asciiTheme="minorEastAsia" w:eastAsiaTheme="minorEastAsia" w:hAnsiTheme="minorEastAsia" w:cs="宋体" w:hint="eastAsia"/>
                <w:kern w:val="0"/>
                <w:sz w:val="24"/>
              </w:rPr>
              <w:t>Be(9）&gt;6 M</w:t>
            </w:r>
            <w:r w:rsidRPr="005F0EE0">
              <w:rPr>
                <w:rFonts w:asciiTheme="minorEastAsia" w:eastAsiaTheme="minorEastAsia" w:hAnsiTheme="minorEastAsia" w:cs="宋体" w:hint="eastAsia"/>
                <w:kern w:val="0"/>
                <w:sz w:val="24"/>
              </w:rPr>
              <w:br/>
              <w:t>中质量数: Y(89)≥</w:t>
            </w:r>
            <w:smartTag w:uri="urn:schemas-microsoft-com:office:smarttags" w:element="chmetcnv">
              <w:smartTagPr>
                <w:attr w:name="UnitName" w:val="m"/>
                <w:attr w:name="SourceValue" w:val="150"/>
                <w:attr w:name="HasSpace" w:val="True"/>
                <w:attr w:name="Negative" w:val="False"/>
                <w:attr w:name="NumberType" w:val="1"/>
                <w:attr w:name="TCSC" w:val="0"/>
              </w:smartTagPr>
              <w:r w:rsidRPr="005F0EE0">
                <w:rPr>
                  <w:rFonts w:asciiTheme="minorEastAsia" w:eastAsiaTheme="minorEastAsia" w:hAnsiTheme="minorEastAsia" w:cs="宋体" w:hint="eastAsia"/>
                  <w:kern w:val="0"/>
                  <w:sz w:val="24"/>
                </w:rPr>
                <w:t>150 M或</w:t>
              </w:r>
            </w:smartTag>
            <w:r w:rsidRPr="005F0EE0">
              <w:rPr>
                <w:rFonts w:asciiTheme="minorEastAsia" w:eastAsiaTheme="minorEastAsia" w:hAnsiTheme="minorEastAsia" w:cs="宋体"/>
                <w:kern w:val="0"/>
                <w:sz w:val="24"/>
              </w:rPr>
              <w:t>In(115)&gt;100</w:t>
            </w:r>
            <w:r w:rsidRPr="005F0EE0">
              <w:rPr>
                <w:rFonts w:asciiTheme="minorEastAsia" w:eastAsiaTheme="minorEastAsia" w:hAnsiTheme="minorEastAsia" w:cs="宋体" w:hint="eastAsia"/>
                <w:kern w:val="0"/>
                <w:sz w:val="24"/>
              </w:rPr>
              <w:t xml:space="preserve"> </w:t>
            </w:r>
            <w:r w:rsidRPr="005F0EE0">
              <w:rPr>
                <w:rFonts w:asciiTheme="minorEastAsia" w:eastAsiaTheme="minorEastAsia" w:hAnsiTheme="minorEastAsia" w:cs="宋体"/>
                <w:kern w:val="0"/>
                <w:sz w:val="24"/>
              </w:rPr>
              <w:t>M</w:t>
            </w:r>
            <w:r w:rsidRPr="005F0EE0">
              <w:rPr>
                <w:rFonts w:asciiTheme="minorEastAsia" w:eastAsiaTheme="minorEastAsia" w:hAnsiTheme="minorEastAsia" w:cs="宋体" w:hint="eastAsia"/>
                <w:kern w:val="0"/>
                <w:sz w:val="24"/>
              </w:rPr>
              <w:br/>
              <w:t>高质量数: Tl(205)≥</w:t>
            </w:r>
            <w:smartTag w:uri="urn:schemas-microsoft-com:office:smarttags" w:element="chmetcnv">
              <w:smartTagPr>
                <w:attr w:name="UnitName" w:val="m"/>
                <w:attr w:name="SourceValue" w:val="80"/>
                <w:attr w:name="HasSpace" w:val="True"/>
                <w:attr w:name="Negative" w:val="False"/>
                <w:attr w:name="NumberType" w:val="1"/>
                <w:attr w:name="TCSC" w:val="0"/>
              </w:smartTagPr>
              <w:r w:rsidRPr="005F0EE0">
                <w:rPr>
                  <w:rFonts w:asciiTheme="minorEastAsia" w:eastAsiaTheme="minorEastAsia" w:hAnsiTheme="minorEastAsia" w:cs="宋体" w:hint="eastAsia"/>
                  <w:kern w:val="0"/>
                  <w:sz w:val="24"/>
                </w:rPr>
                <w:t>80 M或</w:t>
              </w:r>
            </w:smartTag>
            <w:r w:rsidRPr="005F0EE0">
              <w:rPr>
                <w:rFonts w:asciiTheme="minorEastAsia" w:eastAsiaTheme="minorEastAsia" w:hAnsiTheme="minorEastAsia" w:cs="宋体"/>
                <w:kern w:val="0"/>
                <w:sz w:val="24"/>
              </w:rPr>
              <w:t>U(238)&gt;80</w:t>
            </w:r>
            <w:r w:rsidRPr="005F0EE0">
              <w:rPr>
                <w:rFonts w:asciiTheme="minorEastAsia" w:eastAsiaTheme="minorEastAsia" w:hAnsiTheme="minorEastAsia" w:cs="宋体" w:hint="eastAsia"/>
                <w:kern w:val="0"/>
                <w:sz w:val="24"/>
              </w:rPr>
              <w:t xml:space="preserve"> </w:t>
            </w:r>
            <w:r w:rsidRPr="005F0EE0">
              <w:rPr>
                <w:rFonts w:asciiTheme="minorEastAsia" w:eastAsiaTheme="minorEastAsia" w:hAnsiTheme="minorEastAsia" w:cs="宋体"/>
                <w:kern w:val="0"/>
                <w:sz w:val="24"/>
              </w:rPr>
              <w:t>M</w:t>
            </w:r>
            <w:r w:rsidRPr="005F0EE0">
              <w:rPr>
                <w:rFonts w:asciiTheme="minorEastAsia" w:eastAsiaTheme="minorEastAsia" w:hAnsiTheme="minorEastAsia" w:cs="宋体" w:hint="eastAsia"/>
                <w:kern w:val="0"/>
                <w:sz w:val="24"/>
              </w:rPr>
              <w:br/>
              <w:t>4.2 检测限【3*sigma】：至少选3个项目现场进行测试。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7"/>
              <w:gridCol w:w="1018"/>
              <w:gridCol w:w="1191"/>
              <w:gridCol w:w="1191"/>
              <w:gridCol w:w="1123"/>
              <w:gridCol w:w="1056"/>
              <w:gridCol w:w="1176"/>
            </w:tblGrid>
            <w:tr w:rsidR="005F0EE0" w:rsidRPr="005F0EE0" w:rsidTr="008E67D9">
              <w:tc>
                <w:tcPr>
                  <w:tcW w:w="0" w:type="auto"/>
                </w:tcPr>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项目</w:t>
                  </w:r>
                </w:p>
              </w:tc>
              <w:tc>
                <w:tcPr>
                  <w:tcW w:w="0" w:type="auto"/>
                </w:tcPr>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Be(9)</w:t>
                  </w:r>
                </w:p>
              </w:tc>
              <w:tc>
                <w:tcPr>
                  <w:tcW w:w="0" w:type="auto"/>
                </w:tcPr>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In(115)</w:t>
                  </w:r>
                </w:p>
              </w:tc>
              <w:tc>
                <w:tcPr>
                  <w:tcW w:w="0" w:type="auto"/>
                </w:tcPr>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Bi(209)</w:t>
                  </w:r>
                </w:p>
              </w:tc>
              <w:tc>
                <w:tcPr>
                  <w:tcW w:w="0" w:type="auto"/>
                </w:tcPr>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Fe（56）</w:t>
                  </w:r>
                </w:p>
              </w:tc>
              <w:tc>
                <w:tcPr>
                  <w:tcW w:w="0" w:type="auto"/>
                </w:tcPr>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Co(59)</w:t>
                  </w:r>
                </w:p>
              </w:tc>
              <w:tc>
                <w:tcPr>
                  <w:tcW w:w="0" w:type="auto"/>
                </w:tcPr>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U(238)</w:t>
                  </w:r>
                </w:p>
              </w:tc>
            </w:tr>
            <w:tr w:rsidR="005F0EE0" w:rsidRPr="005F0EE0" w:rsidTr="008E67D9">
              <w:tc>
                <w:tcPr>
                  <w:tcW w:w="0" w:type="auto"/>
                </w:tcPr>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检测限</w:t>
                  </w:r>
                </w:p>
              </w:tc>
              <w:tc>
                <w:tcPr>
                  <w:tcW w:w="0" w:type="auto"/>
                </w:tcPr>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&lt;0.5 ppt</w:t>
                  </w:r>
                </w:p>
              </w:tc>
              <w:tc>
                <w:tcPr>
                  <w:tcW w:w="0" w:type="auto"/>
                </w:tcPr>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&lt;0.25 ppt</w:t>
                  </w:r>
                </w:p>
              </w:tc>
              <w:tc>
                <w:tcPr>
                  <w:tcW w:w="0" w:type="auto"/>
                </w:tcPr>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≤0.1 ppt</w:t>
                  </w:r>
                </w:p>
              </w:tc>
              <w:tc>
                <w:tcPr>
                  <w:tcW w:w="0" w:type="auto"/>
                </w:tcPr>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&lt;1.5ppt</w:t>
                  </w:r>
                </w:p>
              </w:tc>
              <w:tc>
                <w:tcPr>
                  <w:tcW w:w="0" w:type="auto"/>
                </w:tcPr>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&lt;0.5ppt</w:t>
                  </w:r>
                </w:p>
              </w:tc>
              <w:tc>
                <w:tcPr>
                  <w:tcW w:w="0" w:type="auto"/>
                </w:tcPr>
                <w:p w:rsidR="005F0EE0" w:rsidRPr="005F0EE0" w:rsidRDefault="005F0EE0" w:rsidP="005F0EE0">
                  <w:pPr>
                    <w:widowControl/>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&lt;0.25ppt</w:t>
                  </w:r>
                </w:p>
              </w:tc>
            </w:tr>
          </w:tbl>
          <w:p w:rsidR="005F0EE0" w:rsidRPr="005F0EE0" w:rsidRDefault="005F0EE0" w:rsidP="005F0EE0">
            <w:pPr>
              <w:spacing w:line="276" w:lineRule="auto"/>
              <w:jc w:val="left"/>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4.3背景：&lt; 2 cps （在质量数9或220测定实际背景）</w:t>
            </w:r>
            <w:r w:rsidRPr="005F0EE0">
              <w:rPr>
                <w:rFonts w:asciiTheme="minorEastAsia" w:eastAsiaTheme="minorEastAsia" w:hAnsiTheme="minorEastAsia" w:cs="宋体" w:hint="eastAsia"/>
                <w:kern w:val="0"/>
                <w:sz w:val="24"/>
              </w:rPr>
              <w:br/>
              <w:t>4.4氧化物产率(CeO</w:t>
            </w:r>
            <w:r w:rsidRPr="005F0EE0">
              <w:rPr>
                <w:rFonts w:asciiTheme="minorEastAsia" w:eastAsiaTheme="minorEastAsia" w:hAnsiTheme="minorEastAsia" w:cs="宋体" w:hint="eastAsia"/>
                <w:kern w:val="0"/>
                <w:sz w:val="24"/>
                <w:vertAlign w:val="superscript"/>
              </w:rPr>
              <w:t>+</w:t>
            </w:r>
            <w:r w:rsidRPr="005F0EE0">
              <w:rPr>
                <w:rFonts w:asciiTheme="minorEastAsia" w:eastAsiaTheme="minorEastAsia" w:hAnsiTheme="minorEastAsia" w:cs="宋体" w:hint="eastAsia"/>
                <w:kern w:val="0"/>
                <w:sz w:val="24"/>
              </w:rPr>
              <w:t>/Ce</w:t>
            </w:r>
            <w:r w:rsidRPr="005F0EE0">
              <w:rPr>
                <w:rFonts w:asciiTheme="minorEastAsia" w:eastAsiaTheme="minorEastAsia" w:hAnsiTheme="minorEastAsia" w:cs="宋体" w:hint="eastAsia"/>
                <w:kern w:val="0"/>
                <w:sz w:val="24"/>
                <w:vertAlign w:val="superscript"/>
              </w:rPr>
              <w:t>+</w:t>
            </w:r>
            <w:r w:rsidRPr="005F0EE0">
              <w:rPr>
                <w:rFonts w:asciiTheme="minorEastAsia" w:eastAsiaTheme="minorEastAsia" w:hAnsiTheme="minorEastAsia" w:cs="宋体" w:hint="eastAsia"/>
                <w:kern w:val="0"/>
                <w:sz w:val="24"/>
              </w:rPr>
              <w:t>) ≤3 %</w:t>
            </w:r>
            <w:r w:rsidRPr="005F0EE0">
              <w:rPr>
                <w:rFonts w:asciiTheme="minorEastAsia" w:eastAsiaTheme="minorEastAsia" w:hAnsiTheme="minorEastAsia" w:cs="宋体" w:hint="eastAsia"/>
                <w:kern w:val="0"/>
                <w:sz w:val="24"/>
              </w:rPr>
              <w:br/>
              <w:t>4.5 二价离子产率(Ba</w:t>
            </w:r>
            <w:r w:rsidRPr="005F0EE0">
              <w:rPr>
                <w:rFonts w:asciiTheme="minorEastAsia" w:eastAsiaTheme="minorEastAsia" w:hAnsiTheme="minorEastAsia" w:cs="宋体" w:hint="eastAsia"/>
                <w:kern w:val="0"/>
                <w:sz w:val="24"/>
                <w:vertAlign w:val="superscript"/>
              </w:rPr>
              <w:t>2+</w:t>
            </w:r>
            <w:r w:rsidRPr="005F0EE0">
              <w:rPr>
                <w:rFonts w:asciiTheme="minorEastAsia" w:eastAsiaTheme="minorEastAsia" w:hAnsiTheme="minorEastAsia" w:cs="宋体" w:hint="eastAsia"/>
                <w:kern w:val="0"/>
                <w:sz w:val="24"/>
              </w:rPr>
              <w:t>/Ba</w:t>
            </w:r>
            <w:r w:rsidRPr="005F0EE0">
              <w:rPr>
                <w:rFonts w:asciiTheme="minorEastAsia" w:eastAsiaTheme="minorEastAsia" w:hAnsiTheme="minorEastAsia" w:cs="宋体" w:hint="eastAsia"/>
                <w:kern w:val="0"/>
                <w:sz w:val="24"/>
                <w:vertAlign w:val="superscript"/>
              </w:rPr>
              <w:t>+</w:t>
            </w:r>
            <w:r w:rsidRPr="005F0EE0">
              <w:rPr>
                <w:rFonts w:asciiTheme="minorEastAsia" w:eastAsiaTheme="minorEastAsia" w:hAnsiTheme="minorEastAsia" w:cs="宋体" w:hint="eastAsia"/>
                <w:kern w:val="0"/>
                <w:sz w:val="24"/>
              </w:rPr>
              <w:t>)≤3%(不需使用去溶剂装置，如制冷雾室）</w:t>
            </w:r>
            <w:r w:rsidRPr="005F0EE0">
              <w:rPr>
                <w:rFonts w:asciiTheme="minorEastAsia" w:eastAsiaTheme="minorEastAsia" w:hAnsiTheme="minorEastAsia" w:cs="宋体" w:hint="eastAsia"/>
                <w:kern w:val="0"/>
                <w:sz w:val="24"/>
              </w:rPr>
              <w:br/>
              <w:t>4.6同位素丰度灵敏度：低质量端≤1 x 10</w:t>
            </w:r>
            <w:r w:rsidRPr="005F0EE0">
              <w:rPr>
                <w:rFonts w:asciiTheme="minorEastAsia" w:eastAsiaTheme="minorEastAsia" w:hAnsiTheme="minorEastAsia" w:cs="宋体" w:hint="eastAsia"/>
                <w:kern w:val="0"/>
                <w:sz w:val="24"/>
                <w:vertAlign w:val="superscript"/>
              </w:rPr>
              <w:t>-6</w:t>
            </w:r>
            <w:r w:rsidRPr="005F0EE0">
              <w:rPr>
                <w:rFonts w:asciiTheme="minorEastAsia" w:eastAsiaTheme="minorEastAsia" w:hAnsiTheme="minorEastAsia" w:cs="宋体" w:hint="eastAsia"/>
                <w:kern w:val="0"/>
                <w:sz w:val="24"/>
              </w:rPr>
              <w:t>；高质量端≤1 x 10</w:t>
            </w:r>
            <w:r w:rsidRPr="005F0EE0">
              <w:rPr>
                <w:rFonts w:asciiTheme="minorEastAsia" w:eastAsiaTheme="minorEastAsia" w:hAnsiTheme="minorEastAsia" w:cs="宋体" w:hint="eastAsia"/>
                <w:kern w:val="0"/>
                <w:sz w:val="24"/>
                <w:vertAlign w:val="superscript"/>
              </w:rPr>
              <w:t>-7</w:t>
            </w:r>
            <w:r w:rsidRPr="005F0EE0">
              <w:rPr>
                <w:rFonts w:asciiTheme="minorEastAsia" w:eastAsiaTheme="minorEastAsia" w:hAnsiTheme="minorEastAsia" w:cs="宋体" w:hint="eastAsia"/>
                <w:kern w:val="0"/>
                <w:sz w:val="24"/>
              </w:rPr>
              <w:t>；</w:t>
            </w:r>
            <w:r w:rsidRPr="005F0EE0">
              <w:rPr>
                <w:rFonts w:asciiTheme="minorEastAsia" w:eastAsiaTheme="minorEastAsia" w:hAnsiTheme="minorEastAsia" w:cs="宋体" w:hint="eastAsia"/>
                <w:kern w:val="0"/>
                <w:sz w:val="24"/>
              </w:rPr>
              <w:br/>
              <w:t>4.7 短期稳定性(RSD):≤3% (测定</w:t>
            </w:r>
            <w:r w:rsidRPr="005F0EE0">
              <w:rPr>
                <w:rFonts w:asciiTheme="minorEastAsia" w:eastAsiaTheme="minorEastAsia" w:hAnsiTheme="minorEastAsia" w:cs="宋体" w:hint="eastAsia"/>
                <w:kern w:val="0"/>
                <w:sz w:val="24"/>
                <w:vertAlign w:val="superscript"/>
              </w:rPr>
              <w:t>24</w:t>
            </w:r>
            <w:r w:rsidRPr="005F0EE0">
              <w:rPr>
                <w:rFonts w:asciiTheme="minorEastAsia" w:eastAsiaTheme="minorEastAsia" w:hAnsiTheme="minorEastAsia" w:cs="宋体" w:hint="eastAsia"/>
                <w:kern w:val="0"/>
                <w:sz w:val="24"/>
              </w:rPr>
              <w:t>Mg，</w:t>
            </w:r>
            <w:r w:rsidRPr="005F0EE0">
              <w:rPr>
                <w:rFonts w:asciiTheme="minorEastAsia" w:eastAsiaTheme="minorEastAsia" w:hAnsiTheme="minorEastAsia" w:cs="宋体" w:hint="eastAsia"/>
                <w:kern w:val="0"/>
                <w:sz w:val="24"/>
                <w:vertAlign w:val="superscript"/>
              </w:rPr>
              <w:t>63</w:t>
            </w:r>
            <w:r w:rsidRPr="005F0EE0">
              <w:rPr>
                <w:rFonts w:asciiTheme="minorEastAsia" w:eastAsiaTheme="minorEastAsia" w:hAnsiTheme="minorEastAsia" w:cs="宋体" w:hint="eastAsia"/>
                <w:kern w:val="0"/>
                <w:sz w:val="24"/>
              </w:rPr>
              <w:t>Cu，</w:t>
            </w:r>
            <w:r w:rsidRPr="005F0EE0">
              <w:rPr>
                <w:rFonts w:asciiTheme="minorEastAsia" w:eastAsiaTheme="minorEastAsia" w:hAnsiTheme="minorEastAsia" w:cs="宋体" w:hint="eastAsia"/>
                <w:kern w:val="0"/>
                <w:sz w:val="24"/>
                <w:vertAlign w:val="superscript"/>
              </w:rPr>
              <w:t>114</w:t>
            </w:r>
            <w:r w:rsidRPr="005F0EE0">
              <w:rPr>
                <w:rFonts w:asciiTheme="minorEastAsia" w:eastAsiaTheme="minorEastAsia" w:hAnsiTheme="minorEastAsia" w:cs="宋体" w:hint="eastAsia"/>
                <w:kern w:val="0"/>
                <w:sz w:val="24"/>
              </w:rPr>
              <w:t>Cd，</w:t>
            </w:r>
            <w:r w:rsidRPr="005F0EE0">
              <w:rPr>
                <w:rFonts w:asciiTheme="minorEastAsia" w:eastAsiaTheme="minorEastAsia" w:hAnsiTheme="minorEastAsia" w:cs="宋体" w:hint="eastAsia"/>
                <w:kern w:val="0"/>
                <w:sz w:val="24"/>
                <w:vertAlign w:val="superscript"/>
              </w:rPr>
              <w:t>208</w:t>
            </w:r>
            <w:r w:rsidRPr="005F0EE0">
              <w:rPr>
                <w:rFonts w:asciiTheme="minorEastAsia" w:eastAsiaTheme="minorEastAsia" w:hAnsiTheme="minorEastAsia" w:cs="宋体" w:hint="eastAsia"/>
                <w:kern w:val="0"/>
                <w:sz w:val="24"/>
              </w:rPr>
              <w:t>Pb 20 min，不用内标)</w:t>
            </w:r>
            <w:r w:rsidRPr="005F0EE0">
              <w:rPr>
                <w:rFonts w:asciiTheme="minorEastAsia" w:eastAsiaTheme="minorEastAsia" w:hAnsiTheme="minorEastAsia" w:cs="宋体" w:hint="eastAsia"/>
                <w:kern w:val="0"/>
                <w:sz w:val="24"/>
              </w:rPr>
              <w:br/>
              <w:t>4.8长期稳定性(RSD):≤4% (测定</w:t>
            </w:r>
            <w:r w:rsidRPr="005F0EE0">
              <w:rPr>
                <w:rFonts w:asciiTheme="minorEastAsia" w:eastAsiaTheme="minorEastAsia" w:hAnsiTheme="minorEastAsia" w:cs="宋体" w:hint="eastAsia"/>
                <w:kern w:val="0"/>
                <w:sz w:val="24"/>
                <w:vertAlign w:val="superscript"/>
              </w:rPr>
              <w:t>24</w:t>
            </w:r>
            <w:r w:rsidRPr="005F0EE0">
              <w:rPr>
                <w:rFonts w:asciiTheme="minorEastAsia" w:eastAsiaTheme="minorEastAsia" w:hAnsiTheme="minorEastAsia" w:cs="宋体" w:hint="eastAsia"/>
                <w:kern w:val="0"/>
                <w:sz w:val="24"/>
              </w:rPr>
              <w:t>Mg，</w:t>
            </w:r>
            <w:r w:rsidRPr="005F0EE0">
              <w:rPr>
                <w:rFonts w:asciiTheme="minorEastAsia" w:eastAsiaTheme="minorEastAsia" w:hAnsiTheme="minorEastAsia" w:cs="宋体" w:hint="eastAsia"/>
                <w:kern w:val="0"/>
                <w:sz w:val="24"/>
                <w:vertAlign w:val="superscript"/>
              </w:rPr>
              <w:t>63</w:t>
            </w:r>
            <w:r w:rsidRPr="005F0EE0">
              <w:rPr>
                <w:rFonts w:asciiTheme="minorEastAsia" w:eastAsiaTheme="minorEastAsia" w:hAnsiTheme="minorEastAsia" w:cs="宋体" w:hint="eastAsia"/>
                <w:kern w:val="0"/>
                <w:sz w:val="24"/>
              </w:rPr>
              <w:t>Cu，</w:t>
            </w:r>
            <w:r w:rsidRPr="005F0EE0">
              <w:rPr>
                <w:rFonts w:asciiTheme="minorEastAsia" w:eastAsiaTheme="minorEastAsia" w:hAnsiTheme="minorEastAsia" w:cs="宋体" w:hint="eastAsia"/>
                <w:kern w:val="0"/>
                <w:sz w:val="24"/>
                <w:vertAlign w:val="superscript"/>
              </w:rPr>
              <w:t>114</w:t>
            </w:r>
            <w:r w:rsidRPr="005F0EE0">
              <w:rPr>
                <w:rFonts w:asciiTheme="minorEastAsia" w:eastAsiaTheme="minorEastAsia" w:hAnsiTheme="minorEastAsia" w:cs="宋体" w:hint="eastAsia"/>
                <w:kern w:val="0"/>
                <w:sz w:val="24"/>
              </w:rPr>
              <w:t>Cd，</w:t>
            </w:r>
            <w:r w:rsidRPr="005F0EE0">
              <w:rPr>
                <w:rFonts w:asciiTheme="minorEastAsia" w:eastAsiaTheme="minorEastAsia" w:hAnsiTheme="minorEastAsia" w:cs="宋体" w:hint="eastAsia"/>
                <w:kern w:val="0"/>
                <w:sz w:val="24"/>
                <w:vertAlign w:val="superscript"/>
              </w:rPr>
              <w:t>208</w:t>
            </w:r>
            <w:r w:rsidRPr="005F0EE0">
              <w:rPr>
                <w:rFonts w:asciiTheme="minorEastAsia" w:eastAsiaTheme="minorEastAsia" w:hAnsiTheme="minorEastAsia" w:cs="宋体" w:hint="eastAsia"/>
                <w:kern w:val="0"/>
                <w:sz w:val="24"/>
              </w:rPr>
              <w:t>Pb 4 hrs，不用内</w:t>
            </w:r>
            <w:r w:rsidRPr="005F0EE0">
              <w:rPr>
                <w:rFonts w:asciiTheme="minorEastAsia" w:eastAsiaTheme="minorEastAsia" w:hAnsiTheme="minorEastAsia" w:cs="宋体" w:hint="eastAsia"/>
                <w:kern w:val="0"/>
                <w:sz w:val="24"/>
              </w:rPr>
              <w:lastRenderedPageBreak/>
              <w:t>标)</w:t>
            </w:r>
            <w:r w:rsidRPr="005F0EE0">
              <w:rPr>
                <w:rFonts w:asciiTheme="minorEastAsia" w:eastAsiaTheme="minorEastAsia" w:hAnsiTheme="minorEastAsia" w:cs="宋体" w:hint="eastAsia"/>
                <w:kern w:val="0"/>
                <w:sz w:val="24"/>
              </w:rPr>
              <w:br/>
              <w:t>4.9同位素精度比：</w:t>
            </w:r>
            <w:r w:rsidRPr="005F0EE0">
              <w:rPr>
                <w:rFonts w:asciiTheme="minorEastAsia" w:eastAsiaTheme="minorEastAsia" w:hAnsiTheme="minorEastAsia" w:cs="宋体" w:hint="eastAsia"/>
                <w:kern w:val="0"/>
                <w:sz w:val="24"/>
                <w:vertAlign w:val="superscript"/>
              </w:rPr>
              <w:t>107</w:t>
            </w:r>
            <w:r w:rsidRPr="005F0EE0">
              <w:rPr>
                <w:rFonts w:asciiTheme="minorEastAsia" w:eastAsiaTheme="minorEastAsia" w:hAnsiTheme="minorEastAsia" w:cs="宋体" w:hint="eastAsia"/>
                <w:kern w:val="0"/>
                <w:sz w:val="24"/>
              </w:rPr>
              <w:t>Ag/</w:t>
            </w:r>
            <w:r w:rsidRPr="005F0EE0">
              <w:rPr>
                <w:rFonts w:asciiTheme="minorEastAsia" w:eastAsiaTheme="minorEastAsia" w:hAnsiTheme="minorEastAsia" w:cs="宋体" w:hint="eastAsia"/>
                <w:kern w:val="0"/>
                <w:sz w:val="24"/>
                <w:vertAlign w:val="superscript"/>
              </w:rPr>
              <w:t>109</w:t>
            </w:r>
            <w:r w:rsidRPr="005F0EE0">
              <w:rPr>
                <w:rFonts w:asciiTheme="minorEastAsia" w:eastAsiaTheme="minorEastAsia" w:hAnsiTheme="minorEastAsia" w:cs="宋体" w:hint="eastAsia"/>
                <w:kern w:val="0"/>
                <w:sz w:val="24"/>
              </w:rPr>
              <w:t>Ag &lt; 0.08 %RSD                                             4.10质谱校正稳定性：&lt; 0.025 amu/8h</w:t>
            </w:r>
            <w:r w:rsidRPr="005F0EE0">
              <w:rPr>
                <w:rFonts w:asciiTheme="minorEastAsia" w:eastAsiaTheme="minorEastAsia" w:hAnsiTheme="minorEastAsia" w:cs="宋体" w:hint="eastAsia"/>
                <w:kern w:val="0"/>
                <w:sz w:val="24"/>
              </w:rPr>
              <w:br/>
              <w:t>4.11 高盐样品分析性能指标：</w:t>
            </w:r>
            <w:r w:rsidRPr="005F0EE0">
              <w:rPr>
                <w:rFonts w:asciiTheme="minorEastAsia" w:eastAsiaTheme="minorEastAsia" w:hAnsiTheme="minorEastAsia" w:cs="宋体" w:hint="eastAsia"/>
                <w:kern w:val="0"/>
                <w:sz w:val="24"/>
              </w:rPr>
              <w:br/>
              <w:t>高盐进样装置测试指标：CeO</w:t>
            </w:r>
            <w:r w:rsidRPr="005F0EE0">
              <w:rPr>
                <w:rFonts w:asciiTheme="minorEastAsia" w:eastAsiaTheme="minorEastAsia" w:hAnsiTheme="minorEastAsia" w:cs="宋体" w:hint="eastAsia"/>
                <w:kern w:val="0"/>
                <w:sz w:val="24"/>
                <w:vertAlign w:val="superscript"/>
              </w:rPr>
              <w:t>+</w:t>
            </w:r>
            <w:r w:rsidRPr="005F0EE0">
              <w:rPr>
                <w:rFonts w:asciiTheme="minorEastAsia" w:eastAsiaTheme="minorEastAsia" w:hAnsiTheme="minorEastAsia" w:cs="宋体" w:hint="eastAsia"/>
                <w:kern w:val="0"/>
                <w:sz w:val="24"/>
              </w:rPr>
              <w:t>/Ce</w:t>
            </w:r>
            <w:r w:rsidRPr="005F0EE0">
              <w:rPr>
                <w:rFonts w:asciiTheme="minorEastAsia" w:eastAsiaTheme="minorEastAsia" w:hAnsiTheme="minorEastAsia" w:cs="宋体" w:hint="eastAsia"/>
                <w:kern w:val="0"/>
                <w:sz w:val="24"/>
                <w:vertAlign w:val="superscript"/>
              </w:rPr>
              <w:t>+</w:t>
            </w:r>
            <w:r w:rsidRPr="005F0EE0">
              <w:rPr>
                <w:rFonts w:asciiTheme="minorEastAsia" w:eastAsiaTheme="minorEastAsia" w:hAnsiTheme="minorEastAsia" w:cs="宋体" w:hint="eastAsia"/>
                <w:kern w:val="0"/>
                <w:sz w:val="24"/>
              </w:rPr>
              <w:t>≤0.3 %；</w:t>
            </w:r>
            <w:r w:rsidRPr="005F0EE0">
              <w:rPr>
                <w:rFonts w:asciiTheme="minorEastAsia" w:eastAsiaTheme="minorEastAsia" w:hAnsiTheme="minorEastAsia" w:cs="宋体" w:hint="eastAsia"/>
                <w:kern w:val="0"/>
                <w:sz w:val="24"/>
              </w:rPr>
              <w:br/>
              <w:t>稳定性指标：3%NaCl溶液中含10ppb Pb、Cd、Hg、As、Sb、Cr、Ni、Cu、Zn、Se等目标元素，连续进样大于1小时，分析次数大于10次，各目标元素测定结果≤4%；</w:t>
            </w:r>
          </w:p>
          <w:p w:rsidR="005F0EE0" w:rsidRPr="005F0EE0" w:rsidRDefault="005F0EE0" w:rsidP="005F0EE0">
            <w:pPr>
              <w:spacing w:line="276" w:lineRule="auto"/>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5.保修</w:t>
            </w:r>
          </w:p>
          <w:p w:rsidR="005F0EE0" w:rsidRPr="005F0EE0" w:rsidRDefault="005F0EE0" w:rsidP="005F0EE0">
            <w:pPr>
              <w:spacing w:line="276" w:lineRule="auto"/>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提供一年保修的报价</w:t>
            </w:r>
          </w:p>
          <w:p w:rsidR="005F0EE0" w:rsidRPr="005F0EE0" w:rsidRDefault="005F0EE0" w:rsidP="005F0EE0">
            <w:pPr>
              <w:spacing w:line="276" w:lineRule="auto"/>
              <w:rPr>
                <w:rFonts w:asciiTheme="minorEastAsia" w:eastAsiaTheme="minorEastAsia" w:hAnsiTheme="minorEastAsia" w:cs="宋体"/>
                <w:kern w:val="0"/>
                <w:sz w:val="24"/>
              </w:rPr>
            </w:pPr>
            <w:r w:rsidRPr="005F0EE0">
              <w:rPr>
                <w:rFonts w:asciiTheme="minorEastAsia" w:eastAsiaTheme="minorEastAsia" w:hAnsiTheme="minorEastAsia" w:cs="宋体" w:hint="eastAsia"/>
                <w:kern w:val="0"/>
                <w:sz w:val="24"/>
              </w:rPr>
              <w:t>6.其他</w:t>
            </w:r>
          </w:p>
          <w:p w:rsidR="005F0EE0" w:rsidRPr="005F0EE0" w:rsidRDefault="005F0EE0" w:rsidP="005F0EE0">
            <w:pPr>
              <w:spacing w:line="276" w:lineRule="auto"/>
              <w:rPr>
                <w:rFonts w:asciiTheme="minorEastAsia" w:eastAsiaTheme="minorEastAsia" w:hAnsiTheme="minorEastAsia"/>
                <w:sz w:val="24"/>
              </w:rPr>
            </w:pPr>
            <w:r w:rsidRPr="005F0EE0">
              <w:rPr>
                <w:rFonts w:asciiTheme="minorEastAsia" w:eastAsiaTheme="minorEastAsia" w:hAnsiTheme="minorEastAsia" w:cs="宋体" w:hint="eastAsia"/>
                <w:kern w:val="0"/>
                <w:sz w:val="24"/>
              </w:rPr>
              <w:t>6.1 免费提供现场培训，人数不限。内容包括仪器的基本原理、操作应用及仪器的维护保养知识，直到用户能正常使用和维护仪器。</w:t>
            </w:r>
            <w:r w:rsidRPr="005F0EE0">
              <w:rPr>
                <w:rFonts w:asciiTheme="minorEastAsia" w:eastAsiaTheme="minorEastAsia" w:hAnsiTheme="minorEastAsia" w:cs="宋体" w:hint="eastAsia"/>
                <w:kern w:val="0"/>
                <w:sz w:val="24"/>
              </w:rPr>
              <w:br/>
              <w:t>6.2两名人员免费的提高操作培训；</w:t>
            </w:r>
            <w:r w:rsidRPr="005F0EE0">
              <w:rPr>
                <w:rFonts w:asciiTheme="minorEastAsia" w:eastAsiaTheme="minorEastAsia" w:hAnsiTheme="minorEastAsia" w:cs="宋体" w:hint="eastAsia"/>
                <w:kern w:val="0"/>
                <w:sz w:val="24"/>
              </w:rPr>
              <w:br/>
              <w:t>6.3厂家长期提供技术支持，并免费提供所有公开发表的应用文献和最新仪器有关资料、通讯和用户论文集等。</w:t>
            </w:r>
            <w:r w:rsidRPr="005F0EE0">
              <w:rPr>
                <w:rFonts w:asciiTheme="minorEastAsia" w:eastAsiaTheme="minorEastAsia" w:hAnsiTheme="minorEastAsia" w:cs="宋体" w:hint="eastAsia"/>
                <w:kern w:val="0"/>
                <w:sz w:val="24"/>
              </w:rPr>
              <w:br/>
              <w:t>6.4免费提供仪器使用手册、培训教材、应用文章等</w:t>
            </w:r>
          </w:p>
          <w:p w:rsidR="005F0EE0" w:rsidRPr="005F0EE0" w:rsidRDefault="005F0EE0" w:rsidP="005F0EE0">
            <w:pPr>
              <w:spacing w:line="276" w:lineRule="auto"/>
              <w:rPr>
                <w:rFonts w:asciiTheme="minorEastAsia" w:eastAsiaTheme="minorEastAsia" w:hAnsiTheme="minorEastAsia"/>
                <w:sz w:val="24"/>
              </w:rPr>
            </w:pPr>
          </w:p>
          <w:p w:rsidR="005F0EE0" w:rsidRPr="005F0EE0" w:rsidRDefault="005F0EE0" w:rsidP="005F0EE0">
            <w:pPr>
              <w:spacing w:line="276" w:lineRule="auto"/>
              <w:rPr>
                <w:rFonts w:asciiTheme="minorEastAsia" w:eastAsiaTheme="minorEastAsia" w:hAnsiTheme="minorEastAsia"/>
                <w:sz w:val="24"/>
              </w:rPr>
            </w:pPr>
            <w:r w:rsidRPr="005F0EE0">
              <w:rPr>
                <w:rFonts w:asciiTheme="minorEastAsia" w:eastAsiaTheme="minorEastAsia" w:hAnsiTheme="minorEastAsia" w:hint="eastAsia"/>
                <w:sz w:val="24"/>
              </w:rPr>
              <w:t>配置：1套。</w:t>
            </w:r>
          </w:p>
        </w:tc>
      </w:tr>
    </w:tbl>
    <w:p w:rsidR="00E23CDC" w:rsidRDefault="00E23CDC" w:rsidP="00792153">
      <w:pPr>
        <w:widowControl/>
        <w:spacing w:line="360" w:lineRule="auto"/>
        <w:jc w:val="left"/>
        <w:rPr>
          <w:sz w:val="24"/>
        </w:rPr>
      </w:pPr>
    </w:p>
    <w:p w:rsidR="00836732" w:rsidRDefault="00836732">
      <w:pPr>
        <w:widowControl/>
        <w:jc w:val="left"/>
        <w:rPr>
          <w:sz w:val="24"/>
        </w:rPr>
      </w:pPr>
      <w:r>
        <w:rPr>
          <w:sz w:val="24"/>
        </w:rPr>
        <w:br w:type="page"/>
      </w:r>
    </w:p>
    <w:p w:rsidR="00836732" w:rsidRDefault="00836732" w:rsidP="00836732">
      <w:pPr>
        <w:pStyle w:val="3"/>
      </w:pPr>
      <w:bookmarkStart w:id="70" w:name="_Toc477341378"/>
      <w:r>
        <w:rPr>
          <w:rFonts w:hint="eastAsia"/>
        </w:rPr>
        <w:lastRenderedPageBreak/>
        <w:t>4.3.2</w:t>
      </w:r>
      <w:r>
        <w:rPr>
          <w:rFonts w:hint="eastAsia"/>
        </w:rPr>
        <w:t>包二仪器配置与技术参数要求</w:t>
      </w:r>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836732" w:rsidRPr="00836732" w:rsidTr="00E86303">
        <w:tc>
          <w:tcPr>
            <w:tcW w:w="9256" w:type="dxa"/>
            <w:gridSpan w:val="2"/>
          </w:tcPr>
          <w:p w:rsidR="00836732" w:rsidRPr="00836732" w:rsidRDefault="00836732" w:rsidP="00836732">
            <w:pPr>
              <w:spacing w:line="360" w:lineRule="auto"/>
              <w:jc w:val="center"/>
              <w:rPr>
                <w:rFonts w:asciiTheme="minorEastAsia" w:eastAsiaTheme="minorEastAsia" w:hAnsiTheme="minorEastAsia"/>
                <w:b/>
                <w:sz w:val="24"/>
              </w:rPr>
            </w:pPr>
            <w:r w:rsidRPr="00836732">
              <w:rPr>
                <w:rFonts w:asciiTheme="minorEastAsia" w:eastAsiaTheme="minorEastAsia" w:hAnsiTheme="minorEastAsia" w:hint="eastAsia"/>
                <w:b/>
                <w:sz w:val="24"/>
              </w:rPr>
              <w:t>ICP-MS（广州环保）</w:t>
            </w:r>
          </w:p>
        </w:tc>
      </w:tr>
      <w:tr w:rsidR="00836732" w:rsidRPr="00836732" w:rsidTr="0017556B">
        <w:trPr>
          <w:trHeight w:val="1892"/>
        </w:trPr>
        <w:tc>
          <w:tcPr>
            <w:tcW w:w="1548" w:type="dxa"/>
            <w:vAlign w:val="center"/>
          </w:tcPr>
          <w:p w:rsidR="00836732" w:rsidRPr="00836732" w:rsidRDefault="00836732" w:rsidP="00836732">
            <w:pPr>
              <w:spacing w:line="360" w:lineRule="auto"/>
              <w:jc w:val="center"/>
              <w:rPr>
                <w:rFonts w:asciiTheme="minorEastAsia" w:eastAsiaTheme="minorEastAsia" w:hAnsiTheme="minorEastAsia"/>
                <w:sz w:val="24"/>
              </w:rPr>
            </w:pPr>
            <w:r w:rsidRPr="00836732">
              <w:rPr>
                <w:rFonts w:asciiTheme="minorEastAsia" w:eastAsiaTheme="minorEastAsia" w:hAnsiTheme="minorEastAsia"/>
                <w:sz w:val="24"/>
              </w:rPr>
              <w:t>项目要求</w:t>
            </w:r>
          </w:p>
          <w:p w:rsidR="00836732" w:rsidRPr="00836732" w:rsidRDefault="00836732" w:rsidP="00836732">
            <w:pPr>
              <w:spacing w:line="360" w:lineRule="auto"/>
              <w:jc w:val="center"/>
              <w:rPr>
                <w:rFonts w:asciiTheme="minorEastAsia" w:eastAsiaTheme="minorEastAsia" w:hAnsiTheme="minorEastAsia"/>
                <w:sz w:val="24"/>
              </w:rPr>
            </w:pPr>
            <w:r w:rsidRPr="00836732">
              <w:rPr>
                <w:rFonts w:asciiTheme="minorEastAsia" w:eastAsiaTheme="minorEastAsia" w:hAnsiTheme="minorEastAsia"/>
                <w:sz w:val="24"/>
              </w:rPr>
              <w:t>技术指标</w:t>
            </w:r>
          </w:p>
        </w:tc>
        <w:tc>
          <w:tcPr>
            <w:tcW w:w="7708" w:type="dxa"/>
          </w:tcPr>
          <w:p w:rsidR="00836732" w:rsidRPr="00836732" w:rsidRDefault="00836732" w:rsidP="00836732">
            <w:pPr>
              <w:tabs>
                <w:tab w:val="left" w:pos="792"/>
              </w:tabs>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1.基本要求</w:t>
            </w:r>
          </w:p>
          <w:p w:rsidR="00836732" w:rsidRPr="00836732" w:rsidRDefault="00836732" w:rsidP="00836732">
            <w:pPr>
              <w:numPr>
                <w:ilvl w:val="0"/>
                <w:numId w:val="22"/>
              </w:numPr>
              <w:tabs>
                <w:tab w:val="left" w:pos="792"/>
              </w:tabs>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1适用于水、气、固废土壤样品中重金属的分析测定；</w:t>
            </w:r>
          </w:p>
          <w:p w:rsidR="00836732" w:rsidRPr="00836732" w:rsidRDefault="00836732" w:rsidP="00836732">
            <w:pPr>
              <w:tabs>
                <w:tab w:val="left" w:pos="792"/>
              </w:tabs>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1.2符合：水质 65种元素的测定 电感耦合等离子体质谱法 HJ 700-2014、《空气和废气 颗粒物中铅等金属元素的测定　电感耦合等离子体质谱法》HJ 657-2014、HJ 766-2015 固体废物 金属元素的测定 电感耦合等离子体质谱法、HJ 803-2016 土壤和沉积物 12种金属元素的测定 王水提取-电感耦合等离子质谱法等方法中ICP-MS仪器要求；</w:t>
            </w:r>
          </w:p>
          <w:p w:rsidR="00836732" w:rsidRPr="00836732" w:rsidRDefault="00836732" w:rsidP="00836732">
            <w:pPr>
              <w:tabs>
                <w:tab w:val="left" w:pos="792"/>
              </w:tabs>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1.3 投标设备必须是各厂家除半导体型号外的最高端ICP-MS。</w:t>
            </w:r>
          </w:p>
          <w:p w:rsidR="00836732" w:rsidRPr="00836732" w:rsidRDefault="00836732" w:rsidP="00836732">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2.仪器工作环境</w:t>
            </w:r>
          </w:p>
          <w:p w:rsidR="00836732" w:rsidRPr="00836732" w:rsidRDefault="00836732" w:rsidP="00836732">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2.1工作环境温度： 10</w:t>
            </w:r>
            <w:smartTag w:uri="urn:schemas-microsoft-com:office:smarttags" w:element="chmetcnv">
              <w:smartTagPr>
                <w:attr w:name="UnitName" w:val="℃"/>
                <w:attr w:name="SourceValue" w:val="30"/>
                <w:attr w:name="HasSpace" w:val="False"/>
                <w:attr w:name="Negative" w:val="True"/>
                <w:attr w:name="NumberType" w:val="1"/>
                <w:attr w:name="TCSC" w:val="0"/>
              </w:smartTagPr>
              <w:r w:rsidRPr="00836732">
                <w:rPr>
                  <w:rFonts w:asciiTheme="minorEastAsia" w:eastAsiaTheme="minorEastAsia" w:hAnsiTheme="minorEastAsia" w:cs="Arial Unicode MS" w:hint="eastAsia"/>
                  <w:color w:val="000000"/>
                  <w:sz w:val="24"/>
                </w:rPr>
                <w:t>-30℃</w:t>
              </w:r>
            </w:smartTag>
            <w:r w:rsidRPr="00836732">
              <w:rPr>
                <w:rFonts w:asciiTheme="minorEastAsia" w:eastAsiaTheme="minorEastAsia" w:hAnsiTheme="minorEastAsia" w:cs="Arial Unicode MS" w:hint="eastAsia"/>
                <w:color w:val="000000"/>
                <w:sz w:val="24"/>
              </w:rPr>
              <w:t>.</w:t>
            </w:r>
          </w:p>
          <w:p w:rsidR="00836732" w:rsidRPr="00836732" w:rsidRDefault="00836732" w:rsidP="00836732">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 xml:space="preserve">2.2工作环境湿度： </w:t>
            </w:r>
            <w:r w:rsidRPr="00836732">
              <w:rPr>
                <w:rFonts w:asciiTheme="minorEastAsia" w:eastAsiaTheme="minorEastAsia" w:hAnsiTheme="minorEastAsia" w:cs="Arial Unicode MS"/>
                <w:color w:val="000000"/>
                <w:sz w:val="24"/>
              </w:rPr>
              <w:t xml:space="preserve">&lt; </w:t>
            </w:r>
            <w:r w:rsidRPr="00836732">
              <w:rPr>
                <w:rFonts w:asciiTheme="minorEastAsia" w:eastAsiaTheme="minorEastAsia" w:hAnsiTheme="minorEastAsia" w:cs="Arial Unicode MS" w:hint="eastAsia"/>
                <w:color w:val="000000"/>
                <w:sz w:val="24"/>
              </w:rPr>
              <w:t>80%</w:t>
            </w:r>
          </w:p>
          <w:p w:rsidR="00836732" w:rsidRPr="00836732" w:rsidRDefault="00836732" w:rsidP="00836732">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2.3电源：单相200-240V</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，50 Hz</w:t>
            </w:r>
          </w:p>
          <w:p w:rsidR="00836732" w:rsidRPr="00836732" w:rsidRDefault="00836732" w:rsidP="00836732">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 仪器配置要求:</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ICP-MS主机一套；自动进样器一套；软件工作站一套；台式电脑一套、双面打印机一套</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3.1高效同心雾化器（石英）3套；雾化室（带控温，石英）1套；</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3.2矩管含中心管（石英） 3套；</w:t>
            </w:r>
          </w:p>
          <w:p w:rsidR="00836732" w:rsidRPr="00836732" w:rsidRDefault="00836732" w:rsidP="00836732">
            <w:pPr>
              <w:adjustRightInd w:val="0"/>
              <w:snapToGrid w:val="0"/>
              <w:spacing w:line="360" w:lineRule="auto"/>
              <w:ind w:left="480" w:hangingChars="200" w:hanging="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3.3除上述3.1、3.2标配外的耐受HF酸雾化器、雾化室和配套ICP部件（如涉及）1套；</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3.4采样锥（含垫圈如涉及） 3套</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3.5</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 xml:space="preserve">截取锥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3套</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3.6</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嵌片或矩管屏蔽炬（如涉及）  3套</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3.7</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 xml:space="preserve">进样管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48根</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 xml:space="preserve">3.8內标管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24根</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3.9排废管              24根</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3.10</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在线内标三通       1个</w:t>
            </w:r>
          </w:p>
          <w:p w:rsidR="00836732" w:rsidRPr="00836732" w:rsidRDefault="00836732" w:rsidP="00836732">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3.11自动进样器  150位以上 1套；自动进样器进样针 3根；</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hint="eastAsia"/>
                <w:color w:val="000000"/>
                <w:sz w:val="24"/>
              </w:rPr>
              <w:lastRenderedPageBreak/>
              <w:t>3.12</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cs="Arial Unicode MS" w:hint="eastAsia"/>
                <w:color w:val="000000"/>
                <w:sz w:val="24"/>
              </w:rPr>
              <w:t>循环冷却水系统     1台</w:t>
            </w:r>
          </w:p>
          <w:p w:rsidR="00836732" w:rsidRPr="00836732" w:rsidRDefault="00836732" w:rsidP="00836732">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3.13</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cs="Arial Unicode MS" w:hint="eastAsia"/>
                <w:color w:val="000000"/>
                <w:sz w:val="24"/>
              </w:rPr>
              <w:t>配套UPS,</w:t>
            </w:r>
            <w:r w:rsidRPr="00836732">
              <w:rPr>
                <w:rFonts w:asciiTheme="minorEastAsia" w:eastAsiaTheme="minorEastAsia" w:hAnsiTheme="minorEastAsia" w:hint="eastAsia"/>
                <w:color w:val="000000"/>
                <w:sz w:val="24"/>
              </w:rPr>
              <w:t xml:space="preserve"> </w:t>
            </w:r>
            <w:r w:rsidRPr="00836732">
              <w:rPr>
                <w:rFonts w:asciiTheme="minorEastAsia" w:eastAsiaTheme="minorEastAsia" w:hAnsiTheme="minorEastAsia" w:cs="Arial Unicode MS" w:hint="eastAsia"/>
                <w:color w:val="000000"/>
                <w:sz w:val="24"/>
              </w:rPr>
              <w:t>功率15KVA， 续航能力30min以上    1套</w:t>
            </w:r>
          </w:p>
          <w:p w:rsidR="00836732" w:rsidRPr="00836732" w:rsidRDefault="00836732" w:rsidP="00836732">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 xml:space="preserve">3.14基于实验室用电的稳压电源（如涉及）         </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hint="eastAsia"/>
                <w:color w:val="000000"/>
                <w:sz w:val="24"/>
              </w:rPr>
              <w:t>1台</w:t>
            </w:r>
          </w:p>
          <w:p w:rsidR="00836732" w:rsidRPr="00836732" w:rsidRDefault="00836732" w:rsidP="00836732">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3.15</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hint="eastAsia"/>
                <w:color w:val="000000"/>
                <w:sz w:val="24"/>
              </w:rPr>
              <w:t>覆盖</w:t>
            </w:r>
            <w:r w:rsidRPr="00836732">
              <w:rPr>
                <w:rFonts w:asciiTheme="minorEastAsia" w:eastAsiaTheme="minorEastAsia" w:hAnsiTheme="minorEastAsia" w:cs="Arial Unicode MS" w:hint="eastAsia"/>
                <w:color w:val="000000"/>
                <w:sz w:val="24"/>
              </w:rPr>
              <w:t>HJ 700-2014中规定的65种元素标液</w:t>
            </w:r>
            <w:r w:rsidRPr="00836732">
              <w:rPr>
                <w:rFonts w:asciiTheme="minorEastAsia" w:eastAsiaTheme="minorEastAsia" w:hAnsiTheme="minorEastAsia" w:hint="eastAsia"/>
                <w:color w:val="000000"/>
                <w:sz w:val="24"/>
              </w:rPr>
              <w:t>（浓度100mg</w:t>
            </w:r>
            <w:r w:rsidRPr="00836732">
              <w:rPr>
                <w:rFonts w:asciiTheme="minorEastAsia" w:eastAsiaTheme="minorEastAsia" w:hAnsiTheme="minorEastAsia"/>
                <w:color w:val="000000"/>
                <w:sz w:val="24"/>
              </w:rPr>
              <w:t>/L</w:t>
            </w:r>
            <w:r w:rsidRPr="00836732">
              <w:rPr>
                <w:rFonts w:asciiTheme="minorEastAsia" w:eastAsiaTheme="minorEastAsia" w:hAnsiTheme="minorEastAsia" w:hint="eastAsia"/>
                <w:color w:val="000000"/>
                <w:sz w:val="24"/>
              </w:rPr>
              <w:t>以上，到货后有效期1年以上）</w:t>
            </w:r>
            <w:r w:rsidRPr="00836732">
              <w:rPr>
                <w:rFonts w:asciiTheme="minorEastAsia" w:eastAsiaTheme="minorEastAsia" w:hAnsiTheme="minorEastAsia" w:cs="Arial Unicode MS" w:hint="eastAsia"/>
                <w:color w:val="000000"/>
                <w:sz w:val="24"/>
              </w:rPr>
              <w:t xml:space="preserve">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 xml:space="preserve"> 1套</w:t>
            </w:r>
          </w:p>
          <w:p w:rsidR="00836732" w:rsidRPr="00836732" w:rsidRDefault="00836732" w:rsidP="00836732">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 xml:space="preserve">3.16混合内标（有证书、到货后有效期1年以上）          </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hint="eastAsia"/>
                <w:color w:val="000000"/>
                <w:sz w:val="24"/>
              </w:rPr>
              <w:t xml:space="preserve"> 2套</w:t>
            </w:r>
          </w:p>
          <w:p w:rsidR="00836732" w:rsidRPr="00836732" w:rsidRDefault="00836732" w:rsidP="00836732">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 xml:space="preserve">3.17专用调谐液（有证书、到货后有效期1年以上）        </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hint="eastAsia"/>
                <w:color w:val="000000"/>
                <w:sz w:val="24"/>
              </w:rPr>
              <w:t xml:space="preserve"> 2套</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 xml:space="preserve">3.18配置为 CPU 酷睿I5以上，内存4G以上，硬盘1TB，显示器为20寸以上的用于仪器软件控制的台式电脑，配制激光双面打印机。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1套</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3.19</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专业维护工具</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1套</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p>
          <w:p w:rsidR="00836732" w:rsidRPr="00836732" w:rsidRDefault="00836732" w:rsidP="00836732">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cs="Arial Unicode MS" w:hint="eastAsia"/>
                <w:color w:val="000000"/>
                <w:sz w:val="24"/>
              </w:rPr>
              <w:t>4.仪器性能要求</w:t>
            </w:r>
          </w:p>
          <w:p w:rsidR="00836732" w:rsidRPr="00836732" w:rsidRDefault="00836732" w:rsidP="00836732">
            <w:pPr>
              <w:widowControl/>
              <w:spacing w:line="360" w:lineRule="auto"/>
              <w:jc w:val="left"/>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4.1气路控制系：仪器主机的气路部分均采用高精度的质量流量计控制（包括等离子部分气路和碰撞反应池部分气路）；                                                                                                                                                         4.2真空系统：要求快速三级高真空系统，从常规日常待机（分子涡轮泵停止）开始抽至可工作的真空度的时间小于20分钟。</w:t>
            </w:r>
          </w:p>
          <w:p w:rsidR="00836732" w:rsidRPr="00836732" w:rsidRDefault="00836732" w:rsidP="00836732">
            <w:pPr>
              <w:widowControl/>
              <w:adjustRightInd w:val="0"/>
              <w:snapToGrid w:val="0"/>
              <w:spacing w:line="360" w:lineRule="auto"/>
              <w:jc w:val="left"/>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4.3</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ICP离子源：频率27.12MHz或40.68MHz或34MHz，固定晶体稳频RF发生器， ICP易点火，不易因为样品基体变化而灭火。</w:t>
            </w:r>
            <w:r w:rsidRPr="00836732">
              <w:rPr>
                <w:rFonts w:asciiTheme="minorEastAsia" w:eastAsiaTheme="minorEastAsia" w:hAnsiTheme="minorEastAsia" w:cs="Arial Unicode MS" w:hint="eastAsia"/>
                <w:color w:val="000000"/>
                <w:sz w:val="24"/>
              </w:rPr>
              <w:br/>
              <w:t>4.4至少具备普通模式和碰撞反应模式。</w:t>
            </w:r>
            <w:r w:rsidRPr="00836732">
              <w:rPr>
                <w:rFonts w:asciiTheme="minorEastAsia" w:eastAsiaTheme="minorEastAsia" w:hAnsiTheme="minorEastAsia" w:cs="Arial Unicode MS" w:hint="eastAsia"/>
                <w:color w:val="000000"/>
                <w:sz w:val="24"/>
              </w:rPr>
              <w:br/>
              <w:t>4.5抗质谱和非质谱干扰能力：能有效降低高背景基体干扰和质谱谱线干扰，尤其对Mg、K、Mn、Fe、Co、Ni、Cu、Ca、Ge、Al、Ti、V、Zn、As、Se、Cr等元素的干扰，在消除干扰时分析离子的灵敏度不降低。                                                                                                          4.6质量范围包含：4～250amu；</w:t>
            </w:r>
            <w:r w:rsidRPr="00836732">
              <w:rPr>
                <w:rFonts w:asciiTheme="minorEastAsia" w:eastAsiaTheme="minorEastAsia" w:hAnsiTheme="minorEastAsia" w:cs="Arial Unicode MS" w:hint="eastAsia"/>
                <w:color w:val="000000"/>
                <w:sz w:val="24"/>
              </w:rPr>
              <w:br/>
              <w:t>4.7碰撞反应池杆数不予限定，质量分析器为四极杆，脉冲、模拟双模式可以自动切换</w:t>
            </w:r>
            <w:r w:rsidRPr="00836732">
              <w:rPr>
                <w:rFonts w:asciiTheme="minorEastAsia" w:eastAsiaTheme="minorEastAsia" w:hAnsiTheme="minorEastAsia" w:cs="Arial Unicode MS" w:hint="eastAsia"/>
                <w:color w:val="000000"/>
                <w:sz w:val="24"/>
              </w:rPr>
              <w:br/>
              <w:t>4.8质量轴稳定性：Li(7)，Y(89)，Tl(205)、Mg（24）, In（115），238U（238）至少选3个元素：±0.05amu/24小时；</w:t>
            </w:r>
            <w:r w:rsidRPr="00836732">
              <w:rPr>
                <w:rFonts w:asciiTheme="minorEastAsia" w:eastAsiaTheme="minorEastAsia" w:hAnsiTheme="minorEastAsia" w:cs="Arial Unicode MS" w:hint="eastAsia"/>
                <w:color w:val="000000"/>
                <w:sz w:val="24"/>
              </w:rPr>
              <w:br/>
              <w:t>4.9 进行7次测量全程空白，3倍SD计算得到水质检出限（轻中高每类测试至少选择3个元素）</w:t>
            </w:r>
          </w:p>
          <w:p w:rsidR="00836732" w:rsidRPr="00836732" w:rsidRDefault="00836732" w:rsidP="00836732">
            <w:pPr>
              <w:widowControl/>
              <w:adjustRightInd w:val="0"/>
              <w:snapToGrid w:val="0"/>
              <w:spacing w:line="360" w:lineRule="auto"/>
              <w:ind w:firstLineChars="200" w:firstLine="480"/>
              <w:jc w:val="left"/>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lastRenderedPageBreak/>
              <w:t>轻质量元素:＜0.5ppt</w:t>
            </w:r>
          </w:p>
          <w:p w:rsidR="00836732" w:rsidRPr="00836732" w:rsidRDefault="00836732" w:rsidP="00836732">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中质量数元素:＜0.1ppt</w:t>
            </w:r>
          </w:p>
          <w:p w:rsidR="00836732" w:rsidRPr="00836732" w:rsidRDefault="00836732" w:rsidP="00836732">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高质量数元素:＜0.1ppt</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4.10氧化物产率</w:t>
            </w:r>
            <w:r w:rsidRPr="00836732">
              <w:rPr>
                <w:rFonts w:asciiTheme="minorEastAsia" w:eastAsiaTheme="minorEastAsia" w:hAnsiTheme="minorEastAsia" w:cs="Arial Unicode MS"/>
                <w:color w:val="000000"/>
                <w:sz w:val="24"/>
              </w:rPr>
              <w:t xml:space="preserve"> (CeO+/Ce+)</w:t>
            </w:r>
            <w:r w:rsidRPr="00836732">
              <w:rPr>
                <w:rFonts w:asciiTheme="minorEastAsia" w:eastAsiaTheme="minorEastAsia" w:hAnsiTheme="minorEastAsia" w:cs="Arial Unicode MS" w:hint="eastAsia"/>
                <w:color w:val="000000"/>
                <w:sz w:val="24"/>
              </w:rPr>
              <w:t xml:space="preserve">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2</w:t>
            </w:r>
            <w:r w:rsidRPr="00836732">
              <w:rPr>
                <w:rFonts w:asciiTheme="minorEastAsia" w:eastAsiaTheme="minorEastAsia" w:hAnsiTheme="minorEastAsia" w:cs="Arial Unicode MS"/>
                <w:color w:val="000000"/>
                <w:sz w:val="24"/>
              </w:rPr>
              <w:t xml:space="preserve"> %</w:t>
            </w:r>
          </w:p>
          <w:p w:rsidR="00836732" w:rsidRPr="00836732" w:rsidRDefault="00836732" w:rsidP="00836732">
            <w:pPr>
              <w:pStyle w:val="af1"/>
              <w:adjustRightInd w:val="0"/>
              <w:snapToGrid w:val="0"/>
              <w:spacing w:before="0" w:beforeAutospacing="0" w:after="0" w:afterAutospacing="0" w:line="360" w:lineRule="auto"/>
              <w:rPr>
                <w:rFonts w:asciiTheme="minorEastAsia" w:eastAsiaTheme="minorEastAsia" w:hAnsiTheme="minorEastAsia" w:cs="Arial Unicode MS"/>
                <w:color w:val="000000"/>
                <w:kern w:val="2"/>
              </w:rPr>
            </w:pPr>
            <w:r w:rsidRPr="00836732">
              <w:rPr>
                <w:rFonts w:asciiTheme="minorEastAsia" w:eastAsiaTheme="minorEastAsia" w:hAnsiTheme="minorEastAsia" w:cs="Arial Unicode MS" w:hint="eastAsia"/>
                <w:color w:val="000000"/>
                <w:kern w:val="2"/>
              </w:rPr>
              <w:t>4.11二价离子产率</w:t>
            </w:r>
            <w:r w:rsidRPr="00836732">
              <w:rPr>
                <w:rFonts w:asciiTheme="minorEastAsia" w:eastAsiaTheme="minorEastAsia" w:hAnsiTheme="minorEastAsia" w:cs="Arial Unicode MS"/>
                <w:color w:val="000000"/>
                <w:kern w:val="2"/>
              </w:rPr>
              <w:t>(Ce2+/Ce+)</w:t>
            </w:r>
            <w:r w:rsidRPr="00836732">
              <w:rPr>
                <w:rFonts w:asciiTheme="minorEastAsia" w:eastAsiaTheme="minorEastAsia" w:hAnsiTheme="minorEastAsia" w:cs="Arial Unicode MS" w:hint="eastAsia"/>
                <w:color w:val="000000"/>
                <w:kern w:val="2"/>
              </w:rPr>
              <w:t>或（Ba</w:t>
            </w:r>
            <w:r w:rsidRPr="00836732">
              <w:rPr>
                <w:rFonts w:asciiTheme="minorEastAsia" w:eastAsiaTheme="minorEastAsia" w:hAnsiTheme="minorEastAsia" w:cs="Arial Unicode MS"/>
                <w:color w:val="000000"/>
                <w:kern w:val="2"/>
              </w:rPr>
              <w:t>2+</w:t>
            </w:r>
            <w:r w:rsidRPr="00836732">
              <w:rPr>
                <w:rFonts w:asciiTheme="minorEastAsia" w:eastAsiaTheme="minorEastAsia" w:hAnsiTheme="minorEastAsia" w:cs="Arial Unicode MS" w:hint="eastAsia"/>
                <w:color w:val="000000"/>
                <w:kern w:val="2"/>
              </w:rPr>
              <w:t>/Ba+）：</w:t>
            </w:r>
            <w:r w:rsidRPr="00836732">
              <w:rPr>
                <w:rFonts w:asciiTheme="minorEastAsia" w:eastAsiaTheme="minorEastAsia" w:hAnsiTheme="minorEastAsia" w:cs="Arial Unicode MS"/>
                <w:color w:val="000000"/>
                <w:kern w:val="2"/>
              </w:rPr>
              <w:t></w:t>
            </w:r>
            <w:r w:rsidRPr="00836732">
              <w:rPr>
                <w:rFonts w:asciiTheme="minorEastAsia" w:eastAsiaTheme="minorEastAsia" w:hAnsiTheme="minorEastAsia" w:cs="Arial Unicode MS" w:hint="eastAsia"/>
                <w:color w:val="000000"/>
                <w:kern w:val="2"/>
              </w:rPr>
              <w:t>＜</w:t>
            </w:r>
            <w:r w:rsidRPr="00836732">
              <w:rPr>
                <w:rFonts w:asciiTheme="minorEastAsia" w:eastAsiaTheme="minorEastAsia" w:hAnsiTheme="minorEastAsia" w:cs="Arial Unicode MS"/>
                <w:color w:val="000000"/>
                <w:kern w:val="2"/>
              </w:rPr>
              <w:t xml:space="preserve"> 3.0 %</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4.12内标物全部元素10ppb测试</w:t>
            </w:r>
            <w:r w:rsidRPr="00836732">
              <w:rPr>
                <w:rFonts w:asciiTheme="minorEastAsia" w:eastAsiaTheme="minorEastAsia" w:hAnsiTheme="minorEastAsia" w:cs="Arial Unicode MS"/>
                <w:color w:val="000000"/>
                <w:sz w:val="24"/>
              </w:rPr>
              <w:t xml:space="preserve">短期稳定性 </w:t>
            </w:r>
            <w:r w:rsidRPr="00836732">
              <w:rPr>
                <w:rFonts w:asciiTheme="minorEastAsia" w:eastAsiaTheme="minorEastAsia" w:hAnsiTheme="minorEastAsia" w:cs="Arial Unicode MS" w:hint="eastAsia"/>
                <w:color w:val="000000"/>
                <w:sz w:val="24"/>
              </w:rPr>
              <w:t xml:space="preserve">10min </w:t>
            </w:r>
            <w:r w:rsidRPr="00836732">
              <w:rPr>
                <w:rFonts w:asciiTheme="minorEastAsia" w:eastAsiaTheme="minorEastAsia" w:hAnsiTheme="minorEastAsia" w:cs="Arial Unicode MS"/>
                <w:color w:val="000000"/>
                <w:sz w:val="24"/>
              </w:rPr>
              <w:t xml:space="preserve">(RSD): </w:t>
            </w:r>
            <w:r w:rsidRPr="00836732">
              <w:rPr>
                <w:rFonts w:asciiTheme="minorEastAsia" w:eastAsiaTheme="minorEastAsia" w:hAnsiTheme="minorEastAsia" w:cs="Arial Unicode MS"/>
                <w:color w:val="000000"/>
                <w:sz w:val="24"/>
              </w:rPr>
              <w:t></w:t>
            </w:r>
            <w:r w:rsidRPr="00836732">
              <w:rPr>
                <w:rFonts w:asciiTheme="minorEastAsia" w:eastAsiaTheme="minorEastAsia" w:hAnsiTheme="minorEastAsia" w:cs="Arial Unicode MS" w:hint="eastAsia"/>
                <w:color w:val="000000"/>
                <w:sz w:val="24"/>
              </w:rPr>
              <w:t>＜</w:t>
            </w:r>
            <w:r w:rsidRPr="00836732">
              <w:rPr>
                <w:rFonts w:asciiTheme="minorEastAsia" w:eastAsiaTheme="minorEastAsia" w:hAnsiTheme="minorEastAsia" w:cs="Arial Unicode MS"/>
                <w:color w:val="000000"/>
                <w:sz w:val="24"/>
              </w:rPr>
              <w:t xml:space="preserve"> 2% </w:t>
            </w:r>
            <w:r w:rsidRPr="00836732">
              <w:rPr>
                <w:rFonts w:asciiTheme="minorEastAsia" w:eastAsiaTheme="minorEastAsia" w:hAnsiTheme="minorEastAsia" w:cs="Arial Unicode MS" w:hint="eastAsia"/>
                <w:color w:val="000000"/>
                <w:sz w:val="24"/>
              </w:rPr>
              <w:t xml:space="preserve">    </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4.13内标物全部元素10ppb</w:t>
            </w:r>
            <w:r w:rsidRPr="00836732">
              <w:rPr>
                <w:rFonts w:asciiTheme="minorEastAsia" w:eastAsiaTheme="minorEastAsia" w:hAnsiTheme="minorEastAsia" w:cs="Arial Unicode MS"/>
                <w:color w:val="000000"/>
                <w:sz w:val="24"/>
              </w:rPr>
              <w:t xml:space="preserve">长期稳定性 </w:t>
            </w:r>
            <w:r w:rsidRPr="00836732">
              <w:rPr>
                <w:rFonts w:asciiTheme="minorEastAsia" w:eastAsiaTheme="minorEastAsia" w:hAnsiTheme="minorEastAsia" w:cs="Arial Unicode MS" w:hint="eastAsia"/>
                <w:color w:val="000000"/>
                <w:sz w:val="24"/>
              </w:rPr>
              <w:t>2 hr</w:t>
            </w:r>
            <w:r w:rsidRPr="00836732">
              <w:rPr>
                <w:rFonts w:asciiTheme="minorEastAsia" w:eastAsiaTheme="minorEastAsia" w:hAnsiTheme="minorEastAsia" w:cs="Arial Unicode MS"/>
                <w:color w:val="000000"/>
                <w:sz w:val="24"/>
              </w:rPr>
              <w:t xml:space="preserve">(RSD): </w:t>
            </w:r>
            <w:r w:rsidRPr="00836732">
              <w:rPr>
                <w:rFonts w:asciiTheme="minorEastAsia" w:eastAsiaTheme="minorEastAsia" w:hAnsiTheme="minorEastAsia" w:cs="Arial Unicode MS"/>
                <w:color w:val="000000"/>
                <w:sz w:val="24"/>
              </w:rPr>
              <w:t></w:t>
            </w:r>
            <w:r w:rsidRPr="00836732">
              <w:rPr>
                <w:rFonts w:asciiTheme="minorEastAsia" w:eastAsiaTheme="minorEastAsia" w:hAnsiTheme="minorEastAsia" w:cs="Arial Unicode MS" w:hint="eastAsia"/>
                <w:color w:val="000000"/>
                <w:sz w:val="24"/>
              </w:rPr>
              <w:t>＜</w:t>
            </w:r>
            <w:r w:rsidRPr="00836732">
              <w:rPr>
                <w:rFonts w:asciiTheme="minorEastAsia" w:eastAsiaTheme="minorEastAsia" w:hAnsiTheme="minorEastAsia" w:cs="Arial Unicode MS"/>
                <w:color w:val="000000"/>
                <w:sz w:val="24"/>
              </w:rPr>
              <w:t xml:space="preserve">  3% </w:t>
            </w:r>
            <w:r w:rsidRPr="00836732">
              <w:rPr>
                <w:rFonts w:asciiTheme="minorEastAsia" w:eastAsiaTheme="minorEastAsia" w:hAnsiTheme="minorEastAsia" w:cs="Arial Unicode MS" w:hint="eastAsia"/>
                <w:color w:val="000000"/>
                <w:sz w:val="24"/>
              </w:rPr>
              <w:t xml:space="preserve">      </w:t>
            </w:r>
          </w:p>
          <w:p w:rsidR="00836732" w:rsidRPr="00836732" w:rsidRDefault="00836732" w:rsidP="00836732">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5、技术服务和培训</w:t>
            </w:r>
          </w:p>
          <w:p w:rsidR="00836732" w:rsidRPr="00836732" w:rsidRDefault="00836732" w:rsidP="00836732">
            <w:pPr>
              <w:adjustRightInd w:val="0"/>
              <w:snapToGrid w:val="0"/>
              <w:spacing w:line="360" w:lineRule="auto"/>
              <w:ind w:left="401"/>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 xml:space="preserve">5.1  卖方须在交货日期15天内到买方提供的现场免费安装、调试设备并验收。直至技术指标与标书符合。 </w:t>
            </w:r>
          </w:p>
          <w:p w:rsidR="00836732" w:rsidRPr="00836732" w:rsidRDefault="00836732" w:rsidP="00836732">
            <w:pPr>
              <w:adjustRightInd w:val="0"/>
              <w:snapToGrid w:val="0"/>
              <w:spacing w:line="360" w:lineRule="auto"/>
              <w:ind w:left="401"/>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w:t>
            </w:r>
            <w:r w:rsidRPr="00836732">
              <w:rPr>
                <w:rFonts w:asciiTheme="minorEastAsia" w:eastAsiaTheme="minorEastAsia" w:hAnsiTheme="minorEastAsia" w:cs="Arial Unicode MS"/>
                <w:color w:val="000000"/>
                <w:sz w:val="24"/>
              </w:rPr>
              <w:t>.</w:t>
            </w:r>
            <w:r w:rsidRPr="00836732">
              <w:rPr>
                <w:rFonts w:asciiTheme="minorEastAsia" w:eastAsiaTheme="minorEastAsia" w:hAnsiTheme="minorEastAsia" w:cs="Arial Unicode MS" w:hint="eastAsia"/>
                <w:color w:val="000000"/>
                <w:sz w:val="24"/>
              </w:rPr>
              <w:t>2  免费提供现场培训，人数不限。内容包括仪器的基本原理、操作应用及仪器的维护保养知识，直到用户能正常使用和维护仪器。</w:t>
            </w:r>
          </w:p>
          <w:p w:rsidR="00836732" w:rsidRPr="00836732" w:rsidRDefault="00836732" w:rsidP="00836732">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5.3 提供2名免费的提高操作（进阶级）培训；</w:t>
            </w:r>
          </w:p>
          <w:p w:rsidR="00836732" w:rsidRPr="00836732" w:rsidRDefault="00836732" w:rsidP="00836732">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5.4 保修期：提供2年的整机免费保修。质保期内，原厂家的技术人员能每年提供1-2次免费上门技术培训和交流。</w:t>
            </w:r>
          </w:p>
          <w:p w:rsidR="00836732" w:rsidRPr="00836732" w:rsidRDefault="00836732" w:rsidP="00836732">
            <w:pPr>
              <w:adjustRightInd w:val="0"/>
              <w:snapToGrid w:val="0"/>
              <w:spacing w:line="360" w:lineRule="auto"/>
              <w:ind w:left="401" w:right="29"/>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5.5 厂家长期提供技术支持，并免费提供所有公开发表的应用文献和最新仪器有关资料、通讯和用户论文集等。</w:t>
            </w:r>
          </w:p>
          <w:p w:rsidR="00836732" w:rsidRPr="00836732" w:rsidRDefault="00836732" w:rsidP="00836732">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5.6 免费提供仪器使用手册、培训教材、应用文章等。</w:t>
            </w:r>
          </w:p>
          <w:p w:rsidR="00836732" w:rsidRPr="00836732" w:rsidRDefault="00836732" w:rsidP="00836732">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5.7 交货期： 合同签订后</w:t>
            </w:r>
            <w:r w:rsidRPr="00836732">
              <w:rPr>
                <w:rFonts w:asciiTheme="minorEastAsia" w:eastAsiaTheme="minorEastAsia" w:hAnsiTheme="minorEastAsia" w:cs="Arial Unicode MS"/>
                <w:color w:val="000000"/>
                <w:sz w:val="24"/>
              </w:rPr>
              <w:t>120</w:t>
            </w:r>
            <w:r w:rsidRPr="00836732">
              <w:rPr>
                <w:rFonts w:asciiTheme="minorEastAsia" w:eastAsiaTheme="minorEastAsia" w:hAnsiTheme="minorEastAsia" w:cs="Arial Unicode MS" w:hint="eastAsia"/>
                <w:color w:val="000000"/>
                <w:sz w:val="24"/>
              </w:rPr>
              <w:t>天内。</w:t>
            </w:r>
          </w:p>
          <w:p w:rsidR="00836732" w:rsidRPr="00836732" w:rsidRDefault="00836732" w:rsidP="009C3A12">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5.8 维修和技术服务响应时间：当用户提出仪器的维修或维护要求时，卖方的电话响应时间保证在2小时以内，到达用户现场时间不超过48小时。</w:t>
            </w:r>
          </w:p>
          <w:p w:rsidR="00836732" w:rsidRPr="00836732" w:rsidRDefault="00836732" w:rsidP="00836732">
            <w:pPr>
              <w:tabs>
                <w:tab w:val="left" w:pos="792"/>
              </w:tabs>
              <w:spacing w:line="360" w:lineRule="auto"/>
              <w:ind w:firstLineChars="1500" w:firstLine="3600"/>
              <w:rPr>
                <w:rFonts w:asciiTheme="minorEastAsia" w:eastAsiaTheme="minorEastAsia" w:hAnsiTheme="minorEastAsia" w:cs="Arial Unicode MS"/>
                <w:color w:val="000000"/>
                <w:sz w:val="24"/>
              </w:rPr>
            </w:pPr>
          </w:p>
        </w:tc>
      </w:tr>
    </w:tbl>
    <w:p w:rsidR="009C3A12" w:rsidRDefault="00E23CDC">
      <w:pPr>
        <w:widowControl/>
        <w:jc w:val="left"/>
        <w:rPr>
          <w:sz w:val="24"/>
        </w:rPr>
      </w:pPr>
      <w:r>
        <w:rPr>
          <w:sz w:val="24"/>
        </w:rPr>
        <w:lastRenderedPageBreak/>
        <w:br w:type="page"/>
      </w:r>
    </w:p>
    <w:p w:rsidR="009C3A12" w:rsidRDefault="009C3A12" w:rsidP="009C3A12">
      <w:pPr>
        <w:pStyle w:val="3"/>
      </w:pPr>
      <w:bookmarkStart w:id="71" w:name="_Toc477341379"/>
      <w:r>
        <w:rPr>
          <w:rFonts w:hint="eastAsia"/>
        </w:rPr>
        <w:lastRenderedPageBreak/>
        <w:t>4.3.3</w:t>
      </w:r>
      <w:r>
        <w:rPr>
          <w:rFonts w:hint="eastAsia"/>
        </w:rPr>
        <w:t>包三仪器配置与技术参数要求</w:t>
      </w:r>
      <w:bookmarkEnd w:id="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9C3A12" w:rsidRPr="00836732" w:rsidTr="0017556B">
        <w:tc>
          <w:tcPr>
            <w:tcW w:w="9256" w:type="dxa"/>
            <w:gridSpan w:val="2"/>
          </w:tcPr>
          <w:p w:rsidR="009C3A12" w:rsidRPr="00836732" w:rsidRDefault="009C3A12" w:rsidP="009C3A12">
            <w:pPr>
              <w:spacing w:line="360" w:lineRule="auto"/>
              <w:jc w:val="center"/>
              <w:rPr>
                <w:rFonts w:asciiTheme="minorEastAsia" w:eastAsiaTheme="minorEastAsia" w:hAnsiTheme="minorEastAsia"/>
                <w:b/>
                <w:sz w:val="24"/>
              </w:rPr>
            </w:pPr>
            <w:r w:rsidRPr="00836732">
              <w:rPr>
                <w:rFonts w:asciiTheme="minorEastAsia" w:eastAsiaTheme="minorEastAsia" w:hAnsiTheme="minorEastAsia" w:hint="eastAsia"/>
                <w:b/>
                <w:sz w:val="24"/>
              </w:rPr>
              <w:t>ICP-MS（</w:t>
            </w:r>
            <w:r>
              <w:rPr>
                <w:rFonts w:asciiTheme="minorEastAsia" w:eastAsiaTheme="minorEastAsia" w:hAnsiTheme="minorEastAsia" w:hint="eastAsia"/>
                <w:b/>
                <w:sz w:val="24"/>
              </w:rPr>
              <w:t>南宁</w:t>
            </w:r>
            <w:r w:rsidRPr="00836732">
              <w:rPr>
                <w:rFonts w:asciiTheme="minorEastAsia" w:eastAsiaTheme="minorEastAsia" w:hAnsiTheme="minorEastAsia" w:hint="eastAsia"/>
                <w:b/>
                <w:sz w:val="24"/>
              </w:rPr>
              <w:t>环保）</w:t>
            </w:r>
          </w:p>
        </w:tc>
      </w:tr>
      <w:tr w:rsidR="009C3A12" w:rsidRPr="00836732" w:rsidTr="0017556B">
        <w:trPr>
          <w:trHeight w:val="1892"/>
        </w:trPr>
        <w:tc>
          <w:tcPr>
            <w:tcW w:w="1548" w:type="dxa"/>
            <w:vAlign w:val="center"/>
          </w:tcPr>
          <w:p w:rsidR="009C3A12" w:rsidRPr="00836732" w:rsidRDefault="009C3A12" w:rsidP="0017556B">
            <w:pPr>
              <w:spacing w:line="360" w:lineRule="auto"/>
              <w:jc w:val="center"/>
              <w:rPr>
                <w:rFonts w:asciiTheme="minorEastAsia" w:eastAsiaTheme="minorEastAsia" w:hAnsiTheme="minorEastAsia"/>
                <w:sz w:val="24"/>
              </w:rPr>
            </w:pPr>
            <w:r w:rsidRPr="00836732">
              <w:rPr>
                <w:rFonts w:asciiTheme="minorEastAsia" w:eastAsiaTheme="minorEastAsia" w:hAnsiTheme="minorEastAsia"/>
                <w:sz w:val="24"/>
              </w:rPr>
              <w:t>项目要求</w:t>
            </w:r>
          </w:p>
          <w:p w:rsidR="009C3A12" w:rsidRPr="00836732" w:rsidRDefault="009C3A12" w:rsidP="0017556B">
            <w:pPr>
              <w:spacing w:line="360" w:lineRule="auto"/>
              <w:jc w:val="center"/>
              <w:rPr>
                <w:rFonts w:asciiTheme="minorEastAsia" w:eastAsiaTheme="minorEastAsia" w:hAnsiTheme="minorEastAsia"/>
                <w:sz w:val="24"/>
              </w:rPr>
            </w:pPr>
            <w:r w:rsidRPr="00836732">
              <w:rPr>
                <w:rFonts w:asciiTheme="minorEastAsia" w:eastAsiaTheme="minorEastAsia" w:hAnsiTheme="minorEastAsia"/>
                <w:sz w:val="24"/>
              </w:rPr>
              <w:t>技术指标</w:t>
            </w:r>
          </w:p>
        </w:tc>
        <w:tc>
          <w:tcPr>
            <w:tcW w:w="7708" w:type="dxa"/>
          </w:tcPr>
          <w:p w:rsidR="009C3A12" w:rsidRPr="00836732" w:rsidRDefault="009C3A12" w:rsidP="0017556B">
            <w:pPr>
              <w:tabs>
                <w:tab w:val="left" w:pos="792"/>
              </w:tabs>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1.基本要求</w:t>
            </w:r>
          </w:p>
          <w:p w:rsidR="009C3A12" w:rsidRPr="00836732" w:rsidRDefault="009C3A12" w:rsidP="0017556B">
            <w:pPr>
              <w:numPr>
                <w:ilvl w:val="0"/>
                <w:numId w:val="22"/>
              </w:numPr>
              <w:tabs>
                <w:tab w:val="left" w:pos="792"/>
              </w:tabs>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1适用于水、气、固废土壤样品中重金属的分析测定；</w:t>
            </w:r>
          </w:p>
          <w:p w:rsidR="009C3A12" w:rsidRPr="00836732" w:rsidRDefault="009C3A12" w:rsidP="0017556B">
            <w:pPr>
              <w:tabs>
                <w:tab w:val="left" w:pos="792"/>
              </w:tabs>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1.2符合：水质 65种元素的测定 电感耦合等离子体质谱法 HJ 700-2014、《空气和废气 颗粒物中铅等金属元素的测定　电感耦合等离子体质谱法》HJ 657-2014、HJ 766-2015 固体废物 金属元素的测定 电感耦合等离子体质谱法、HJ 803-2016 土壤和沉积物 12种金属元素的测定 王水提取-电感耦合等离子质谱法等方法中ICP-MS仪器要求；</w:t>
            </w:r>
          </w:p>
          <w:p w:rsidR="009C3A12" w:rsidRPr="00836732" w:rsidRDefault="009C3A12" w:rsidP="0017556B">
            <w:pPr>
              <w:tabs>
                <w:tab w:val="left" w:pos="792"/>
              </w:tabs>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1.3 投标设备必须是各厂家除半导体型号外的最高端ICP-MS。</w:t>
            </w:r>
          </w:p>
          <w:p w:rsidR="009C3A12" w:rsidRPr="00836732" w:rsidRDefault="009C3A12" w:rsidP="0017556B">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2.仪器工作环境</w:t>
            </w:r>
          </w:p>
          <w:p w:rsidR="009C3A12" w:rsidRPr="00836732" w:rsidRDefault="009C3A12" w:rsidP="0017556B">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2.1工作环境温度： 10</w:t>
            </w:r>
            <w:smartTag w:uri="urn:schemas-microsoft-com:office:smarttags" w:element="chmetcnv">
              <w:smartTagPr>
                <w:attr w:name="UnitName" w:val="℃"/>
                <w:attr w:name="SourceValue" w:val="30"/>
                <w:attr w:name="HasSpace" w:val="False"/>
                <w:attr w:name="Negative" w:val="True"/>
                <w:attr w:name="NumberType" w:val="1"/>
                <w:attr w:name="TCSC" w:val="0"/>
              </w:smartTagPr>
              <w:r w:rsidRPr="00836732">
                <w:rPr>
                  <w:rFonts w:asciiTheme="minorEastAsia" w:eastAsiaTheme="minorEastAsia" w:hAnsiTheme="minorEastAsia" w:cs="Arial Unicode MS" w:hint="eastAsia"/>
                  <w:color w:val="000000"/>
                  <w:sz w:val="24"/>
                </w:rPr>
                <w:t>-30℃</w:t>
              </w:r>
            </w:smartTag>
            <w:r w:rsidRPr="00836732">
              <w:rPr>
                <w:rFonts w:asciiTheme="minorEastAsia" w:eastAsiaTheme="minorEastAsia" w:hAnsiTheme="minorEastAsia" w:cs="Arial Unicode MS" w:hint="eastAsia"/>
                <w:color w:val="000000"/>
                <w:sz w:val="24"/>
              </w:rPr>
              <w:t>.</w:t>
            </w:r>
          </w:p>
          <w:p w:rsidR="009C3A12" w:rsidRPr="00836732" w:rsidRDefault="009C3A12" w:rsidP="0017556B">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 xml:space="preserve">2.2工作环境湿度： </w:t>
            </w:r>
            <w:r w:rsidRPr="00836732">
              <w:rPr>
                <w:rFonts w:asciiTheme="minorEastAsia" w:eastAsiaTheme="minorEastAsia" w:hAnsiTheme="minorEastAsia" w:cs="Arial Unicode MS"/>
                <w:color w:val="000000"/>
                <w:sz w:val="24"/>
              </w:rPr>
              <w:t xml:space="preserve">&lt; </w:t>
            </w:r>
            <w:r w:rsidRPr="00836732">
              <w:rPr>
                <w:rFonts w:asciiTheme="minorEastAsia" w:eastAsiaTheme="minorEastAsia" w:hAnsiTheme="minorEastAsia" w:cs="Arial Unicode MS" w:hint="eastAsia"/>
                <w:color w:val="000000"/>
                <w:sz w:val="24"/>
              </w:rPr>
              <w:t>80%</w:t>
            </w:r>
          </w:p>
          <w:p w:rsidR="009C3A12" w:rsidRPr="00836732" w:rsidRDefault="009C3A12" w:rsidP="0017556B">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2.3电源：单相200-240V</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，50 Hz</w:t>
            </w:r>
          </w:p>
          <w:p w:rsidR="009C3A12" w:rsidRPr="00836732" w:rsidRDefault="009C3A12" w:rsidP="0017556B">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 仪器配置要求:</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ICP-MS主机一套；自动进样器一套；软件工作站一套；台式电脑一套、双面打印机一套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3.1高效同心雾化器（石英）3套；雾化室（带控温，石英）1套；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3.2矩管含中心管（石英） 3套；</w:t>
            </w:r>
          </w:p>
          <w:p w:rsidR="009C3A12" w:rsidRPr="00836732" w:rsidRDefault="009C3A12" w:rsidP="0017556B">
            <w:pPr>
              <w:adjustRightInd w:val="0"/>
              <w:snapToGrid w:val="0"/>
              <w:spacing w:line="360" w:lineRule="auto"/>
              <w:ind w:left="480" w:hangingChars="200" w:hanging="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3.3除上述3.1、3.2标配外的耐受HF酸雾化器、雾化室和配套ICP部件（如涉及）1套；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3.4采样锥（含垫圈如涉及） 3套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3.5</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 xml:space="preserve">截取锥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3套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3.6</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嵌片或矩管屏蔽炬（如涉及）  3套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3.7</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 xml:space="preserve">进样管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48根</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 xml:space="preserve">3.8內标管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24根</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3.9排废管              24根</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3.10</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在线内标三通       1个</w:t>
            </w:r>
          </w:p>
          <w:p w:rsidR="009C3A12" w:rsidRPr="00836732" w:rsidRDefault="009C3A12" w:rsidP="0017556B">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3.11自动进样器  150位以上 1套；自动进样器进样针 3根；</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hint="eastAsia"/>
                <w:color w:val="000000"/>
                <w:sz w:val="24"/>
              </w:rPr>
              <w:lastRenderedPageBreak/>
              <w:t>3.12</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cs="Arial Unicode MS" w:hint="eastAsia"/>
                <w:color w:val="000000"/>
                <w:sz w:val="24"/>
              </w:rPr>
              <w:t>循环冷却水系统     1台</w:t>
            </w:r>
          </w:p>
          <w:p w:rsidR="009C3A12" w:rsidRPr="00836732" w:rsidRDefault="009C3A12" w:rsidP="0017556B">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3.13</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cs="Arial Unicode MS" w:hint="eastAsia"/>
                <w:color w:val="000000"/>
                <w:sz w:val="24"/>
              </w:rPr>
              <w:t>配套UPS,</w:t>
            </w:r>
            <w:r w:rsidRPr="00836732">
              <w:rPr>
                <w:rFonts w:asciiTheme="minorEastAsia" w:eastAsiaTheme="minorEastAsia" w:hAnsiTheme="minorEastAsia" w:hint="eastAsia"/>
                <w:color w:val="000000"/>
                <w:sz w:val="24"/>
              </w:rPr>
              <w:t xml:space="preserve"> </w:t>
            </w:r>
            <w:r w:rsidRPr="00836732">
              <w:rPr>
                <w:rFonts w:asciiTheme="minorEastAsia" w:eastAsiaTheme="minorEastAsia" w:hAnsiTheme="minorEastAsia" w:cs="Arial Unicode MS" w:hint="eastAsia"/>
                <w:color w:val="000000"/>
                <w:sz w:val="24"/>
              </w:rPr>
              <w:t>功率15KVA， 续航能力30min以上    1套</w:t>
            </w:r>
          </w:p>
          <w:p w:rsidR="009C3A12" w:rsidRPr="00836732" w:rsidRDefault="009C3A12" w:rsidP="0017556B">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 xml:space="preserve">3.14基于实验室用电的稳压电源（如涉及）         </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hint="eastAsia"/>
                <w:color w:val="000000"/>
                <w:sz w:val="24"/>
              </w:rPr>
              <w:t>1台</w:t>
            </w:r>
          </w:p>
          <w:p w:rsidR="009C3A12" w:rsidRPr="00836732" w:rsidRDefault="009C3A12" w:rsidP="0017556B">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3.15</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hint="eastAsia"/>
                <w:color w:val="000000"/>
                <w:sz w:val="24"/>
              </w:rPr>
              <w:t>覆盖</w:t>
            </w:r>
            <w:r w:rsidRPr="00836732">
              <w:rPr>
                <w:rFonts w:asciiTheme="minorEastAsia" w:eastAsiaTheme="minorEastAsia" w:hAnsiTheme="minorEastAsia" w:cs="Arial Unicode MS" w:hint="eastAsia"/>
                <w:color w:val="000000"/>
                <w:sz w:val="24"/>
              </w:rPr>
              <w:t>HJ 700-2014中规定的65种元素标液</w:t>
            </w:r>
            <w:r w:rsidRPr="00836732">
              <w:rPr>
                <w:rFonts w:asciiTheme="minorEastAsia" w:eastAsiaTheme="minorEastAsia" w:hAnsiTheme="minorEastAsia" w:hint="eastAsia"/>
                <w:color w:val="000000"/>
                <w:sz w:val="24"/>
              </w:rPr>
              <w:t>（浓度100mg</w:t>
            </w:r>
            <w:r w:rsidRPr="00836732">
              <w:rPr>
                <w:rFonts w:asciiTheme="minorEastAsia" w:eastAsiaTheme="minorEastAsia" w:hAnsiTheme="minorEastAsia"/>
                <w:color w:val="000000"/>
                <w:sz w:val="24"/>
              </w:rPr>
              <w:t>/L</w:t>
            </w:r>
            <w:r w:rsidRPr="00836732">
              <w:rPr>
                <w:rFonts w:asciiTheme="minorEastAsia" w:eastAsiaTheme="minorEastAsia" w:hAnsiTheme="minorEastAsia" w:hint="eastAsia"/>
                <w:color w:val="000000"/>
                <w:sz w:val="24"/>
              </w:rPr>
              <w:t>以上，到货后有效期1年以上）</w:t>
            </w:r>
            <w:r w:rsidRPr="00836732">
              <w:rPr>
                <w:rFonts w:asciiTheme="minorEastAsia" w:eastAsiaTheme="minorEastAsia" w:hAnsiTheme="minorEastAsia" w:cs="Arial Unicode MS" w:hint="eastAsia"/>
                <w:color w:val="000000"/>
                <w:sz w:val="24"/>
              </w:rPr>
              <w:t xml:space="preserve">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 xml:space="preserve"> 1套</w:t>
            </w:r>
          </w:p>
          <w:p w:rsidR="009C3A12" w:rsidRPr="00836732" w:rsidRDefault="009C3A12" w:rsidP="0017556B">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 xml:space="preserve">3.16混合内标（有证书、到货后有效期1年以上）          </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hint="eastAsia"/>
                <w:color w:val="000000"/>
                <w:sz w:val="24"/>
              </w:rPr>
              <w:t xml:space="preserve"> 2套</w:t>
            </w:r>
          </w:p>
          <w:p w:rsidR="009C3A12" w:rsidRPr="00836732" w:rsidRDefault="009C3A12" w:rsidP="0017556B">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 xml:space="preserve">3.17专用调谐液（有证书、到货后有效期1年以上）        </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hint="eastAsia"/>
                <w:color w:val="000000"/>
                <w:sz w:val="24"/>
              </w:rPr>
              <w:t xml:space="preserve"> 2套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 xml:space="preserve">3.18配置为 CPU 酷睿I5以上，内存4G以上，硬盘1TB，显示器为20寸以上的用于仪器软件控制的台式电脑，配制激光双面打印机。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1套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3.19</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专业维护工具</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1套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p>
          <w:p w:rsidR="009C3A12" w:rsidRPr="00836732" w:rsidRDefault="009C3A12" w:rsidP="0017556B">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cs="Arial Unicode MS" w:hint="eastAsia"/>
                <w:color w:val="000000"/>
                <w:sz w:val="24"/>
              </w:rPr>
              <w:t>4.仪器性能要求</w:t>
            </w:r>
          </w:p>
          <w:p w:rsidR="009C3A12" w:rsidRPr="00836732" w:rsidRDefault="009C3A12" w:rsidP="0017556B">
            <w:pPr>
              <w:widowControl/>
              <w:spacing w:line="360" w:lineRule="auto"/>
              <w:jc w:val="left"/>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4.1气路控制系：仪器主机的气路部分均采用高精度的质量流量计控制（包括等离子部分气路和碰撞反应池部分气路）；                                                                                                                                                         4.2真空系统：要求快速三级高真空系统，从常规日常待机（分子涡轮泵停止）开始抽至可工作的真空度的时间小于20分钟。</w:t>
            </w:r>
          </w:p>
          <w:p w:rsidR="009C3A12" w:rsidRPr="00836732" w:rsidRDefault="009C3A12" w:rsidP="0017556B">
            <w:pPr>
              <w:widowControl/>
              <w:adjustRightInd w:val="0"/>
              <w:snapToGrid w:val="0"/>
              <w:spacing w:line="360" w:lineRule="auto"/>
              <w:jc w:val="left"/>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4.3</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ICP离子源：频率27.12MHz或40.68MHz或34MHz，固定晶体稳频RF发生器， ICP易点火，不易因为样品基体变化而灭火。</w:t>
            </w:r>
            <w:r w:rsidRPr="00836732">
              <w:rPr>
                <w:rFonts w:asciiTheme="minorEastAsia" w:eastAsiaTheme="minorEastAsia" w:hAnsiTheme="minorEastAsia" w:cs="Arial Unicode MS" w:hint="eastAsia"/>
                <w:color w:val="000000"/>
                <w:sz w:val="24"/>
              </w:rPr>
              <w:br/>
              <w:t>4.4至少具备普通模式和碰撞反应模式。</w:t>
            </w:r>
            <w:r w:rsidRPr="00836732">
              <w:rPr>
                <w:rFonts w:asciiTheme="minorEastAsia" w:eastAsiaTheme="minorEastAsia" w:hAnsiTheme="minorEastAsia" w:cs="Arial Unicode MS" w:hint="eastAsia"/>
                <w:color w:val="000000"/>
                <w:sz w:val="24"/>
              </w:rPr>
              <w:br/>
              <w:t>4.5抗质谱和非质谱干扰能力：能有效降低高背景基体干扰和质谱谱线干扰，尤其对Mg、K、Mn、Fe、Co、Ni、Cu、Ca、Ge、Al、Ti、V、Zn、As、Se、Cr等元素的干扰，在消除干扰时分析离子的灵敏度不降低。                                                                                                          4.6质量范围包含：4～250amu；</w:t>
            </w:r>
            <w:r w:rsidRPr="00836732">
              <w:rPr>
                <w:rFonts w:asciiTheme="minorEastAsia" w:eastAsiaTheme="minorEastAsia" w:hAnsiTheme="minorEastAsia" w:cs="Arial Unicode MS" w:hint="eastAsia"/>
                <w:color w:val="000000"/>
                <w:sz w:val="24"/>
              </w:rPr>
              <w:br/>
              <w:t>4.7碰撞反应池杆数不予限定，质量分析器为四极杆，脉冲、模拟双模式可以自动切换</w:t>
            </w:r>
            <w:r w:rsidRPr="00836732">
              <w:rPr>
                <w:rFonts w:asciiTheme="minorEastAsia" w:eastAsiaTheme="minorEastAsia" w:hAnsiTheme="minorEastAsia" w:cs="Arial Unicode MS" w:hint="eastAsia"/>
                <w:color w:val="000000"/>
                <w:sz w:val="24"/>
              </w:rPr>
              <w:br/>
              <w:t>4.8质量轴稳定性：Li(7)，Y(89)，Tl(205)、Mg（24）, In（115），238U（238）至少选3个元素：±0.05amu/24小时；</w:t>
            </w:r>
            <w:r w:rsidRPr="00836732">
              <w:rPr>
                <w:rFonts w:asciiTheme="minorEastAsia" w:eastAsiaTheme="minorEastAsia" w:hAnsiTheme="minorEastAsia" w:cs="Arial Unicode MS" w:hint="eastAsia"/>
                <w:color w:val="000000"/>
                <w:sz w:val="24"/>
              </w:rPr>
              <w:br/>
              <w:t>4.9 进行7次测量全程空白，3倍SD计算得到水质检出限（轻中高每类测试至少选择3个元素）</w:t>
            </w:r>
          </w:p>
          <w:p w:rsidR="009C3A12" w:rsidRPr="00836732" w:rsidRDefault="009C3A12" w:rsidP="0017556B">
            <w:pPr>
              <w:widowControl/>
              <w:adjustRightInd w:val="0"/>
              <w:snapToGrid w:val="0"/>
              <w:spacing w:line="360" w:lineRule="auto"/>
              <w:ind w:firstLineChars="200" w:firstLine="480"/>
              <w:jc w:val="left"/>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lastRenderedPageBreak/>
              <w:t>轻质量元素:＜0.5ppt</w:t>
            </w:r>
          </w:p>
          <w:p w:rsidR="009C3A12" w:rsidRPr="00836732" w:rsidRDefault="009C3A12" w:rsidP="0017556B">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中质量数元素:＜0.1ppt</w:t>
            </w:r>
          </w:p>
          <w:p w:rsidR="009C3A12" w:rsidRPr="00836732" w:rsidRDefault="009C3A12" w:rsidP="0017556B">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高质量数元素:＜0.1ppt</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4.10氧化物产率</w:t>
            </w:r>
            <w:r w:rsidRPr="00836732">
              <w:rPr>
                <w:rFonts w:asciiTheme="minorEastAsia" w:eastAsiaTheme="minorEastAsia" w:hAnsiTheme="minorEastAsia" w:cs="Arial Unicode MS"/>
                <w:color w:val="000000"/>
                <w:sz w:val="24"/>
              </w:rPr>
              <w:t xml:space="preserve"> (CeO+/Ce+)</w:t>
            </w:r>
            <w:r w:rsidRPr="00836732">
              <w:rPr>
                <w:rFonts w:asciiTheme="minorEastAsia" w:eastAsiaTheme="minorEastAsia" w:hAnsiTheme="minorEastAsia" w:cs="Arial Unicode MS" w:hint="eastAsia"/>
                <w:color w:val="000000"/>
                <w:sz w:val="24"/>
              </w:rPr>
              <w:t xml:space="preserve">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2</w:t>
            </w:r>
            <w:r w:rsidRPr="00836732">
              <w:rPr>
                <w:rFonts w:asciiTheme="minorEastAsia" w:eastAsiaTheme="minorEastAsia" w:hAnsiTheme="minorEastAsia" w:cs="Arial Unicode MS"/>
                <w:color w:val="000000"/>
                <w:sz w:val="24"/>
              </w:rPr>
              <w:t xml:space="preserve"> %</w:t>
            </w:r>
          </w:p>
          <w:p w:rsidR="009C3A12" w:rsidRPr="00836732" w:rsidRDefault="009C3A12" w:rsidP="0017556B">
            <w:pPr>
              <w:pStyle w:val="af1"/>
              <w:adjustRightInd w:val="0"/>
              <w:snapToGrid w:val="0"/>
              <w:spacing w:before="0" w:beforeAutospacing="0" w:after="0" w:afterAutospacing="0" w:line="360" w:lineRule="auto"/>
              <w:rPr>
                <w:rFonts w:asciiTheme="minorEastAsia" w:eastAsiaTheme="minorEastAsia" w:hAnsiTheme="minorEastAsia" w:cs="Arial Unicode MS"/>
                <w:color w:val="000000"/>
                <w:kern w:val="2"/>
              </w:rPr>
            </w:pPr>
            <w:r w:rsidRPr="00836732">
              <w:rPr>
                <w:rFonts w:asciiTheme="minorEastAsia" w:eastAsiaTheme="minorEastAsia" w:hAnsiTheme="minorEastAsia" w:cs="Arial Unicode MS" w:hint="eastAsia"/>
                <w:color w:val="000000"/>
                <w:kern w:val="2"/>
              </w:rPr>
              <w:t>4.11二价离子产率</w:t>
            </w:r>
            <w:r w:rsidRPr="00836732">
              <w:rPr>
                <w:rFonts w:asciiTheme="minorEastAsia" w:eastAsiaTheme="minorEastAsia" w:hAnsiTheme="minorEastAsia" w:cs="Arial Unicode MS"/>
                <w:color w:val="000000"/>
                <w:kern w:val="2"/>
              </w:rPr>
              <w:t>(Ce2+/Ce+)</w:t>
            </w:r>
            <w:r w:rsidRPr="00836732">
              <w:rPr>
                <w:rFonts w:asciiTheme="minorEastAsia" w:eastAsiaTheme="minorEastAsia" w:hAnsiTheme="minorEastAsia" w:cs="Arial Unicode MS" w:hint="eastAsia"/>
                <w:color w:val="000000"/>
                <w:kern w:val="2"/>
              </w:rPr>
              <w:t>或（Ba</w:t>
            </w:r>
            <w:r w:rsidRPr="00836732">
              <w:rPr>
                <w:rFonts w:asciiTheme="minorEastAsia" w:eastAsiaTheme="minorEastAsia" w:hAnsiTheme="minorEastAsia" w:cs="Arial Unicode MS"/>
                <w:color w:val="000000"/>
                <w:kern w:val="2"/>
              </w:rPr>
              <w:t>2+</w:t>
            </w:r>
            <w:r w:rsidRPr="00836732">
              <w:rPr>
                <w:rFonts w:asciiTheme="minorEastAsia" w:eastAsiaTheme="minorEastAsia" w:hAnsiTheme="minorEastAsia" w:cs="Arial Unicode MS" w:hint="eastAsia"/>
                <w:color w:val="000000"/>
                <w:kern w:val="2"/>
              </w:rPr>
              <w:t>/Ba+）：</w:t>
            </w:r>
            <w:r w:rsidRPr="00836732">
              <w:rPr>
                <w:rFonts w:asciiTheme="minorEastAsia" w:eastAsiaTheme="minorEastAsia" w:hAnsiTheme="minorEastAsia" w:cs="Arial Unicode MS"/>
                <w:color w:val="000000"/>
                <w:kern w:val="2"/>
              </w:rPr>
              <w:t></w:t>
            </w:r>
            <w:r w:rsidRPr="00836732">
              <w:rPr>
                <w:rFonts w:asciiTheme="minorEastAsia" w:eastAsiaTheme="minorEastAsia" w:hAnsiTheme="minorEastAsia" w:cs="Arial Unicode MS" w:hint="eastAsia"/>
                <w:color w:val="000000"/>
                <w:kern w:val="2"/>
              </w:rPr>
              <w:t>＜</w:t>
            </w:r>
            <w:r w:rsidRPr="00836732">
              <w:rPr>
                <w:rFonts w:asciiTheme="minorEastAsia" w:eastAsiaTheme="minorEastAsia" w:hAnsiTheme="minorEastAsia" w:cs="Arial Unicode MS"/>
                <w:color w:val="000000"/>
                <w:kern w:val="2"/>
              </w:rPr>
              <w:t xml:space="preserve"> 3.0 %</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4.12内标物全部元素10ppb测试</w:t>
            </w:r>
            <w:r w:rsidRPr="00836732">
              <w:rPr>
                <w:rFonts w:asciiTheme="minorEastAsia" w:eastAsiaTheme="minorEastAsia" w:hAnsiTheme="minorEastAsia" w:cs="Arial Unicode MS"/>
                <w:color w:val="000000"/>
                <w:sz w:val="24"/>
              </w:rPr>
              <w:t xml:space="preserve">短期稳定性 </w:t>
            </w:r>
            <w:r w:rsidRPr="00836732">
              <w:rPr>
                <w:rFonts w:asciiTheme="minorEastAsia" w:eastAsiaTheme="minorEastAsia" w:hAnsiTheme="minorEastAsia" w:cs="Arial Unicode MS" w:hint="eastAsia"/>
                <w:color w:val="000000"/>
                <w:sz w:val="24"/>
              </w:rPr>
              <w:t xml:space="preserve">10min </w:t>
            </w:r>
            <w:r w:rsidRPr="00836732">
              <w:rPr>
                <w:rFonts w:asciiTheme="minorEastAsia" w:eastAsiaTheme="minorEastAsia" w:hAnsiTheme="minorEastAsia" w:cs="Arial Unicode MS"/>
                <w:color w:val="000000"/>
                <w:sz w:val="24"/>
              </w:rPr>
              <w:t xml:space="preserve">(RSD): </w:t>
            </w:r>
            <w:r w:rsidRPr="00836732">
              <w:rPr>
                <w:rFonts w:asciiTheme="minorEastAsia" w:eastAsiaTheme="minorEastAsia" w:hAnsiTheme="minorEastAsia" w:cs="Arial Unicode MS"/>
                <w:color w:val="000000"/>
                <w:sz w:val="24"/>
              </w:rPr>
              <w:t></w:t>
            </w:r>
            <w:r w:rsidRPr="00836732">
              <w:rPr>
                <w:rFonts w:asciiTheme="minorEastAsia" w:eastAsiaTheme="minorEastAsia" w:hAnsiTheme="minorEastAsia" w:cs="Arial Unicode MS" w:hint="eastAsia"/>
                <w:color w:val="000000"/>
                <w:sz w:val="24"/>
              </w:rPr>
              <w:t>＜</w:t>
            </w:r>
            <w:r w:rsidRPr="00836732">
              <w:rPr>
                <w:rFonts w:asciiTheme="minorEastAsia" w:eastAsiaTheme="minorEastAsia" w:hAnsiTheme="minorEastAsia" w:cs="Arial Unicode MS"/>
                <w:color w:val="000000"/>
                <w:sz w:val="24"/>
              </w:rPr>
              <w:t xml:space="preserve"> 2% </w:t>
            </w:r>
            <w:r w:rsidRPr="00836732">
              <w:rPr>
                <w:rFonts w:asciiTheme="minorEastAsia" w:eastAsiaTheme="minorEastAsia" w:hAnsiTheme="minorEastAsia" w:cs="Arial Unicode MS" w:hint="eastAsia"/>
                <w:color w:val="000000"/>
                <w:sz w:val="24"/>
              </w:rPr>
              <w:t xml:space="preserve">    </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4.13内标物全部元素10ppb</w:t>
            </w:r>
            <w:r w:rsidRPr="00836732">
              <w:rPr>
                <w:rFonts w:asciiTheme="minorEastAsia" w:eastAsiaTheme="minorEastAsia" w:hAnsiTheme="minorEastAsia" w:cs="Arial Unicode MS"/>
                <w:color w:val="000000"/>
                <w:sz w:val="24"/>
              </w:rPr>
              <w:t xml:space="preserve">长期稳定性 </w:t>
            </w:r>
            <w:r w:rsidRPr="00836732">
              <w:rPr>
                <w:rFonts w:asciiTheme="minorEastAsia" w:eastAsiaTheme="minorEastAsia" w:hAnsiTheme="minorEastAsia" w:cs="Arial Unicode MS" w:hint="eastAsia"/>
                <w:color w:val="000000"/>
                <w:sz w:val="24"/>
              </w:rPr>
              <w:t>2 hr</w:t>
            </w:r>
            <w:r w:rsidRPr="00836732">
              <w:rPr>
                <w:rFonts w:asciiTheme="minorEastAsia" w:eastAsiaTheme="minorEastAsia" w:hAnsiTheme="minorEastAsia" w:cs="Arial Unicode MS"/>
                <w:color w:val="000000"/>
                <w:sz w:val="24"/>
              </w:rPr>
              <w:t xml:space="preserve">(RSD): </w:t>
            </w:r>
            <w:r w:rsidRPr="00836732">
              <w:rPr>
                <w:rFonts w:asciiTheme="minorEastAsia" w:eastAsiaTheme="minorEastAsia" w:hAnsiTheme="minorEastAsia" w:cs="Arial Unicode MS"/>
                <w:color w:val="000000"/>
                <w:sz w:val="24"/>
              </w:rPr>
              <w:t></w:t>
            </w:r>
            <w:r w:rsidRPr="00836732">
              <w:rPr>
                <w:rFonts w:asciiTheme="minorEastAsia" w:eastAsiaTheme="minorEastAsia" w:hAnsiTheme="minorEastAsia" w:cs="Arial Unicode MS" w:hint="eastAsia"/>
                <w:color w:val="000000"/>
                <w:sz w:val="24"/>
              </w:rPr>
              <w:t>＜</w:t>
            </w:r>
            <w:r w:rsidRPr="00836732">
              <w:rPr>
                <w:rFonts w:asciiTheme="minorEastAsia" w:eastAsiaTheme="minorEastAsia" w:hAnsiTheme="minorEastAsia" w:cs="Arial Unicode MS"/>
                <w:color w:val="000000"/>
                <w:sz w:val="24"/>
              </w:rPr>
              <w:t xml:space="preserve">  3% </w:t>
            </w:r>
            <w:r w:rsidRPr="00836732">
              <w:rPr>
                <w:rFonts w:asciiTheme="minorEastAsia" w:eastAsiaTheme="minorEastAsia" w:hAnsiTheme="minorEastAsia" w:cs="Arial Unicode MS" w:hint="eastAsia"/>
                <w:color w:val="000000"/>
                <w:sz w:val="24"/>
              </w:rPr>
              <w:t xml:space="preserve">      </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5、技术服务和培训</w:t>
            </w:r>
          </w:p>
          <w:p w:rsidR="009C3A12" w:rsidRPr="00836732" w:rsidRDefault="009C3A12" w:rsidP="0017556B">
            <w:pPr>
              <w:adjustRightInd w:val="0"/>
              <w:snapToGrid w:val="0"/>
              <w:spacing w:line="360" w:lineRule="auto"/>
              <w:ind w:left="401"/>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 xml:space="preserve">5.1  卖方须在交货日期15天内到买方提供的现场免费安装、调试设备并验收。直至技术指标与标书符合。 </w:t>
            </w:r>
          </w:p>
          <w:p w:rsidR="009C3A12" w:rsidRPr="00836732" w:rsidRDefault="009C3A12" w:rsidP="0017556B">
            <w:pPr>
              <w:adjustRightInd w:val="0"/>
              <w:snapToGrid w:val="0"/>
              <w:spacing w:line="360" w:lineRule="auto"/>
              <w:ind w:left="401"/>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w:t>
            </w:r>
            <w:r w:rsidRPr="00836732">
              <w:rPr>
                <w:rFonts w:asciiTheme="minorEastAsia" w:eastAsiaTheme="minorEastAsia" w:hAnsiTheme="minorEastAsia" w:cs="Arial Unicode MS"/>
                <w:color w:val="000000"/>
                <w:sz w:val="24"/>
              </w:rPr>
              <w:t>.</w:t>
            </w:r>
            <w:r w:rsidRPr="00836732">
              <w:rPr>
                <w:rFonts w:asciiTheme="minorEastAsia" w:eastAsiaTheme="minorEastAsia" w:hAnsiTheme="minorEastAsia" w:cs="Arial Unicode MS" w:hint="eastAsia"/>
                <w:color w:val="000000"/>
                <w:sz w:val="24"/>
              </w:rPr>
              <w:t>2  免费提供现场培训，人数不限。内容包括仪器的基本原理、操作应用及仪器的维护保养知识，直到用户能正常使用和维护仪器。</w:t>
            </w:r>
          </w:p>
          <w:p w:rsidR="009C3A12" w:rsidRPr="00836732" w:rsidRDefault="009C3A12" w:rsidP="0017556B">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5.3 提供2名免费的提高操作（进阶级）培训；</w:t>
            </w:r>
          </w:p>
          <w:p w:rsidR="009C3A12" w:rsidRPr="00836732" w:rsidRDefault="009C3A12" w:rsidP="0017556B">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5.4 保修期：提供2年的整机免费保修。质保期内，原厂家的技术人员能每年提供1-2次免费上门技术培训和交流。</w:t>
            </w:r>
          </w:p>
          <w:p w:rsidR="009C3A12" w:rsidRPr="00836732" w:rsidRDefault="009C3A12" w:rsidP="0017556B">
            <w:pPr>
              <w:adjustRightInd w:val="0"/>
              <w:snapToGrid w:val="0"/>
              <w:spacing w:line="360" w:lineRule="auto"/>
              <w:ind w:left="401" w:right="29"/>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5.5 厂家长期提供技术支持，并免费提供所有公开发表的应用文献和最新仪器有关资料、通讯和用户论文集等。</w:t>
            </w:r>
          </w:p>
          <w:p w:rsidR="009C3A12" w:rsidRPr="00836732" w:rsidRDefault="009C3A12" w:rsidP="0017556B">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5.6 免费提供仪器使用手册、培训教材、应用文章等。</w:t>
            </w:r>
          </w:p>
          <w:p w:rsidR="009C3A12" w:rsidRPr="00836732" w:rsidRDefault="009C3A12" w:rsidP="0017556B">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5.7 交货期： 合同签订后</w:t>
            </w:r>
            <w:r w:rsidRPr="00836732">
              <w:rPr>
                <w:rFonts w:asciiTheme="minorEastAsia" w:eastAsiaTheme="minorEastAsia" w:hAnsiTheme="minorEastAsia" w:cs="Arial Unicode MS"/>
                <w:color w:val="000000"/>
                <w:sz w:val="24"/>
              </w:rPr>
              <w:t>120</w:t>
            </w:r>
            <w:r w:rsidRPr="00836732">
              <w:rPr>
                <w:rFonts w:asciiTheme="minorEastAsia" w:eastAsiaTheme="minorEastAsia" w:hAnsiTheme="minorEastAsia" w:cs="Arial Unicode MS" w:hint="eastAsia"/>
                <w:color w:val="000000"/>
                <w:sz w:val="24"/>
              </w:rPr>
              <w:t>天内。</w:t>
            </w:r>
          </w:p>
          <w:p w:rsidR="009C3A12" w:rsidRPr="00836732" w:rsidRDefault="009C3A12" w:rsidP="0017556B">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5.8 维修和技术服务响应时间：当用户提出仪器的维修或维护要求时，卖方的电话响应时间保证在2小时以内，到达用户现场时间不超过48小时。</w:t>
            </w:r>
          </w:p>
          <w:p w:rsidR="009C3A12" w:rsidRPr="00836732" w:rsidRDefault="009C3A12" w:rsidP="0017556B">
            <w:pPr>
              <w:tabs>
                <w:tab w:val="left" w:pos="792"/>
              </w:tabs>
              <w:spacing w:line="360" w:lineRule="auto"/>
              <w:rPr>
                <w:rFonts w:asciiTheme="minorEastAsia" w:eastAsiaTheme="minorEastAsia" w:hAnsiTheme="minorEastAsia" w:cs="Arial Unicode MS"/>
                <w:color w:val="000000"/>
                <w:sz w:val="24"/>
              </w:rPr>
            </w:pPr>
          </w:p>
          <w:p w:rsidR="009C3A12" w:rsidRPr="00836732" w:rsidRDefault="009C3A12" w:rsidP="0017556B">
            <w:pPr>
              <w:tabs>
                <w:tab w:val="left" w:pos="792"/>
              </w:tabs>
              <w:spacing w:line="360" w:lineRule="auto"/>
              <w:ind w:firstLineChars="1500" w:firstLine="3600"/>
              <w:rPr>
                <w:rFonts w:asciiTheme="minorEastAsia" w:eastAsiaTheme="minorEastAsia" w:hAnsiTheme="minorEastAsia" w:cs="Arial Unicode MS"/>
                <w:color w:val="000000"/>
                <w:sz w:val="24"/>
              </w:rPr>
            </w:pPr>
          </w:p>
        </w:tc>
      </w:tr>
    </w:tbl>
    <w:p w:rsidR="009C3A12" w:rsidRDefault="009C3A12">
      <w:pPr>
        <w:widowControl/>
        <w:jc w:val="left"/>
        <w:rPr>
          <w:sz w:val="24"/>
        </w:rPr>
      </w:pPr>
      <w:r>
        <w:rPr>
          <w:sz w:val="24"/>
        </w:rPr>
        <w:lastRenderedPageBreak/>
        <w:br w:type="page"/>
      </w:r>
    </w:p>
    <w:p w:rsidR="009C3A12" w:rsidRDefault="009C3A12" w:rsidP="009C3A12">
      <w:pPr>
        <w:pStyle w:val="3"/>
      </w:pPr>
      <w:bookmarkStart w:id="72" w:name="_Toc477341380"/>
      <w:r>
        <w:rPr>
          <w:rFonts w:hint="eastAsia"/>
        </w:rPr>
        <w:lastRenderedPageBreak/>
        <w:t>4.3.3</w:t>
      </w:r>
      <w:r>
        <w:rPr>
          <w:rFonts w:hint="eastAsia"/>
        </w:rPr>
        <w:t>包四仪器配置与技术参数要求</w:t>
      </w:r>
      <w:bookmarkEnd w:id="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9C3A12" w:rsidRPr="00836732" w:rsidTr="0017556B">
        <w:tc>
          <w:tcPr>
            <w:tcW w:w="9256" w:type="dxa"/>
            <w:gridSpan w:val="2"/>
          </w:tcPr>
          <w:p w:rsidR="009C3A12" w:rsidRPr="00836732" w:rsidRDefault="009C3A12" w:rsidP="009C3A12">
            <w:pPr>
              <w:spacing w:line="360" w:lineRule="auto"/>
              <w:jc w:val="center"/>
              <w:rPr>
                <w:rFonts w:asciiTheme="minorEastAsia" w:eastAsiaTheme="minorEastAsia" w:hAnsiTheme="minorEastAsia"/>
                <w:b/>
                <w:sz w:val="24"/>
              </w:rPr>
            </w:pPr>
            <w:r w:rsidRPr="00836732">
              <w:rPr>
                <w:rFonts w:asciiTheme="minorEastAsia" w:eastAsiaTheme="minorEastAsia" w:hAnsiTheme="minorEastAsia" w:hint="eastAsia"/>
                <w:b/>
                <w:sz w:val="24"/>
              </w:rPr>
              <w:t>ICP-MS（</w:t>
            </w:r>
            <w:r>
              <w:rPr>
                <w:rFonts w:asciiTheme="minorEastAsia" w:eastAsiaTheme="minorEastAsia" w:hAnsiTheme="minorEastAsia" w:hint="eastAsia"/>
                <w:b/>
                <w:sz w:val="24"/>
              </w:rPr>
              <w:t>长沙</w:t>
            </w:r>
            <w:r w:rsidRPr="00836732">
              <w:rPr>
                <w:rFonts w:asciiTheme="minorEastAsia" w:eastAsiaTheme="minorEastAsia" w:hAnsiTheme="minorEastAsia" w:hint="eastAsia"/>
                <w:b/>
                <w:sz w:val="24"/>
              </w:rPr>
              <w:t>环保）</w:t>
            </w:r>
          </w:p>
        </w:tc>
      </w:tr>
      <w:tr w:rsidR="009C3A12" w:rsidRPr="00836732" w:rsidTr="0017556B">
        <w:trPr>
          <w:trHeight w:val="1892"/>
        </w:trPr>
        <w:tc>
          <w:tcPr>
            <w:tcW w:w="1548" w:type="dxa"/>
            <w:vAlign w:val="center"/>
          </w:tcPr>
          <w:p w:rsidR="009C3A12" w:rsidRPr="00836732" w:rsidRDefault="009C3A12" w:rsidP="0017556B">
            <w:pPr>
              <w:spacing w:line="360" w:lineRule="auto"/>
              <w:jc w:val="center"/>
              <w:rPr>
                <w:rFonts w:asciiTheme="minorEastAsia" w:eastAsiaTheme="minorEastAsia" w:hAnsiTheme="minorEastAsia"/>
                <w:sz w:val="24"/>
              </w:rPr>
            </w:pPr>
            <w:r w:rsidRPr="00836732">
              <w:rPr>
                <w:rFonts w:asciiTheme="minorEastAsia" w:eastAsiaTheme="minorEastAsia" w:hAnsiTheme="minorEastAsia"/>
                <w:sz w:val="24"/>
              </w:rPr>
              <w:t>项目要求</w:t>
            </w:r>
          </w:p>
          <w:p w:rsidR="009C3A12" w:rsidRPr="00836732" w:rsidRDefault="009C3A12" w:rsidP="0017556B">
            <w:pPr>
              <w:spacing w:line="360" w:lineRule="auto"/>
              <w:jc w:val="center"/>
              <w:rPr>
                <w:rFonts w:asciiTheme="minorEastAsia" w:eastAsiaTheme="minorEastAsia" w:hAnsiTheme="minorEastAsia"/>
                <w:sz w:val="24"/>
              </w:rPr>
            </w:pPr>
            <w:r w:rsidRPr="00836732">
              <w:rPr>
                <w:rFonts w:asciiTheme="minorEastAsia" w:eastAsiaTheme="minorEastAsia" w:hAnsiTheme="minorEastAsia"/>
                <w:sz w:val="24"/>
              </w:rPr>
              <w:t>技术指标</w:t>
            </w:r>
          </w:p>
        </w:tc>
        <w:tc>
          <w:tcPr>
            <w:tcW w:w="7708" w:type="dxa"/>
          </w:tcPr>
          <w:p w:rsidR="009C3A12" w:rsidRPr="00836732" w:rsidRDefault="009C3A12" w:rsidP="0017556B">
            <w:pPr>
              <w:tabs>
                <w:tab w:val="left" w:pos="792"/>
              </w:tabs>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1.基本要求</w:t>
            </w:r>
          </w:p>
          <w:p w:rsidR="009C3A12" w:rsidRPr="00836732" w:rsidRDefault="009C3A12" w:rsidP="0017556B">
            <w:pPr>
              <w:numPr>
                <w:ilvl w:val="0"/>
                <w:numId w:val="22"/>
              </w:numPr>
              <w:tabs>
                <w:tab w:val="left" w:pos="792"/>
              </w:tabs>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1适用于水、气、固废土壤样品中重金属的分析测定；</w:t>
            </w:r>
          </w:p>
          <w:p w:rsidR="009C3A12" w:rsidRPr="00836732" w:rsidRDefault="009C3A12" w:rsidP="0017556B">
            <w:pPr>
              <w:tabs>
                <w:tab w:val="left" w:pos="792"/>
              </w:tabs>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1.2符合：水质 65种元素的测定 电感耦合等离子体质谱法 HJ 700-2014、《空气和废气 颗粒物中铅等金属元素的测定　电感耦合等离子体质谱法》HJ 657-2014、HJ 766-2015 固体废物 金属元素的测定 电感耦合等离子体质谱法、HJ 803-2016 土壤和沉积物 12种金属元素的测定 王水提取-电感耦合等离子质谱法等方法中ICP-MS仪器要求；</w:t>
            </w:r>
          </w:p>
          <w:p w:rsidR="009C3A12" w:rsidRPr="00836732" w:rsidRDefault="009C3A12" w:rsidP="0017556B">
            <w:pPr>
              <w:tabs>
                <w:tab w:val="left" w:pos="792"/>
              </w:tabs>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1.3 投标设备必须是各厂家除半导体型号外的最高端ICP-MS。</w:t>
            </w:r>
          </w:p>
          <w:p w:rsidR="009C3A12" w:rsidRPr="00836732" w:rsidRDefault="009C3A12" w:rsidP="0017556B">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2.仪器工作环境</w:t>
            </w:r>
          </w:p>
          <w:p w:rsidR="009C3A12" w:rsidRPr="00836732" w:rsidRDefault="009C3A12" w:rsidP="0017556B">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2.1工作环境温度： 10</w:t>
            </w:r>
            <w:smartTag w:uri="urn:schemas-microsoft-com:office:smarttags" w:element="chmetcnv">
              <w:smartTagPr>
                <w:attr w:name="UnitName" w:val="℃"/>
                <w:attr w:name="SourceValue" w:val="30"/>
                <w:attr w:name="HasSpace" w:val="False"/>
                <w:attr w:name="Negative" w:val="True"/>
                <w:attr w:name="NumberType" w:val="1"/>
                <w:attr w:name="TCSC" w:val="0"/>
              </w:smartTagPr>
              <w:r w:rsidRPr="00836732">
                <w:rPr>
                  <w:rFonts w:asciiTheme="minorEastAsia" w:eastAsiaTheme="minorEastAsia" w:hAnsiTheme="minorEastAsia" w:cs="Arial Unicode MS" w:hint="eastAsia"/>
                  <w:color w:val="000000"/>
                  <w:sz w:val="24"/>
                </w:rPr>
                <w:t>-30℃</w:t>
              </w:r>
            </w:smartTag>
            <w:r w:rsidRPr="00836732">
              <w:rPr>
                <w:rFonts w:asciiTheme="minorEastAsia" w:eastAsiaTheme="minorEastAsia" w:hAnsiTheme="minorEastAsia" w:cs="Arial Unicode MS" w:hint="eastAsia"/>
                <w:color w:val="000000"/>
                <w:sz w:val="24"/>
              </w:rPr>
              <w:t>.</w:t>
            </w:r>
          </w:p>
          <w:p w:rsidR="009C3A12" w:rsidRPr="00836732" w:rsidRDefault="009C3A12" w:rsidP="0017556B">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 xml:space="preserve">2.2工作环境湿度： </w:t>
            </w:r>
            <w:r w:rsidRPr="00836732">
              <w:rPr>
                <w:rFonts w:asciiTheme="minorEastAsia" w:eastAsiaTheme="minorEastAsia" w:hAnsiTheme="minorEastAsia" w:cs="Arial Unicode MS"/>
                <w:color w:val="000000"/>
                <w:sz w:val="24"/>
              </w:rPr>
              <w:t xml:space="preserve">&lt; </w:t>
            </w:r>
            <w:r w:rsidRPr="00836732">
              <w:rPr>
                <w:rFonts w:asciiTheme="minorEastAsia" w:eastAsiaTheme="minorEastAsia" w:hAnsiTheme="minorEastAsia" w:cs="Arial Unicode MS" w:hint="eastAsia"/>
                <w:color w:val="000000"/>
                <w:sz w:val="24"/>
              </w:rPr>
              <w:t>80%</w:t>
            </w:r>
          </w:p>
          <w:p w:rsidR="009C3A12" w:rsidRPr="00836732" w:rsidRDefault="009C3A12" w:rsidP="0017556B">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2.3电源：单相200-240V</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，50 Hz</w:t>
            </w:r>
          </w:p>
          <w:p w:rsidR="009C3A12" w:rsidRPr="00836732" w:rsidRDefault="009C3A12" w:rsidP="0017556B">
            <w:pPr>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 仪器配置要求:</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ICP-MS主机一套；自动进样器一套；软件工作站一套；台式电脑一套、双面打印机一套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3.1高效同心雾化器（石英）3套；雾化室（带控温，石英）1套；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3.2矩管含中心管（石英） 3套；</w:t>
            </w:r>
          </w:p>
          <w:p w:rsidR="009C3A12" w:rsidRPr="00836732" w:rsidRDefault="009C3A12" w:rsidP="0017556B">
            <w:pPr>
              <w:adjustRightInd w:val="0"/>
              <w:snapToGrid w:val="0"/>
              <w:spacing w:line="360" w:lineRule="auto"/>
              <w:ind w:left="480" w:hangingChars="200" w:hanging="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3.3除上述3.1、3.2标配外的耐受HF酸雾化器、雾化室和配套ICP部件（如涉及）1套；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3.4采样锥（含垫圈如涉及） 3套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3.5</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 xml:space="preserve">截取锥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3套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3.6</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嵌片或矩管屏蔽炬（如涉及）  3套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3.7</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 xml:space="preserve">进样管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48根</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 xml:space="preserve">3.8內标管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24根</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3.9排废管              24根</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3.10</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在线内标三通       1个</w:t>
            </w:r>
          </w:p>
          <w:p w:rsidR="009C3A12" w:rsidRPr="00836732" w:rsidRDefault="009C3A12" w:rsidP="0017556B">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3.11自动进样器  150位以上 1套；自动进样器进样针 3根；</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hint="eastAsia"/>
                <w:color w:val="000000"/>
                <w:sz w:val="24"/>
              </w:rPr>
              <w:lastRenderedPageBreak/>
              <w:t>3.12</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cs="Arial Unicode MS" w:hint="eastAsia"/>
                <w:color w:val="000000"/>
                <w:sz w:val="24"/>
              </w:rPr>
              <w:t>循环冷却水系统     1台</w:t>
            </w:r>
          </w:p>
          <w:p w:rsidR="009C3A12" w:rsidRPr="00836732" w:rsidRDefault="009C3A12" w:rsidP="0017556B">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3.13</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cs="Arial Unicode MS" w:hint="eastAsia"/>
                <w:color w:val="000000"/>
                <w:sz w:val="24"/>
              </w:rPr>
              <w:t>配套UPS,</w:t>
            </w:r>
            <w:r w:rsidRPr="00836732">
              <w:rPr>
                <w:rFonts w:asciiTheme="minorEastAsia" w:eastAsiaTheme="minorEastAsia" w:hAnsiTheme="minorEastAsia" w:hint="eastAsia"/>
                <w:color w:val="000000"/>
                <w:sz w:val="24"/>
              </w:rPr>
              <w:t xml:space="preserve"> </w:t>
            </w:r>
            <w:r w:rsidRPr="00836732">
              <w:rPr>
                <w:rFonts w:asciiTheme="minorEastAsia" w:eastAsiaTheme="minorEastAsia" w:hAnsiTheme="minorEastAsia" w:cs="Arial Unicode MS" w:hint="eastAsia"/>
                <w:color w:val="000000"/>
                <w:sz w:val="24"/>
              </w:rPr>
              <w:t>功率15KVA， 续航能力30min以上    1套</w:t>
            </w:r>
          </w:p>
          <w:p w:rsidR="009C3A12" w:rsidRPr="00836732" w:rsidRDefault="009C3A12" w:rsidP="0017556B">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 xml:space="preserve">3.14基于实验室用电的稳压电源（如涉及）         </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hint="eastAsia"/>
                <w:color w:val="000000"/>
                <w:sz w:val="24"/>
              </w:rPr>
              <w:t>1台</w:t>
            </w:r>
          </w:p>
          <w:p w:rsidR="009C3A12" w:rsidRPr="00836732" w:rsidRDefault="009C3A12" w:rsidP="0017556B">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3.15</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hint="eastAsia"/>
                <w:color w:val="000000"/>
                <w:sz w:val="24"/>
              </w:rPr>
              <w:t>覆盖</w:t>
            </w:r>
            <w:r w:rsidRPr="00836732">
              <w:rPr>
                <w:rFonts w:asciiTheme="minorEastAsia" w:eastAsiaTheme="minorEastAsia" w:hAnsiTheme="minorEastAsia" w:cs="Arial Unicode MS" w:hint="eastAsia"/>
                <w:color w:val="000000"/>
                <w:sz w:val="24"/>
              </w:rPr>
              <w:t>HJ 700-2014中规定的65种元素标液</w:t>
            </w:r>
            <w:r w:rsidRPr="00836732">
              <w:rPr>
                <w:rFonts w:asciiTheme="minorEastAsia" w:eastAsiaTheme="minorEastAsia" w:hAnsiTheme="minorEastAsia" w:hint="eastAsia"/>
                <w:color w:val="000000"/>
                <w:sz w:val="24"/>
              </w:rPr>
              <w:t>（浓度100mg</w:t>
            </w:r>
            <w:r w:rsidRPr="00836732">
              <w:rPr>
                <w:rFonts w:asciiTheme="minorEastAsia" w:eastAsiaTheme="minorEastAsia" w:hAnsiTheme="minorEastAsia"/>
                <w:color w:val="000000"/>
                <w:sz w:val="24"/>
              </w:rPr>
              <w:t>/L</w:t>
            </w:r>
            <w:r w:rsidRPr="00836732">
              <w:rPr>
                <w:rFonts w:asciiTheme="minorEastAsia" w:eastAsiaTheme="minorEastAsia" w:hAnsiTheme="minorEastAsia" w:hint="eastAsia"/>
                <w:color w:val="000000"/>
                <w:sz w:val="24"/>
              </w:rPr>
              <w:t>以上，到货后有效期1年以上）</w:t>
            </w:r>
            <w:r w:rsidRPr="00836732">
              <w:rPr>
                <w:rFonts w:asciiTheme="minorEastAsia" w:eastAsiaTheme="minorEastAsia" w:hAnsiTheme="minorEastAsia" w:cs="Arial Unicode MS" w:hint="eastAsia"/>
                <w:color w:val="000000"/>
                <w:sz w:val="24"/>
              </w:rPr>
              <w:t xml:space="preserve">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 xml:space="preserve"> 1套</w:t>
            </w:r>
          </w:p>
          <w:p w:rsidR="009C3A12" w:rsidRPr="00836732" w:rsidRDefault="009C3A12" w:rsidP="0017556B">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 xml:space="preserve">3.16混合内标（有证书、到货后有效期1年以上）          </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hint="eastAsia"/>
                <w:color w:val="000000"/>
                <w:sz w:val="24"/>
              </w:rPr>
              <w:t xml:space="preserve"> 2套</w:t>
            </w:r>
          </w:p>
          <w:p w:rsidR="009C3A12" w:rsidRPr="00836732" w:rsidRDefault="009C3A12" w:rsidP="0017556B">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hint="eastAsia"/>
                <w:color w:val="000000"/>
                <w:sz w:val="24"/>
              </w:rPr>
              <w:t xml:space="preserve">3.17专用调谐液（有证书、到货后有效期1年以上）        </w:t>
            </w:r>
            <w:r w:rsidRPr="00836732">
              <w:rPr>
                <w:rFonts w:asciiTheme="minorEastAsia" w:eastAsiaTheme="minorEastAsia" w:hAnsiTheme="minorEastAsia"/>
                <w:color w:val="000000"/>
                <w:sz w:val="24"/>
              </w:rPr>
              <w:t xml:space="preserve"> </w:t>
            </w:r>
            <w:r w:rsidRPr="00836732">
              <w:rPr>
                <w:rFonts w:asciiTheme="minorEastAsia" w:eastAsiaTheme="minorEastAsia" w:hAnsiTheme="minorEastAsia" w:hint="eastAsia"/>
                <w:color w:val="000000"/>
                <w:sz w:val="24"/>
              </w:rPr>
              <w:t xml:space="preserve"> 2套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 xml:space="preserve">3.18配置为 CPU 酷睿I5以上，内存4G以上，硬盘1TB，显示器为20寸以上的用于仪器软件控制的台式电脑，配制激光双面打印机。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1套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3.19</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专业维护工具</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1套</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p>
          <w:p w:rsidR="009C3A12" w:rsidRPr="00836732" w:rsidRDefault="009C3A12" w:rsidP="0017556B">
            <w:pPr>
              <w:adjustRightInd w:val="0"/>
              <w:snapToGrid w:val="0"/>
              <w:spacing w:line="360" w:lineRule="auto"/>
              <w:rPr>
                <w:rFonts w:asciiTheme="minorEastAsia" w:eastAsiaTheme="minorEastAsia" w:hAnsiTheme="minorEastAsia"/>
                <w:color w:val="000000"/>
                <w:sz w:val="24"/>
              </w:rPr>
            </w:pPr>
            <w:r w:rsidRPr="00836732">
              <w:rPr>
                <w:rFonts w:asciiTheme="minorEastAsia" w:eastAsiaTheme="minorEastAsia" w:hAnsiTheme="minorEastAsia" w:cs="Arial Unicode MS" w:hint="eastAsia"/>
                <w:color w:val="000000"/>
                <w:sz w:val="24"/>
              </w:rPr>
              <w:t>4.仪器性能要求</w:t>
            </w:r>
          </w:p>
          <w:p w:rsidR="009C3A12" w:rsidRPr="00836732" w:rsidRDefault="009C3A12" w:rsidP="0017556B">
            <w:pPr>
              <w:widowControl/>
              <w:spacing w:line="360" w:lineRule="auto"/>
              <w:jc w:val="left"/>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4.1气路控制系：仪器主机的气路部分均采用高精度的质量流量计控制（包括等离子部分气路和碰撞反应池部分气路）；                                                                                                                                                         4.2真空系统：要求快速三级高真空系统，从常规日常待机（分子涡轮泵停止）开始抽至可工作的真空度的时间小于20分钟。</w:t>
            </w:r>
          </w:p>
          <w:p w:rsidR="009C3A12" w:rsidRPr="00836732" w:rsidRDefault="009C3A12" w:rsidP="0017556B">
            <w:pPr>
              <w:widowControl/>
              <w:adjustRightInd w:val="0"/>
              <w:snapToGrid w:val="0"/>
              <w:spacing w:line="360" w:lineRule="auto"/>
              <w:jc w:val="left"/>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4.3</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ICP离子源：频率27.12MHz或40.68MHz或34MHz，固定晶体稳频RF发生器， ICP易点火，不易因为样品基体变化而灭火。</w:t>
            </w:r>
            <w:r w:rsidRPr="00836732">
              <w:rPr>
                <w:rFonts w:asciiTheme="minorEastAsia" w:eastAsiaTheme="minorEastAsia" w:hAnsiTheme="minorEastAsia" w:cs="Arial Unicode MS" w:hint="eastAsia"/>
                <w:color w:val="000000"/>
                <w:sz w:val="24"/>
              </w:rPr>
              <w:br/>
              <w:t>4.4至少具备普通模式和碰撞反应模式。</w:t>
            </w:r>
            <w:r w:rsidRPr="00836732">
              <w:rPr>
                <w:rFonts w:asciiTheme="minorEastAsia" w:eastAsiaTheme="minorEastAsia" w:hAnsiTheme="minorEastAsia" w:cs="Arial Unicode MS" w:hint="eastAsia"/>
                <w:color w:val="000000"/>
                <w:sz w:val="24"/>
              </w:rPr>
              <w:br/>
              <w:t>4.5抗质谱和非质谱干扰能力：能有效降低高背景基体干扰和质谱谱线干扰，尤其对Mg、K、Mn、Fe、Co、Ni、Cu、Ca、Ge、Al、Ti、V、Zn、As、Se、Cr等元素的干扰，在消除干扰时分析离子的灵敏度不降低。                                                                                                          4.6质量范围包含：4～250amu；</w:t>
            </w:r>
            <w:r w:rsidRPr="00836732">
              <w:rPr>
                <w:rFonts w:asciiTheme="minorEastAsia" w:eastAsiaTheme="minorEastAsia" w:hAnsiTheme="minorEastAsia" w:cs="Arial Unicode MS" w:hint="eastAsia"/>
                <w:color w:val="000000"/>
                <w:sz w:val="24"/>
              </w:rPr>
              <w:br/>
              <w:t>4.7碰撞反应池杆数不予限定，质量分析器为四极杆，脉冲、模拟双模式可以自动切换</w:t>
            </w:r>
            <w:r w:rsidRPr="00836732">
              <w:rPr>
                <w:rFonts w:asciiTheme="minorEastAsia" w:eastAsiaTheme="minorEastAsia" w:hAnsiTheme="minorEastAsia" w:cs="Arial Unicode MS" w:hint="eastAsia"/>
                <w:color w:val="000000"/>
                <w:sz w:val="24"/>
              </w:rPr>
              <w:br/>
              <w:t>4.8质量轴稳定性：Li(7)，Y(89)，Tl(205)、Mg（24）, In（115），238U（238）至少选3个元素：±0.05amu/24小时；</w:t>
            </w:r>
            <w:r w:rsidRPr="00836732">
              <w:rPr>
                <w:rFonts w:asciiTheme="minorEastAsia" w:eastAsiaTheme="minorEastAsia" w:hAnsiTheme="minorEastAsia" w:cs="Arial Unicode MS" w:hint="eastAsia"/>
                <w:color w:val="000000"/>
                <w:sz w:val="24"/>
              </w:rPr>
              <w:br/>
              <w:t>4.9 进行7次测量全程空白，3倍SD计算得到水质检出限（轻中高每类测试至少选择3个元素）</w:t>
            </w:r>
          </w:p>
          <w:p w:rsidR="009C3A12" w:rsidRPr="00836732" w:rsidRDefault="009C3A12" w:rsidP="0017556B">
            <w:pPr>
              <w:widowControl/>
              <w:adjustRightInd w:val="0"/>
              <w:snapToGrid w:val="0"/>
              <w:spacing w:line="360" w:lineRule="auto"/>
              <w:ind w:firstLineChars="200" w:firstLine="480"/>
              <w:jc w:val="left"/>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lastRenderedPageBreak/>
              <w:t>轻质量元素:＜0.5ppt</w:t>
            </w:r>
          </w:p>
          <w:p w:rsidR="009C3A12" w:rsidRPr="00836732" w:rsidRDefault="009C3A12" w:rsidP="0017556B">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中质量数元素:＜0.1ppt</w:t>
            </w:r>
          </w:p>
          <w:p w:rsidR="009C3A12" w:rsidRPr="00836732" w:rsidRDefault="009C3A12" w:rsidP="0017556B">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高质量数元素:＜0.1ppt</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4.10氧化物产率</w:t>
            </w:r>
            <w:r w:rsidRPr="00836732">
              <w:rPr>
                <w:rFonts w:asciiTheme="minorEastAsia" w:eastAsiaTheme="minorEastAsia" w:hAnsiTheme="minorEastAsia" w:cs="Arial Unicode MS"/>
                <w:color w:val="000000"/>
                <w:sz w:val="24"/>
              </w:rPr>
              <w:t xml:space="preserve"> (CeO+/Ce+)</w:t>
            </w:r>
            <w:r w:rsidRPr="00836732">
              <w:rPr>
                <w:rFonts w:asciiTheme="minorEastAsia" w:eastAsiaTheme="minorEastAsia" w:hAnsiTheme="minorEastAsia" w:cs="Arial Unicode MS" w:hint="eastAsia"/>
                <w:color w:val="000000"/>
                <w:sz w:val="24"/>
              </w:rPr>
              <w:t xml:space="preserve"> ：＜</w:t>
            </w:r>
            <w:r w:rsidRPr="00836732">
              <w:rPr>
                <w:rFonts w:asciiTheme="minorEastAsia" w:eastAsiaTheme="minorEastAsia" w:hAnsiTheme="minorEastAsia" w:cs="Arial Unicode MS"/>
                <w:color w:val="000000"/>
                <w:sz w:val="24"/>
              </w:rPr>
              <w:t xml:space="preserve"> </w:t>
            </w:r>
            <w:r w:rsidRPr="00836732">
              <w:rPr>
                <w:rFonts w:asciiTheme="minorEastAsia" w:eastAsiaTheme="minorEastAsia" w:hAnsiTheme="minorEastAsia" w:cs="Arial Unicode MS" w:hint="eastAsia"/>
                <w:color w:val="000000"/>
                <w:sz w:val="24"/>
              </w:rPr>
              <w:t>2</w:t>
            </w:r>
            <w:r w:rsidRPr="00836732">
              <w:rPr>
                <w:rFonts w:asciiTheme="minorEastAsia" w:eastAsiaTheme="minorEastAsia" w:hAnsiTheme="minorEastAsia" w:cs="Arial Unicode MS"/>
                <w:color w:val="000000"/>
                <w:sz w:val="24"/>
              </w:rPr>
              <w:t xml:space="preserve"> %</w:t>
            </w:r>
          </w:p>
          <w:p w:rsidR="009C3A12" w:rsidRPr="00836732" w:rsidRDefault="009C3A12" w:rsidP="0017556B">
            <w:pPr>
              <w:pStyle w:val="af1"/>
              <w:adjustRightInd w:val="0"/>
              <w:snapToGrid w:val="0"/>
              <w:spacing w:before="0" w:beforeAutospacing="0" w:after="0" w:afterAutospacing="0" w:line="360" w:lineRule="auto"/>
              <w:rPr>
                <w:rFonts w:asciiTheme="minorEastAsia" w:eastAsiaTheme="minorEastAsia" w:hAnsiTheme="minorEastAsia" w:cs="Arial Unicode MS"/>
                <w:color w:val="000000"/>
                <w:kern w:val="2"/>
              </w:rPr>
            </w:pPr>
            <w:r w:rsidRPr="00836732">
              <w:rPr>
                <w:rFonts w:asciiTheme="minorEastAsia" w:eastAsiaTheme="minorEastAsia" w:hAnsiTheme="minorEastAsia" w:cs="Arial Unicode MS" w:hint="eastAsia"/>
                <w:color w:val="000000"/>
                <w:kern w:val="2"/>
              </w:rPr>
              <w:t>4.11二价离子产率</w:t>
            </w:r>
            <w:r w:rsidRPr="00836732">
              <w:rPr>
                <w:rFonts w:asciiTheme="minorEastAsia" w:eastAsiaTheme="minorEastAsia" w:hAnsiTheme="minorEastAsia" w:cs="Arial Unicode MS"/>
                <w:color w:val="000000"/>
                <w:kern w:val="2"/>
              </w:rPr>
              <w:t>(Ce2+/Ce+)</w:t>
            </w:r>
            <w:r w:rsidRPr="00836732">
              <w:rPr>
                <w:rFonts w:asciiTheme="minorEastAsia" w:eastAsiaTheme="minorEastAsia" w:hAnsiTheme="minorEastAsia" w:cs="Arial Unicode MS" w:hint="eastAsia"/>
                <w:color w:val="000000"/>
                <w:kern w:val="2"/>
              </w:rPr>
              <w:t>或（Ba</w:t>
            </w:r>
            <w:r w:rsidRPr="00836732">
              <w:rPr>
                <w:rFonts w:asciiTheme="minorEastAsia" w:eastAsiaTheme="minorEastAsia" w:hAnsiTheme="minorEastAsia" w:cs="Arial Unicode MS"/>
                <w:color w:val="000000"/>
                <w:kern w:val="2"/>
              </w:rPr>
              <w:t>2+</w:t>
            </w:r>
            <w:r w:rsidRPr="00836732">
              <w:rPr>
                <w:rFonts w:asciiTheme="minorEastAsia" w:eastAsiaTheme="minorEastAsia" w:hAnsiTheme="minorEastAsia" w:cs="Arial Unicode MS" w:hint="eastAsia"/>
                <w:color w:val="000000"/>
                <w:kern w:val="2"/>
              </w:rPr>
              <w:t>/Ba+）：</w:t>
            </w:r>
            <w:r w:rsidRPr="00836732">
              <w:rPr>
                <w:rFonts w:asciiTheme="minorEastAsia" w:eastAsiaTheme="minorEastAsia" w:hAnsiTheme="minorEastAsia" w:cs="Arial Unicode MS"/>
                <w:color w:val="000000"/>
                <w:kern w:val="2"/>
              </w:rPr>
              <w:t></w:t>
            </w:r>
            <w:r w:rsidRPr="00836732">
              <w:rPr>
                <w:rFonts w:asciiTheme="minorEastAsia" w:eastAsiaTheme="minorEastAsia" w:hAnsiTheme="minorEastAsia" w:cs="Arial Unicode MS" w:hint="eastAsia"/>
                <w:color w:val="000000"/>
                <w:kern w:val="2"/>
              </w:rPr>
              <w:t>＜</w:t>
            </w:r>
            <w:r w:rsidRPr="00836732">
              <w:rPr>
                <w:rFonts w:asciiTheme="minorEastAsia" w:eastAsiaTheme="minorEastAsia" w:hAnsiTheme="minorEastAsia" w:cs="Arial Unicode MS"/>
                <w:color w:val="000000"/>
                <w:kern w:val="2"/>
              </w:rPr>
              <w:t xml:space="preserve"> 3.0 %</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4.12内标物全部元素10ppb测试</w:t>
            </w:r>
            <w:r w:rsidRPr="00836732">
              <w:rPr>
                <w:rFonts w:asciiTheme="minorEastAsia" w:eastAsiaTheme="minorEastAsia" w:hAnsiTheme="minorEastAsia" w:cs="Arial Unicode MS"/>
                <w:color w:val="000000"/>
                <w:sz w:val="24"/>
              </w:rPr>
              <w:t xml:space="preserve">短期稳定性 </w:t>
            </w:r>
            <w:r w:rsidRPr="00836732">
              <w:rPr>
                <w:rFonts w:asciiTheme="minorEastAsia" w:eastAsiaTheme="minorEastAsia" w:hAnsiTheme="minorEastAsia" w:cs="Arial Unicode MS" w:hint="eastAsia"/>
                <w:color w:val="000000"/>
                <w:sz w:val="24"/>
              </w:rPr>
              <w:t xml:space="preserve">10min </w:t>
            </w:r>
            <w:r w:rsidRPr="00836732">
              <w:rPr>
                <w:rFonts w:asciiTheme="minorEastAsia" w:eastAsiaTheme="minorEastAsia" w:hAnsiTheme="minorEastAsia" w:cs="Arial Unicode MS"/>
                <w:color w:val="000000"/>
                <w:sz w:val="24"/>
              </w:rPr>
              <w:t xml:space="preserve">(RSD): </w:t>
            </w:r>
            <w:r w:rsidRPr="00836732">
              <w:rPr>
                <w:rFonts w:asciiTheme="minorEastAsia" w:eastAsiaTheme="minorEastAsia" w:hAnsiTheme="minorEastAsia" w:cs="Arial Unicode MS"/>
                <w:color w:val="000000"/>
                <w:sz w:val="24"/>
              </w:rPr>
              <w:t></w:t>
            </w:r>
            <w:r w:rsidRPr="00836732">
              <w:rPr>
                <w:rFonts w:asciiTheme="minorEastAsia" w:eastAsiaTheme="minorEastAsia" w:hAnsiTheme="minorEastAsia" w:cs="Arial Unicode MS" w:hint="eastAsia"/>
                <w:color w:val="000000"/>
                <w:sz w:val="24"/>
              </w:rPr>
              <w:t>＜</w:t>
            </w:r>
            <w:r w:rsidRPr="00836732">
              <w:rPr>
                <w:rFonts w:asciiTheme="minorEastAsia" w:eastAsiaTheme="minorEastAsia" w:hAnsiTheme="minorEastAsia" w:cs="Arial Unicode MS"/>
                <w:color w:val="000000"/>
                <w:sz w:val="24"/>
              </w:rPr>
              <w:t xml:space="preserve"> 2% </w:t>
            </w:r>
            <w:r w:rsidRPr="00836732">
              <w:rPr>
                <w:rFonts w:asciiTheme="minorEastAsia" w:eastAsiaTheme="minorEastAsia" w:hAnsiTheme="minorEastAsia" w:cs="Arial Unicode MS" w:hint="eastAsia"/>
                <w:color w:val="000000"/>
                <w:sz w:val="24"/>
              </w:rPr>
              <w:t xml:space="preserve">    </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4.13内标物全部元素10ppb</w:t>
            </w:r>
            <w:r w:rsidRPr="00836732">
              <w:rPr>
                <w:rFonts w:asciiTheme="minorEastAsia" w:eastAsiaTheme="minorEastAsia" w:hAnsiTheme="minorEastAsia" w:cs="Arial Unicode MS"/>
                <w:color w:val="000000"/>
                <w:sz w:val="24"/>
              </w:rPr>
              <w:t xml:space="preserve">长期稳定性 </w:t>
            </w:r>
            <w:r w:rsidRPr="00836732">
              <w:rPr>
                <w:rFonts w:asciiTheme="minorEastAsia" w:eastAsiaTheme="minorEastAsia" w:hAnsiTheme="minorEastAsia" w:cs="Arial Unicode MS" w:hint="eastAsia"/>
                <w:color w:val="000000"/>
                <w:sz w:val="24"/>
              </w:rPr>
              <w:t>2 hr</w:t>
            </w:r>
            <w:r w:rsidRPr="00836732">
              <w:rPr>
                <w:rFonts w:asciiTheme="minorEastAsia" w:eastAsiaTheme="minorEastAsia" w:hAnsiTheme="minorEastAsia" w:cs="Arial Unicode MS"/>
                <w:color w:val="000000"/>
                <w:sz w:val="24"/>
              </w:rPr>
              <w:t xml:space="preserve">(RSD): </w:t>
            </w:r>
            <w:r w:rsidRPr="00836732">
              <w:rPr>
                <w:rFonts w:asciiTheme="minorEastAsia" w:eastAsiaTheme="minorEastAsia" w:hAnsiTheme="minorEastAsia" w:cs="Arial Unicode MS"/>
                <w:color w:val="000000"/>
                <w:sz w:val="24"/>
              </w:rPr>
              <w:t></w:t>
            </w:r>
            <w:r w:rsidRPr="00836732">
              <w:rPr>
                <w:rFonts w:asciiTheme="minorEastAsia" w:eastAsiaTheme="minorEastAsia" w:hAnsiTheme="minorEastAsia" w:cs="Arial Unicode MS" w:hint="eastAsia"/>
                <w:color w:val="000000"/>
                <w:sz w:val="24"/>
              </w:rPr>
              <w:t>＜</w:t>
            </w:r>
            <w:r w:rsidRPr="00836732">
              <w:rPr>
                <w:rFonts w:asciiTheme="minorEastAsia" w:eastAsiaTheme="minorEastAsia" w:hAnsiTheme="minorEastAsia" w:cs="Arial Unicode MS"/>
                <w:color w:val="000000"/>
                <w:sz w:val="24"/>
              </w:rPr>
              <w:t xml:space="preserve">  3% </w:t>
            </w:r>
            <w:r w:rsidRPr="00836732">
              <w:rPr>
                <w:rFonts w:asciiTheme="minorEastAsia" w:eastAsiaTheme="minorEastAsia" w:hAnsiTheme="minorEastAsia" w:cs="Arial Unicode MS" w:hint="eastAsia"/>
                <w:color w:val="000000"/>
                <w:sz w:val="24"/>
              </w:rPr>
              <w:t xml:space="preserve">      </w:t>
            </w:r>
          </w:p>
          <w:p w:rsidR="009C3A12" w:rsidRPr="00836732" w:rsidRDefault="009C3A12" w:rsidP="0017556B">
            <w:pPr>
              <w:adjustRightInd w:val="0"/>
              <w:snapToGrid w:val="0"/>
              <w:spacing w:line="360" w:lineRule="auto"/>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5、技术服务和培训</w:t>
            </w:r>
          </w:p>
          <w:p w:rsidR="009C3A12" w:rsidRPr="00836732" w:rsidRDefault="009C3A12" w:rsidP="0017556B">
            <w:pPr>
              <w:adjustRightInd w:val="0"/>
              <w:snapToGrid w:val="0"/>
              <w:spacing w:line="360" w:lineRule="auto"/>
              <w:ind w:left="401"/>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 xml:space="preserve">5.1  卖方须在交货日期15天内到买方提供的现场免费安装、调试设备并验收。直至技术指标与标书符合。 </w:t>
            </w:r>
          </w:p>
          <w:p w:rsidR="009C3A12" w:rsidRPr="00836732" w:rsidRDefault="009C3A12" w:rsidP="0017556B">
            <w:pPr>
              <w:adjustRightInd w:val="0"/>
              <w:snapToGrid w:val="0"/>
              <w:spacing w:line="360" w:lineRule="auto"/>
              <w:ind w:left="401"/>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w:t>
            </w:r>
            <w:r w:rsidRPr="00836732">
              <w:rPr>
                <w:rFonts w:asciiTheme="minorEastAsia" w:eastAsiaTheme="minorEastAsia" w:hAnsiTheme="minorEastAsia" w:cs="Arial Unicode MS"/>
                <w:color w:val="000000"/>
                <w:sz w:val="24"/>
              </w:rPr>
              <w:t>.</w:t>
            </w:r>
            <w:r w:rsidRPr="00836732">
              <w:rPr>
                <w:rFonts w:asciiTheme="minorEastAsia" w:eastAsiaTheme="minorEastAsia" w:hAnsiTheme="minorEastAsia" w:cs="Arial Unicode MS" w:hint="eastAsia"/>
                <w:color w:val="000000"/>
                <w:sz w:val="24"/>
              </w:rPr>
              <w:t>2  免费提供现场培训，人数不限。内容包括仪器的基本原理、操作应用及仪器的维护保养知识，直到用户能正常使用和维护仪器。</w:t>
            </w:r>
          </w:p>
          <w:p w:rsidR="009C3A12" w:rsidRPr="00836732" w:rsidRDefault="009C3A12" w:rsidP="0017556B">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5.3 提供2名免费的提高操作（进阶级）培训；</w:t>
            </w:r>
          </w:p>
          <w:p w:rsidR="009C3A12" w:rsidRPr="00836732" w:rsidRDefault="009C3A12" w:rsidP="0017556B">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5.4 保修期：提供2年的整机免费保修。质保期内，原厂家的技术人员能每年提供1-2次免费上门技术培训和交流。</w:t>
            </w:r>
          </w:p>
          <w:p w:rsidR="009C3A12" w:rsidRPr="00836732" w:rsidRDefault="009C3A12" w:rsidP="0017556B">
            <w:pPr>
              <w:adjustRightInd w:val="0"/>
              <w:snapToGrid w:val="0"/>
              <w:spacing w:line="360" w:lineRule="auto"/>
              <w:ind w:left="401" w:right="29"/>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5.5 厂家长期提供技术支持，并免费提供所有公开发表的应用文献和最新仪器有关资料、通讯和用户论文集等。</w:t>
            </w:r>
          </w:p>
          <w:p w:rsidR="009C3A12" w:rsidRPr="00836732" w:rsidRDefault="009C3A12" w:rsidP="0017556B">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5.6 免费提供仪器使用手册、培训教材、应用文章等。</w:t>
            </w:r>
          </w:p>
          <w:p w:rsidR="009C3A12" w:rsidRPr="00836732" w:rsidRDefault="009C3A12" w:rsidP="0017556B">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5.7 交货期： 合同签订后</w:t>
            </w:r>
            <w:r w:rsidRPr="00836732">
              <w:rPr>
                <w:rFonts w:asciiTheme="minorEastAsia" w:eastAsiaTheme="minorEastAsia" w:hAnsiTheme="minorEastAsia" w:cs="Arial Unicode MS"/>
                <w:color w:val="000000"/>
                <w:sz w:val="24"/>
              </w:rPr>
              <w:t>120</w:t>
            </w:r>
            <w:r w:rsidRPr="00836732">
              <w:rPr>
                <w:rFonts w:asciiTheme="minorEastAsia" w:eastAsiaTheme="minorEastAsia" w:hAnsiTheme="minorEastAsia" w:cs="Arial Unicode MS" w:hint="eastAsia"/>
                <w:color w:val="000000"/>
                <w:sz w:val="24"/>
              </w:rPr>
              <w:t>天内。</w:t>
            </w:r>
          </w:p>
          <w:p w:rsidR="009C3A12" w:rsidRPr="00836732" w:rsidRDefault="009C3A12" w:rsidP="009C3A12">
            <w:pPr>
              <w:adjustRightInd w:val="0"/>
              <w:snapToGrid w:val="0"/>
              <w:spacing w:line="360" w:lineRule="auto"/>
              <w:ind w:firstLineChars="200" w:firstLine="480"/>
              <w:rPr>
                <w:rFonts w:asciiTheme="minorEastAsia" w:eastAsiaTheme="minorEastAsia" w:hAnsiTheme="minorEastAsia" w:cs="Arial Unicode MS"/>
                <w:color w:val="000000"/>
                <w:sz w:val="24"/>
              </w:rPr>
            </w:pPr>
            <w:r w:rsidRPr="00836732">
              <w:rPr>
                <w:rFonts w:asciiTheme="minorEastAsia" w:eastAsiaTheme="minorEastAsia" w:hAnsiTheme="minorEastAsia" w:cs="Arial Unicode MS" w:hint="eastAsia"/>
                <w:color w:val="000000"/>
                <w:sz w:val="24"/>
              </w:rPr>
              <w:t>5.8 维修和技术服务响应时间：当用户提出仪器的维修或维护要求时，卖方的电话响应时间保证在2小时以内，到达用户现场时间不超过48小时。</w:t>
            </w:r>
          </w:p>
        </w:tc>
      </w:tr>
    </w:tbl>
    <w:p w:rsidR="009C3A12" w:rsidRDefault="009C3A12">
      <w:pPr>
        <w:widowControl/>
        <w:jc w:val="left"/>
        <w:rPr>
          <w:sz w:val="24"/>
        </w:rPr>
      </w:pPr>
      <w:r>
        <w:rPr>
          <w:sz w:val="24"/>
        </w:rPr>
        <w:lastRenderedPageBreak/>
        <w:br w:type="page"/>
      </w:r>
    </w:p>
    <w:p w:rsidR="007B5D07" w:rsidRDefault="00AB03F5" w:rsidP="00AB03F5">
      <w:pPr>
        <w:pStyle w:val="1"/>
      </w:pPr>
      <w:bookmarkStart w:id="73" w:name="_Toc477341381"/>
      <w:r>
        <w:rPr>
          <w:rFonts w:hint="eastAsia"/>
        </w:rPr>
        <w:lastRenderedPageBreak/>
        <w:t>第五部分</w:t>
      </w:r>
      <w:r>
        <w:rPr>
          <w:rFonts w:hint="eastAsia"/>
        </w:rPr>
        <w:t xml:space="preserve"> </w:t>
      </w:r>
      <w:r>
        <w:rPr>
          <w:rFonts w:hint="eastAsia"/>
        </w:rPr>
        <w:t>评标办法</w:t>
      </w:r>
      <w:bookmarkEnd w:id="73"/>
    </w:p>
    <w:p w:rsidR="008136AF" w:rsidRDefault="007B5D07" w:rsidP="007B5D07">
      <w:pPr>
        <w:pStyle w:val="2"/>
      </w:pPr>
      <w:bookmarkStart w:id="74" w:name="_Toc477341382"/>
      <w:r>
        <w:rPr>
          <w:rFonts w:hint="eastAsia"/>
        </w:rPr>
        <w:t>5.1</w:t>
      </w:r>
      <w:r>
        <w:rPr>
          <w:rFonts w:hint="eastAsia"/>
        </w:rPr>
        <w:t>综合评估法</w:t>
      </w:r>
      <w:bookmarkEnd w:id="74"/>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5" w:name="_Toc419707610"/>
      <w:bookmarkStart w:id="76" w:name="_Toc477341383"/>
      <w:r>
        <w:rPr>
          <w:rFonts w:hint="eastAsia"/>
        </w:rPr>
        <w:t>5.2</w:t>
      </w:r>
      <w:r w:rsidRPr="001A3211">
        <w:rPr>
          <w:rFonts w:hint="eastAsia"/>
        </w:rPr>
        <w:t>中标候选人推荐原则</w:t>
      </w:r>
      <w:bookmarkEnd w:id="75"/>
      <w:bookmarkEnd w:id="76"/>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7" w:name="_Toc419707611"/>
      <w:bookmarkStart w:id="78" w:name="_Toc477341384"/>
      <w:r>
        <w:rPr>
          <w:rFonts w:hint="eastAsia"/>
        </w:rPr>
        <w:t>5.3</w:t>
      </w:r>
      <w:r w:rsidRPr="008136AF">
        <w:rPr>
          <w:rFonts w:hint="eastAsia"/>
        </w:rPr>
        <w:t>评标程序</w:t>
      </w:r>
      <w:bookmarkEnd w:id="77"/>
      <w:bookmarkEnd w:id="78"/>
    </w:p>
    <w:p w:rsidR="008136AF" w:rsidRPr="008136AF" w:rsidRDefault="008136AF" w:rsidP="008136AF">
      <w:pPr>
        <w:pStyle w:val="3"/>
        <w:rPr>
          <w:szCs w:val="24"/>
        </w:rPr>
      </w:pPr>
      <w:bookmarkStart w:id="79" w:name="_Toc144974572"/>
      <w:bookmarkStart w:id="80" w:name="_Toc152042382"/>
      <w:bookmarkStart w:id="81" w:name="_Toc152045605"/>
      <w:bookmarkStart w:id="82" w:name="_Toc179632623"/>
      <w:bookmarkStart w:id="83" w:name="_Toc246996248"/>
      <w:bookmarkStart w:id="84" w:name="_Toc246996991"/>
      <w:bookmarkStart w:id="85" w:name="_Toc247085763"/>
      <w:bookmarkStart w:id="86" w:name="_Toc326652380"/>
      <w:bookmarkStart w:id="87" w:name="_Toc327740003"/>
      <w:bookmarkStart w:id="88" w:name="_Toc327827325"/>
      <w:bookmarkStart w:id="89" w:name="_Toc477341385"/>
      <w:r>
        <w:rPr>
          <w:rFonts w:hint="eastAsia"/>
        </w:rPr>
        <w:t>5.3.1</w:t>
      </w:r>
      <w:r w:rsidRPr="008136AF">
        <w:rPr>
          <w:rFonts w:hint="eastAsia"/>
          <w:szCs w:val="24"/>
        </w:rPr>
        <w:t>初步评审</w:t>
      </w:r>
      <w:bookmarkEnd w:id="79"/>
      <w:bookmarkEnd w:id="80"/>
      <w:bookmarkEnd w:id="81"/>
      <w:bookmarkEnd w:id="82"/>
      <w:bookmarkEnd w:id="83"/>
      <w:bookmarkEnd w:id="84"/>
      <w:bookmarkEnd w:id="85"/>
      <w:bookmarkEnd w:id="86"/>
      <w:bookmarkEnd w:id="87"/>
      <w:bookmarkEnd w:id="88"/>
      <w:bookmarkEnd w:id="8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0" w:name="_Toc152042383"/>
      <w:r w:rsidRPr="008136AF">
        <w:rPr>
          <w:rFonts w:asciiTheme="minorEastAsia" w:eastAsiaTheme="minorEastAsia" w:hAnsiTheme="minorEastAsia" w:hint="eastAsia"/>
          <w:sz w:val="24"/>
        </w:rPr>
        <w:t>（1）投标文件中的大写金额与小写金额不一致的，以大写金额为准；</w:t>
      </w:r>
      <w:bookmarkEnd w:id="90"/>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1" w:name="_Toc144974573"/>
      <w:bookmarkStart w:id="92" w:name="_Toc152042384"/>
      <w:bookmarkStart w:id="93" w:name="_Toc152045606"/>
      <w:bookmarkStart w:id="94" w:name="_Toc179632624"/>
      <w:bookmarkStart w:id="95" w:name="_Toc246996249"/>
      <w:bookmarkStart w:id="96" w:name="_Toc246996992"/>
      <w:bookmarkStart w:id="97" w:name="_Toc247085764"/>
      <w:bookmarkStart w:id="98" w:name="_Toc326652381"/>
      <w:bookmarkStart w:id="99" w:name="_Toc327740004"/>
      <w:bookmarkStart w:id="100" w:name="_Toc327827326"/>
      <w:bookmarkStart w:id="101" w:name="_Toc477341386"/>
      <w:r>
        <w:rPr>
          <w:rFonts w:hint="eastAsia"/>
        </w:rPr>
        <w:t>5.</w:t>
      </w:r>
      <w:r w:rsidRPr="008136AF">
        <w:rPr>
          <w:rFonts w:hint="eastAsia"/>
        </w:rPr>
        <w:t xml:space="preserve">3.2 </w:t>
      </w:r>
      <w:r w:rsidRPr="008136AF">
        <w:rPr>
          <w:rFonts w:hint="eastAsia"/>
        </w:rPr>
        <w:t>详细评审</w:t>
      </w:r>
      <w:bookmarkEnd w:id="91"/>
      <w:bookmarkEnd w:id="92"/>
      <w:bookmarkEnd w:id="93"/>
      <w:bookmarkEnd w:id="94"/>
      <w:bookmarkEnd w:id="95"/>
      <w:bookmarkEnd w:id="96"/>
      <w:bookmarkEnd w:id="97"/>
      <w:bookmarkEnd w:id="98"/>
      <w:bookmarkEnd w:id="99"/>
      <w:bookmarkEnd w:id="100"/>
      <w:bookmarkEnd w:id="101"/>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2" w:name="_Toc144974575"/>
      <w:bookmarkStart w:id="103" w:name="_Toc152042385"/>
      <w:bookmarkStart w:id="104" w:name="_Toc152045607"/>
      <w:bookmarkStart w:id="105" w:name="_Toc179632625"/>
      <w:bookmarkStart w:id="106" w:name="_Toc246996250"/>
      <w:bookmarkStart w:id="107" w:name="_Toc246996993"/>
      <w:bookmarkStart w:id="108" w:name="_Toc247085765"/>
      <w:bookmarkStart w:id="109" w:name="_Toc326652382"/>
      <w:bookmarkStart w:id="110" w:name="_Toc327740005"/>
      <w:bookmarkStart w:id="111" w:name="_Toc327827327"/>
      <w:bookmarkStart w:id="112" w:name="_Toc477341387"/>
      <w:r>
        <w:rPr>
          <w:rFonts w:hint="eastAsia"/>
        </w:rPr>
        <w:t>5.</w:t>
      </w:r>
      <w:r w:rsidRPr="008136AF">
        <w:rPr>
          <w:rFonts w:hint="eastAsia"/>
        </w:rPr>
        <w:t xml:space="preserve">3.3 </w:t>
      </w:r>
      <w:r w:rsidRPr="008136AF">
        <w:rPr>
          <w:rFonts w:hint="eastAsia"/>
        </w:rPr>
        <w:t>投标文件的澄清</w:t>
      </w:r>
      <w:bookmarkEnd w:id="102"/>
      <w:r w:rsidRPr="008136AF">
        <w:rPr>
          <w:rFonts w:hint="eastAsia"/>
        </w:rPr>
        <w:t>和补正</w:t>
      </w:r>
      <w:bookmarkEnd w:id="103"/>
      <w:bookmarkEnd w:id="104"/>
      <w:bookmarkEnd w:id="105"/>
      <w:bookmarkEnd w:id="106"/>
      <w:bookmarkEnd w:id="107"/>
      <w:bookmarkEnd w:id="108"/>
      <w:bookmarkEnd w:id="109"/>
      <w:bookmarkEnd w:id="110"/>
      <w:bookmarkEnd w:id="111"/>
      <w:bookmarkEnd w:id="11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3" w:name="_Toc144974576"/>
      <w:bookmarkStart w:id="114" w:name="_Toc152042386"/>
      <w:bookmarkStart w:id="115" w:name="_Toc152045608"/>
      <w:bookmarkStart w:id="116" w:name="_Toc179632626"/>
      <w:bookmarkStart w:id="117" w:name="_Toc246996251"/>
      <w:bookmarkStart w:id="118" w:name="_Toc246996994"/>
      <w:bookmarkStart w:id="119" w:name="_Toc247085766"/>
      <w:bookmarkStart w:id="120" w:name="_Toc326652383"/>
      <w:bookmarkStart w:id="121" w:name="_Toc327740006"/>
      <w:bookmarkStart w:id="122"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3"/>
      <w:bookmarkEnd w:id="114"/>
      <w:bookmarkEnd w:id="115"/>
      <w:bookmarkEnd w:id="116"/>
      <w:bookmarkEnd w:id="117"/>
      <w:bookmarkEnd w:id="118"/>
      <w:bookmarkEnd w:id="119"/>
      <w:bookmarkEnd w:id="120"/>
      <w:bookmarkEnd w:id="121"/>
      <w:bookmarkEnd w:id="12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3" w:name="_Toc419707612"/>
      <w:bookmarkStart w:id="124" w:name="_Toc477341388"/>
      <w:r>
        <w:rPr>
          <w:rFonts w:hint="eastAsia"/>
        </w:rPr>
        <w:t>5.4</w:t>
      </w:r>
      <w:r w:rsidRPr="008136AF">
        <w:rPr>
          <w:rFonts w:hint="eastAsia"/>
        </w:rPr>
        <w:t>如发现下列情况之一的，将按否决投标处理：</w:t>
      </w:r>
      <w:bookmarkEnd w:id="123"/>
      <w:bookmarkEnd w:id="124"/>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5" w:name="_Toc419707613"/>
      <w:bookmarkStart w:id="126" w:name="_Toc477341389"/>
      <w:r>
        <w:rPr>
          <w:rFonts w:hint="eastAsia"/>
        </w:rPr>
        <w:lastRenderedPageBreak/>
        <w:t>5.5</w:t>
      </w:r>
      <w:r w:rsidRPr="008136AF">
        <w:rPr>
          <w:rFonts w:hint="eastAsia"/>
        </w:rPr>
        <w:t>本项目非实质性要求和条件的处理</w:t>
      </w:r>
      <w:bookmarkEnd w:id="125"/>
      <w:bookmarkEnd w:id="126"/>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7" w:name="_Toc387755167"/>
      <w:bookmarkStart w:id="128" w:name="_Toc387758248"/>
      <w:bookmarkStart w:id="129" w:name="_Toc395257181"/>
      <w:bookmarkStart w:id="130" w:name="_Toc395784905"/>
      <w:bookmarkStart w:id="131" w:name="_Toc419707614"/>
      <w:bookmarkStart w:id="132" w:name="_Toc477341390"/>
      <w:r w:rsidRPr="007B00B6">
        <w:rPr>
          <w:rFonts w:hint="eastAsia"/>
        </w:rPr>
        <w:t>5.6</w:t>
      </w:r>
      <w:r w:rsidRPr="007B00B6">
        <w:rPr>
          <w:rFonts w:hint="eastAsia"/>
        </w:rPr>
        <w:t>评分标准</w:t>
      </w:r>
      <w:bookmarkEnd w:id="127"/>
      <w:bookmarkEnd w:id="128"/>
      <w:bookmarkEnd w:id="129"/>
      <w:bookmarkEnd w:id="130"/>
      <w:bookmarkEnd w:id="131"/>
      <w:bookmarkEnd w:id="132"/>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3" w:name="_Toc257114546"/>
      <w:bookmarkStart w:id="134" w:name="_Toc257114557"/>
      <w:bookmarkStart w:id="135" w:name="_Toc257114562"/>
      <w:bookmarkStart w:id="136" w:name="_Toc257114567"/>
      <w:bookmarkStart w:id="137" w:name="_Toc257114572"/>
      <w:bookmarkStart w:id="138" w:name="_Toc257114577"/>
      <w:bookmarkStart w:id="139" w:name="_Toc257114582"/>
      <w:bookmarkStart w:id="140" w:name="_Toc257114587"/>
      <w:bookmarkStart w:id="141" w:name="_Toc257114597"/>
      <w:bookmarkStart w:id="142" w:name="_Toc257114602"/>
      <w:bookmarkStart w:id="143" w:name="_Toc257114607"/>
      <w:bookmarkStart w:id="144" w:name="_Toc257114612"/>
      <w:bookmarkStart w:id="145" w:name="_Toc257114617"/>
      <w:bookmarkStart w:id="146" w:name="_Toc257114622"/>
      <w:bookmarkStart w:id="147" w:name="_Toc257114627"/>
      <w:bookmarkStart w:id="148" w:name="_Toc257114632"/>
      <w:bookmarkStart w:id="149" w:name="_Toc257114637"/>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50" w:name="_Toc477341391"/>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50"/>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1" w:name="_Toc477341392"/>
      <w:r w:rsidRPr="00117F7C">
        <w:rPr>
          <w:rFonts w:hint="eastAsia"/>
        </w:rPr>
        <w:lastRenderedPageBreak/>
        <w:t>投标确认书</w:t>
      </w:r>
      <w:bookmarkEnd w:id="151"/>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8A544A">
        <w:rPr>
          <w:rFonts w:ascii="宋体" w:hAnsi="宋体" w:hint="eastAsia"/>
          <w:sz w:val="24"/>
        </w:rPr>
        <w:t>3</w:t>
      </w:r>
      <w:r w:rsidR="009C3A12">
        <w:rPr>
          <w:rFonts w:ascii="宋体" w:hAnsi="宋体" w:hint="eastAsia"/>
          <w:sz w:val="24"/>
        </w:rPr>
        <w:t>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5F0EE0" w:rsidRPr="005F0EE0">
        <w:rPr>
          <w:rFonts w:asciiTheme="minorEastAsia" w:hAnsiTheme="minorEastAsia"/>
          <w:sz w:val="24"/>
        </w:rPr>
        <w:t>ICP-MS</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8A544A">
        <w:rPr>
          <w:rFonts w:ascii="宋体" w:hAnsi="宋体" w:hint="eastAsia"/>
          <w:sz w:val="24"/>
        </w:rPr>
        <w:t>3</w:t>
      </w:r>
      <w:r w:rsidR="009C3A12">
        <w:rPr>
          <w:rFonts w:ascii="宋体" w:hAnsi="宋体" w:hint="eastAsia"/>
          <w:sz w:val="24"/>
        </w:rPr>
        <w:t>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9C3A12">
        <w:rPr>
          <w:rFonts w:ascii="宋体" w:hAnsi="宋体" w:hint="eastAsia"/>
          <w:sz w:val="24"/>
        </w:rPr>
        <w:t xml:space="preserve"> </w:t>
      </w:r>
      <w:r w:rsidR="009C3A12" w:rsidRPr="00691D6A">
        <w:rPr>
          <w:rFonts w:ascii="宋体" w:hAnsi="宋体" w:hint="eastAsia"/>
          <w:sz w:val="24"/>
          <w:u w:val="single"/>
        </w:rPr>
        <w:t>□</w:t>
      </w:r>
      <w:r w:rsidR="009C3A12">
        <w:rPr>
          <w:rFonts w:ascii="宋体" w:hAnsi="宋体" w:hint="eastAsia"/>
          <w:sz w:val="24"/>
          <w:u w:val="single"/>
        </w:rPr>
        <w:t>包1、</w:t>
      </w:r>
      <w:r w:rsidR="009C3A12" w:rsidRPr="00691D6A">
        <w:rPr>
          <w:rFonts w:ascii="宋体" w:hAnsi="宋体" w:hint="eastAsia"/>
          <w:sz w:val="24"/>
          <w:u w:val="single"/>
        </w:rPr>
        <w:t>□</w:t>
      </w:r>
      <w:r w:rsidR="009C3A12">
        <w:rPr>
          <w:rFonts w:ascii="宋体" w:hAnsi="宋体" w:hint="eastAsia"/>
          <w:sz w:val="24"/>
          <w:u w:val="single"/>
        </w:rPr>
        <w:t>包2、</w:t>
      </w:r>
      <w:r w:rsidR="009C3A12" w:rsidRPr="00691D6A">
        <w:rPr>
          <w:rFonts w:ascii="宋体" w:hAnsi="宋体" w:hint="eastAsia"/>
          <w:sz w:val="24"/>
          <w:u w:val="single"/>
        </w:rPr>
        <w:t>□</w:t>
      </w:r>
      <w:r w:rsidR="009C3A12">
        <w:rPr>
          <w:rFonts w:ascii="宋体" w:hAnsi="宋体" w:hint="eastAsia"/>
          <w:sz w:val="24"/>
          <w:u w:val="single"/>
        </w:rPr>
        <w:t>包3、</w:t>
      </w:r>
      <w:r w:rsidR="009C3A12" w:rsidRPr="00691D6A">
        <w:rPr>
          <w:rFonts w:ascii="宋体" w:hAnsi="宋体" w:hint="eastAsia"/>
          <w:sz w:val="24"/>
          <w:u w:val="single"/>
        </w:rPr>
        <w:t>□</w:t>
      </w:r>
      <w:r w:rsidR="009C3A12">
        <w:rPr>
          <w:rFonts w:ascii="宋体" w:hAnsi="宋体" w:hint="eastAsia"/>
          <w:sz w:val="24"/>
          <w:u w:val="single"/>
        </w:rPr>
        <w:t>包4（请按实际选择标包）</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52" w:name="_Toc477341393"/>
      <w:r w:rsidRPr="009C3A12">
        <w:rPr>
          <w:rFonts w:hint="eastAsia"/>
          <w:highlight w:val="yellow"/>
        </w:rPr>
        <w:lastRenderedPageBreak/>
        <w:t>价格部分</w:t>
      </w:r>
      <w:r w:rsidR="009C3A12" w:rsidRPr="009C3A12">
        <w:rPr>
          <w:rFonts w:hint="eastAsia"/>
          <w:highlight w:val="yellow"/>
        </w:rPr>
        <w:t>（</w:t>
      </w:r>
      <w:r w:rsidR="009C3A12">
        <w:rPr>
          <w:rFonts w:hint="eastAsia"/>
          <w:highlight w:val="yellow"/>
        </w:rPr>
        <w:t>需</w:t>
      </w:r>
      <w:r w:rsidR="009C3A12" w:rsidRPr="00301D63">
        <w:rPr>
          <w:rFonts w:hint="eastAsia"/>
          <w:highlight w:val="yellow"/>
        </w:rPr>
        <w:t>按标包分别提供）</w:t>
      </w:r>
      <w:bookmarkEnd w:id="152"/>
    </w:p>
    <w:p w:rsidR="00117F7C" w:rsidRPr="0002173D" w:rsidRDefault="001310AD" w:rsidP="001310AD">
      <w:pPr>
        <w:pStyle w:val="2"/>
      </w:pPr>
      <w:bookmarkStart w:id="153" w:name="_Toc477341394"/>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3"/>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9C3A12">
        <w:rPr>
          <w:rFonts w:ascii="宋体" w:hAnsi="宋体" w:hint="eastAsia"/>
          <w:sz w:val="24"/>
        </w:rPr>
        <w:t>标包：</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4" w:name="_Toc477341395"/>
      <w:r w:rsidRPr="0002173D">
        <w:rPr>
          <w:rFonts w:hint="eastAsia"/>
        </w:rPr>
        <w:lastRenderedPageBreak/>
        <w:t>商务部分：</w:t>
      </w:r>
      <w:bookmarkEnd w:id="154"/>
    </w:p>
    <w:p w:rsidR="0002173D" w:rsidRDefault="0002173D" w:rsidP="001310AD">
      <w:pPr>
        <w:pStyle w:val="2"/>
      </w:pPr>
      <w:bookmarkStart w:id="155" w:name="_Toc477341396"/>
      <w:r>
        <w:rPr>
          <w:rFonts w:hint="eastAsia"/>
        </w:rPr>
        <w:t>一、投标函</w:t>
      </w:r>
      <w:bookmarkEnd w:id="155"/>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6" w:name="_Toc477341397"/>
      <w:r w:rsidRPr="00A675AF">
        <w:rPr>
          <w:rFonts w:hint="eastAsia"/>
        </w:rPr>
        <w:lastRenderedPageBreak/>
        <w:t>二、法定代表人身份证明书</w:t>
      </w:r>
      <w:bookmarkEnd w:id="156"/>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7" w:name="_Toc477341398"/>
      <w:r w:rsidRPr="00A675AF">
        <w:rPr>
          <w:rFonts w:hint="eastAsia"/>
        </w:rPr>
        <w:lastRenderedPageBreak/>
        <w:t>三、法人授权书</w:t>
      </w:r>
      <w:bookmarkEnd w:id="157"/>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8" w:name="_Toc477341399"/>
      <w:r w:rsidRPr="001310AD">
        <w:rPr>
          <w:rFonts w:hint="eastAsia"/>
        </w:rPr>
        <w:lastRenderedPageBreak/>
        <w:t>四、投标人资格证明文件</w:t>
      </w:r>
      <w:bookmarkEnd w:id="158"/>
    </w:p>
    <w:p w:rsidR="001310AD" w:rsidRDefault="001310AD" w:rsidP="001310AD">
      <w:pPr>
        <w:pStyle w:val="3"/>
      </w:pPr>
      <w:bookmarkStart w:id="159" w:name="_Toc477341400"/>
      <w:r>
        <w:rPr>
          <w:rFonts w:hint="eastAsia"/>
        </w:rPr>
        <w:t>4</w:t>
      </w:r>
      <w:r w:rsidRPr="00497236">
        <w:rPr>
          <w:rFonts w:hint="eastAsia"/>
        </w:rPr>
        <w:t>.1</w:t>
      </w:r>
      <w:r w:rsidRPr="00497236">
        <w:rPr>
          <w:rFonts w:hint="eastAsia"/>
        </w:rPr>
        <w:t>投标人营业执照复印件（加盖公章）</w:t>
      </w:r>
      <w:bookmarkEnd w:id="159"/>
    </w:p>
    <w:p w:rsidR="00621233" w:rsidRPr="00621233" w:rsidRDefault="00621233" w:rsidP="00621233"/>
    <w:p w:rsidR="001310AD" w:rsidRDefault="001310AD" w:rsidP="001310AD">
      <w:pPr>
        <w:pStyle w:val="3"/>
      </w:pPr>
      <w:bookmarkStart w:id="160" w:name="_Toc477341401"/>
      <w:r>
        <w:rPr>
          <w:rFonts w:hint="eastAsia"/>
        </w:rPr>
        <w:t>4</w:t>
      </w:r>
      <w:r w:rsidRPr="00497236">
        <w:rPr>
          <w:rFonts w:hint="eastAsia"/>
        </w:rPr>
        <w:t>.2</w:t>
      </w:r>
      <w:r w:rsidRPr="00497236">
        <w:rPr>
          <w:rFonts w:hint="eastAsia"/>
        </w:rPr>
        <w:t>投标人税务登记证书复印件（加盖公章）</w:t>
      </w:r>
      <w:bookmarkEnd w:id="160"/>
    </w:p>
    <w:p w:rsidR="00621233" w:rsidRPr="00621233" w:rsidRDefault="00621233" w:rsidP="00621233"/>
    <w:p w:rsidR="001310AD" w:rsidRDefault="001310AD" w:rsidP="001310AD">
      <w:pPr>
        <w:pStyle w:val="3"/>
      </w:pPr>
      <w:bookmarkStart w:id="161" w:name="_Toc477341402"/>
      <w:r>
        <w:rPr>
          <w:rFonts w:hint="eastAsia"/>
        </w:rPr>
        <w:t>4</w:t>
      </w:r>
      <w:r w:rsidRPr="00497236">
        <w:rPr>
          <w:rFonts w:hint="eastAsia"/>
        </w:rPr>
        <w:t>.3</w:t>
      </w:r>
      <w:r w:rsidRPr="00497236">
        <w:rPr>
          <w:rFonts w:hint="eastAsia"/>
        </w:rPr>
        <w:t>投标人的机构代码证复印件（加盖公章）</w:t>
      </w:r>
      <w:bookmarkEnd w:id="161"/>
    </w:p>
    <w:p w:rsidR="00621233" w:rsidRPr="00621233" w:rsidRDefault="00621233" w:rsidP="00621233"/>
    <w:p w:rsidR="00621233" w:rsidRDefault="00621233" w:rsidP="00621233">
      <w:pPr>
        <w:pStyle w:val="3"/>
      </w:pPr>
      <w:bookmarkStart w:id="162" w:name="_Toc477341403"/>
      <w:r>
        <w:rPr>
          <w:rFonts w:hint="eastAsia"/>
        </w:rPr>
        <w:t>4.4</w:t>
      </w:r>
      <w:r w:rsidRPr="00EC79E3">
        <w:rPr>
          <w:rFonts w:hint="eastAsia"/>
        </w:rPr>
        <w:t>企业资质证书</w:t>
      </w:r>
      <w:bookmarkEnd w:id="162"/>
    </w:p>
    <w:p w:rsidR="00621233" w:rsidRPr="00621233" w:rsidRDefault="00621233" w:rsidP="00621233"/>
    <w:p w:rsidR="005F796F" w:rsidRDefault="00621233" w:rsidP="00621233">
      <w:pPr>
        <w:pStyle w:val="3"/>
      </w:pPr>
      <w:bookmarkStart w:id="163" w:name="_Toc477341404"/>
      <w:r>
        <w:rPr>
          <w:rFonts w:hint="eastAsia"/>
        </w:rPr>
        <w:t>4.5</w:t>
      </w:r>
      <w:r w:rsidRPr="00EC79E3">
        <w:rPr>
          <w:rFonts w:hint="eastAsia"/>
        </w:rPr>
        <w:t>银行信用等级证明</w:t>
      </w:r>
      <w:bookmarkEnd w:id="163"/>
    </w:p>
    <w:p w:rsidR="005F796F" w:rsidRDefault="005F796F" w:rsidP="005F796F"/>
    <w:p w:rsidR="004E7CF3" w:rsidRDefault="005F796F" w:rsidP="008234A5">
      <w:pPr>
        <w:pStyle w:val="3"/>
      </w:pPr>
      <w:bookmarkStart w:id="164" w:name="_Toc477341405"/>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4"/>
      <w:r w:rsidR="004E7CF3">
        <w:br w:type="page"/>
      </w:r>
    </w:p>
    <w:p w:rsidR="001310AD" w:rsidRDefault="001310AD" w:rsidP="001310AD">
      <w:pPr>
        <w:pStyle w:val="3"/>
      </w:pPr>
      <w:bookmarkStart w:id="165" w:name="_Toc477341406"/>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5"/>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6" w:name="_Toc477341407"/>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6"/>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7" w:name="_Toc477341408"/>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7"/>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8" w:name="_Toc477341409"/>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8"/>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9" w:name="_Toc477341410"/>
      <w:r>
        <w:rPr>
          <w:rFonts w:hint="eastAsia"/>
        </w:rPr>
        <w:t>五</w:t>
      </w:r>
      <w:r w:rsidR="001310AD" w:rsidRPr="00497236">
        <w:rPr>
          <w:rFonts w:hint="eastAsia"/>
        </w:rPr>
        <w:t>、对合同条款的响应一览表</w:t>
      </w:r>
      <w:bookmarkEnd w:id="169"/>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0" w:name="_Toc477341411"/>
      <w:r>
        <w:rPr>
          <w:rFonts w:hint="eastAsia"/>
        </w:rPr>
        <w:lastRenderedPageBreak/>
        <w:t>六</w:t>
      </w:r>
      <w:r w:rsidR="001310AD" w:rsidRPr="00497236">
        <w:rPr>
          <w:rFonts w:hint="eastAsia"/>
        </w:rPr>
        <w:t>、廉洁承诺书</w:t>
      </w:r>
      <w:bookmarkEnd w:id="170"/>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71" w:name="_Toc477341412"/>
      <w:r w:rsidRPr="009C3A12">
        <w:rPr>
          <w:rFonts w:hint="eastAsia"/>
          <w:highlight w:val="yellow"/>
        </w:rPr>
        <w:lastRenderedPageBreak/>
        <w:t>技术部分</w:t>
      </w:r>
      <w:r w:rsidR="009C3A12" w:rsidRPr="009C3A12">
        <w:rPr>
          <w:rFonts w:hint="eastAsia"/>
          <w:highlight w:val="yellow"/>
        </w:rPr>
        <w:t>（需按标包分别提供）</w:t>
      </w:r>
      <w:bookmarkEnd w:id="171"/>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2" w:name="_Toc477341413"/>
      <w:r>
        <w:rPr>
          <w:rFonts w:hint="eastAsia"/>
        </w:rPr>
        <w:t>一、</w:t>
      </w:r>
      <w:r w:rsidRPr="00497236">
        <w:rPr>
          <w:rFonts w:hint="eastAsia"/>
        </w:rPr>
        <w:t>技术响应一览表</w:t>
      </w:r>
      <w:bookmarkEnd w:id="172"/>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r w:rsidR="009C3A12">
        <w:rPr>
          <w:rFonts w:ascii="宋体" w:hAnsi="宋体" w:hint="eastAsia"/>
          <w:sz w:val="24"/>
        </w:rPr>
        <w:t xml:space="preserve">    标包：</w:t>
      </w:r>
      <w:r>
        <w:rPr>
          <w:rFonts w:ascii="宋体" w:hAnsi="宋体" w:hint="eastAsia"/>
          <w:sz w:val="24"/>
        </w:rPr>
        <w:t xml:space="preserve">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3" w:name="_Toc477341414"/>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3"/>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4" w:name="_Toc477341415"/>
      <w:r>
        <w:rPr>
          <w:rFonts w:hint="eastAsia"/>
        </w:rPr>
        <w:t>三、</w:t>
      </w:r>
      <w:r w:rsidR="006D1670" w:rsidRPr="00497236">
        <w:rPr>
          <w:rFonts w:hint="eastAsia"/>
        </w:rPr>
        <w:t>货物明细表</w:t>
      </w:r>
      <w:bookmarkEnd w:id="174"/>
    </w:p>
    <w:p w:rsidR="007B00B6" w:rsidRDefault="007B00B6" w:rsidP="007B00B6">
      <w:r>
        <w:rPr>
          <w:rFonts w:ascii="宋体" w:hAnsi="宋体" w:hint="eastAsia"/>
          <w:sz w:val="24"/>
        </w:rPr>
        <w:t xml:space="preserve">项目名称：                           </w:t>
      </w:r>
      <w:r w:rsidR="009C3A12">
        <w:rPr>
          <w:rFonts w:ascii="宋体" w:hAnsi="宋体" w:hint="eastAsia"/>
          <w:sz w:val="24"/>
        </w:rPr>
        <w:t>标包：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5" w:name="_Toc477341416"/>
      <w:r>
        <w:rPr>
          <w:rFonts w:hint="eastAsia"/>
        </w:rPr>
        <w:lastRenderedPageBreak/>
        <w:t>四、</w:t>
      </w:r>
      <w:r w:rsidR="006D1670" w:rsidRPr="00497236">
        <w:rPr>
          <w:rFonts w:hint="eastAsia"/>
        </w:rPr>
        <w:t>供货方式</w:t>
      </w:r>
      <w:bookmarkEnd w:id="175"/>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6" w:name="_Toc477341417"/>
      <w:r>
        <w:rPr>
          <w:rFonts w:hint="eastAsia"/>
        </w:rPr>
        <w:t>五、合同</w:t>
      </w:r>
      <w:r w:rsidR="006D1670" w:rsidRPr="00497236">
        <w:rPr>
          <w:rFonts w:hint="eastAsia"/>
        </w:rPr>
        <w:t>执行计划</w:t>
      </w:r>
      <w:bookmarkEnd w:id="176"/>
    </w:p>
    <w:p w:rsid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p w:rsidR="009C3A12" w:rsidRPr="001C7A4C" w:rsidRDefault="009C3A12" w:rsidP="009C3A12">
      <w:pPr>
        <w:spacing w:line="360" w:lineRule="auto"/>
        <w:ind w:firstLineChars="343" w:firstLine="823"/>
        <w:jc w:val="left"/>
        <w:rPr>
          <w:b/>
          <w:sz w:val="24"/>
        </w:rPr>
      </w:pPr>
      <w:r w:rsidRPr="009C3A12">
        <w:rPr>
          <w:rFonts w:hint="eastAsia"/>
          <w:sz w:val="24"/>
        </w:rPr>
        <w:t>项目名称：</w:t>
      </w:r>
      <w:r w:rsidRPr="009C3A12">
        <w:rPr>
          <w:rFonts w:hint="eastAsia"/>
          <w:sz w:val="24"/>
        </w:rPr>
        <w:t xml:space="preserve"> </w:t>
      </w:r>
      <w:r>
        <w:rPr>
          <w:rFonts w:hint="eastAsia"/>
          <w:b/>
          <w:sz w:val="24"/>
        </w:rPr>
        <w:t xml:space="preserve">                 </w:t>
      </w:r>
      <w:r>
        <w:rPr>
          <w:rFonts w:ascii="宋体" w:hAnsi="宋体" w:hint="eastAsia"/>
          <w:sz w:val="24"/>
        </w:rPr>
        <w:t>标包：</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7" w:name="_Toc477341418"/>
      <w:r w:rsidRPr="00CC24A8">
        <w:rPr>
          <w:rFonts w:hint="eastAsia"/>
        </w:rPr>
        <w:lastRenderedPageBreak/>
        <w:t>六、</w:t>
      </w:r>
      <w:r w:rsidR="006D1670" w:rsidRPr="00CC24A8">
        <w:rPr>
          <w:rFonts w:hint="eastAsia"/>
        </w:rPr>
        <w:t>交货进度表</w:t>
      </w:r>
      <w:bookmarkEnd w:id="177"/>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r w:rsidR="009C3A12">
        <w:rPr>
          <w:rFonts w:ascii="宋体" w:hAnsi="宋体" w:hint="eastAsia"/>
          <w:sz w:val="24"/>
        </w:rPr>
        <w:t>标包：</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8" w:name="_Toc477341419"/>
      <w:r>
        <w:rPr>
          <w:rFonts w:hint="eastAsia"/>
        </w:rPr>
        <w:lastRenderedPageBreak/>
        <w:t>七、</w:t>
      </w:r>
      <w:r w:rsidR="006D1670" w:rsidRPr="00497236">
        <w:rPr>
          <w:rFonts w:hint="eastAsia"/>
        </w:rPr>
        <w:t>伴随服务</w:t>
      </w:r>
      <w:bookmarkEnd w:id="178"/>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r w:rsidR="009C3A12">
        <w:rPr>
          <w:rFonts w:ascii="宋体" w:hAnsi="宋体" w:hint="eastAsia"/>
          <w:sz w:val="24"/>
        </w:rPr>
        <w:t>标包：</w:t>
      </w:r>
      <w:r>
        <w:rPr>
          <w:rFonts w:ascii="宋体" w:hAnsi="宋体" w:hint="eastAsia"/>
          <w:sz w:val="24"/>
        </w:rPr>
        <w:t xml:space="preserve">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9" w:name="_Toc477341420"/>
      <w:r>
        <w:rPr>
          <w:rFonts w:hint="eastAsia"/>
        </w:rPr>
        <w:lastRenderedPageBreak/>
        <w:t>八、</w:t>
      </w:r>
      <w:r w:rsidR="006D1670" w:rsidRPr="00497236">
        <w:rPr>
          <w:rFonts w:hint="eastAsia"/>
        </w:rPr>
        <w:t>采购人配合的条件</w:t>
      </w:r>
      <w:bookmarkEnd w:id="179"/>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9C3A12" w:rsidP="00387F7E">
      <w:pPr>
        <w:spacing w:line="360" w:lineRule="exact"/>
        <w:ind w:firstLine="403"/>
        <w:rPr>
          <w:sz w:val="24"/>
          <w:szCs w:val="18"/>
        </w:rPr>
      </w:pPr>
      <w:r>
        <w:rPr>
          <w:rFonts w:ascii="宋体" w:hAnsi="宋体" w:hint="eastAsia"/>
          <w:sz w:val="24"/>
        </w:rPr>
        <w:t>项目名称：                         标包：</w:t>
      </w: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0" w:name="_Toc477341421"/>
      <w:r>
        <w:rPr>
          <w:rFonts w:hint="eastAsia"/>
        </w:rPr>
        <w:lastRenderedPageBreak/>
        <w:t>九</w:t>
      </w:r>
      <w:r w:rsidR="006D1670" w:rsidRPr="00497236">
        <w:rPr>
          <w:rFonts w:hint="eastAsia"/>
        </w:rPr>
        <w:t>、售后服务承诺书</w:t>
      </w:r>
      <w:bookmarkEnd w:id="180"/>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9C3A12" w:rsidP="00387F7E">
      <w:pPr>
        <w:spacing w:line="360" w:lineRule="exact"/>
        <w:rPr>
          <w:rFonts w:ascii="宋体"/>
          <w:sz w:val="24"/>
          <w:szCs w:val="18"/>
        </w:rPr>
      </w:pPr>
      <w:r>
        <w:rPr>
          <w:rFonts w:ascii="宋体" w:hint="eastAsia"/>
          <w:sz w:val="24"/>
          <w:szCs w:val="18"/>
        </w:rPr>
        <w:t xml:space="preserve">    </w:t>
      </w:r>
      <w:r>
        <w:rPr>
          <w:rFonts w:ascii="宋体" w:hAnsi="宋体" w:hint="eastAsia"/>
          <w:sz w:val="24"/>
        </w:rPr>
        <w:t>项目名称：                         标包</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1" w:name="_Toc477341422"/>
      <w:r>
        <w:rPr>
          <w:rFonts w:hint="eastAsia"/>
        </w:rPr>
        <w:lastRenderedPageBreak/>
        <w:t>十、其他资料</w:t>
      </w:r>
      <w:bookmarkEnd w:id="181"/>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7C6" w:rsidRDefault="00E507C6" w:rsidP="004E6772">
      <w:r>
        <w:separator/>
      </w:r>
    </w:p>
  </w:endnote>
  <w:endnote w:type="continuationSeparator" w:id="1">
    <w:p w:rsidR="00E507C6" w:rsidRDefault="00E507C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7D9" w:rsidRDefault="008E67D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E67D9" w:rsidRPr="00EA057E" w:rsidRDefault="00AD2ED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E67D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25569" w:rsidRPr="00B25569">
          <w:rPr>
            <w:rFonts w:asciiTheme="minorEastAsia" w:hAnsiTheme="minorEastAsia"/>
            <w:b/>
            <w:noProof/>
            <w:sz w:val="24"/>
            <w:szCs w:val="24"/>
            <w:lang w:val="zh-CN"/>
          </w:rPr>
          <w:t>50</w:t>
        </w:r>
        <w:r w:rsidRPr="00EA057E">
          <w:rPr>
            <w:rFonts w:asciiTheme="minorEastAsia" w:eastAsiaTheme="minorEastAsia" w:hAnsiTheme="minorEastAsia"/>
            <w:b/>
            <w:sz w:val="24"/>
            <w:szCs w:val="24"/>
          </w:rPr>
          <w:fldChar w:fldCharType="end"/>
        </w:r>
      </w:p>
    </w:sdtContent>
  </w:sdt>
  <w:p w:rsidR="008E67D9" w:rsidRDefault="008E67D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7C6" w:rsidRDefault="00E507C6" w:rsidP="004E6772">
      <w:r>
        <w:separator/>
      </w:r>
    </w:p>
  </w:footnote>
  <w:footnote w:type="continuationSeparator" w:id="1">
    <w:p w:rsidR="00E507C6" w:rsidRDefault="00E507C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7D9" w:rsidRPr="004E6772" w:rsidRDefault="008E67D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Pr="005F0EE0">
      <w:rPr>
        <w:rFonts w:ascii="宋体" w:hAnsi="宋体" w:cs="宋体"/>
        <w:kern w:val="0"/>
        <w:sz w:val="21"/>
        <w:szCs w:val="21"/>
      </w:rPr>
      <w:t>ICP-MS</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0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392"/>
    <w:rsid w:val="001E1742"/>
    <w:rsid w:val="001E4D0C"/>
    <w:rsid w:val="001F38A9"/>
    <w:rsid w:val="001F620B"/>
    <w:rsid w:val="00212C01"/>
    <w:rsid w:val="00220CF4"/>
    <w:rsid w:val="00242F10"/>
    <w:rsid w:val="002465E4"/>
    <w:rsid w:val="0026697F"/>
    <w:rsid w:val="00291548"/>
    <w:rsid w:val="00295A1B"/>
    <w:rsid w:val="002A3697"/>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A7F58"/>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07C9"/>
    <w:rsid w:val="005348CA"/>
    <w:rsid w:val="00540A84"/>
    <w:rsid w:val="005424A4"/>
    <w:rsid w:val="00556D55"/>
    <w:rsid w:val="005575D5"/>
    <w:rsid w:val="005645E1"/>
    <w:rsid w:val="00565ACF"/>
    <w:rsid w:val="00573AE3"/>
    <w:rsid w:val="00575C24"/>
    <w:rsid w:val="005927BF"/>
    <w:rsid w:val="0059396B"/>
    <w:rsid w:val="005959E3"/>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3CFB"/>
    <w:rsid w:val="00836732"/>
    <w:rsid w:val="008369E6"/>
    <w:rsid w:val="00845E3A"/>
    <w:rsid w:val="0085549E"/>
    <w:rsid w:val="008567CE"/>
    <w:rsid w:val="00857F1C"/>
    <w:rsid w:val="00862EA1"/>
    <w:rsid w:val="00863150"/>
    <w:rsid w:val="00863F47"/>
    <w:rsid w:val="008714C5"/>
    <w:rsid w:val="00872656"/>
    <w:rsid w:val="008754C9"/>
    <w:rsid w:val="00893778"/>
    <w:rsid w:val="008A217F"/>
    <w:rsid w:val="008A3548"/>
    <w:rsid w:val="008A4D01"/>
    <w:rsid w:val="008A4F62"/>
    <w:rsid w:val="008A544A"/>
    <w:rsid w:val="008A75A6"/>
    <w:rsid w:val="008B7BF4"/>
    <w:rsid w:val="008B7F14"/>
    <w:rsid w:val="008C57F7"/>
    <w:rsid w:val="008D2F32"/>
    <w:rsid w:val="008E0CF5"/>
    <w:rsid w:val="008E2DB4"/>
    <w:rsid w:val="008E3C21"/>
    <w:rsid w:val="008E67D9"/>
    <w:rsid w:val="0090249B"/>
    <w:rsid w:val="0091131A"/>
    <w:rsid w:val="009134EE"/>
    <w:rsid w:val="009150E2"/>
    <w:rsid w:val="0091747C"/>
    <w:rsid w:val="00922472"/>
    <w:rsid w:val="00925D3F"/>
    <w:rsid w:val="0093487D"/>
    <w:rsid w:val="00943585"/>
    <w:rsid w:val="0096193D"/>
    <w:rsid w:val="009756CF"/>
    <w:rsid w:val="0099426C"/>
    <w:rsid w:val="00997AA2"/>
    <w:rsid w:val="009A52EE"/>
    <w:rsid w:val="009B41E9"/>
    <w:rsid w:val="009C3A12"/>
    <w:rsid w:val="009C4C6C"/>
    <w:rsid w:val="009D0F78"/>
    <w:rsid w:val="009D1B24"/>
    <w:rsid w:val="009E0C33"/>
    <w:rsid w:val="009E37DB"/>
    <w:rsid w:val="009E76D5"/>
    <w:rsid w:val="009F72EF"/>
    <w:rsid w:val="00A04003"/>
    <w:rsid w:val="00A079CA"/>
    <w:rsid w:val="00A13DFC"/>
    <w:rsid w:val="00A21C99"/>
    <w:rsid w:val="00A245C3"/>
    <w:rsid w:val="00A46201"/>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2EDB"/>
    <w:rsid w:val="00AD57BE"/>
    <w:rsid w:val="00AD6B95"/>
    <w:rsid w:val="00AE258D"/>
    <w:rsid w:val="00AF56B5"/>
    <w:rsid w:val="00AF5D5D"/>
    <w:rsid w:val="00AF6B3B"/>
    <w:rsid w:val="00B13686"/>
    <w:rsid w:val="00B153E3"/>
    <w:rsid w:val="00B2328C"/>
    <w:rsid w:val="00B25569"/>
    <w:rsid w:val="00B306BB"/>
    <w:rsid w:val="00B32ECA"/>
    <w:rsid w:val="00B40C4D"/>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B71E2"/>
    <w:rsid w:val="00BC7566"/>
    <w:rsid w:val="00BD3F33"/>
    <w:rsid w:val="00BE1F01"/>
    <w:rsid w:val="00BE49F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1F14"/>
    <w:rsid w:val="00E05C23"/>
    <w:rsid w:val="00E103D6"/>
    <w:rsid w:val="00E2137A"/>
    <w:rsid w:val="00E23CDC"/>
    <w:rsid w:val="00E32F1D"/>
    <w:rsid w:val="00E34B45"/>
    <w:rsid w:val="00E43A18"/>
    <w:rsid w:val="00E507C6"/>
    <w:rsid w:val="00E516D1"/>
    <w:rsid w:val="00E5495B"/>
    <w:rsid w:val="00E74722"/>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077A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60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TotalTime>
  <Pages>60</Pages>
  <Words>5864</Words>
  <Characters>33426</Characters>
  <Application>Microsoft Office Word</Application>
  <DocSecurity>0</DocSecurity>
  <Lines>278</Lines>
  <Paragraphs>78</Paragraphs>
  <ScaleCrop>false</ScaleCrop>
  <Company>Lenovo</Company>
  <LinksUpToDate>false</LinksUpToDate>
  <CharactersWithSpaces>39212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217</cp:revision>
  <cp:lastPrinted>2015-12-14T05:56:00Z</cp:lastPrinted>
  <dcterms:created xsi:type="dcterms:W3CDTF">2015-12-11T03:27:00Z</dcterms:created>
  <dcterms:modified xsi:type="dcterms:W3CDTF">2017-03-16T01:14:00Z</dcterms:modified>
</cp:coreProperties>
</file>