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8375B8">
        <w:rPr>
          <w:rFonts w:ascii="宋体" w:hAnsi="宋体" w:cs="宋体" w:hint="eastAsia"/>
          <w:b/>
          <w:kern w:val="0"/>
          <w:sz w:val="44"/>
          <w:szCs w:val="44"/>
        </w:rPr>
        <w:t>低频振动校准系统</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8A157D"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7F447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8375B8">
        <w:rPr>
          <w:rFonts w:ascii="仿宋_GB2312" w:eastAsia="仿宋_GB2312" w:hint="eastAsia"/>
          <w:b/>
          <w:sz w:val="36"/>
          <w:szCs w:val="36"/>
        </w:rPr>
        <w:t>GDJL-17/05-065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157D">
        <w:rPr>
          <w:rFonts w:asciiTheme="minorEastAsia" w:eastAsiaTheme="minorEastAsia" w:hAnsiTheme="minorEastAsia" w:hint="eastAsia"/>
          <w:b/>
          <w:bCs/>
          <w:sz w:val="36"/>
          <w:szCs w:val="36"/>
        </w:rPr>
        <w:t>2017年</w:t>
      </w:r>
      <w:r w:rsidR="008375B8">
        <w:rPr>
          <w:rFonts w:asciiTheme="minorEastAsia" w:eastAsiaTheme="minorEastAsia" w:hAnsiTheme="minorEastAsia" w:hint="eastAsia"/>
          <w:b/>
          <w:bCs/>
          <w:sz w:val="36"/>
          <w:szCs w:val="36"/>
        </w:rPr>
        <w:t>5</w:t>
      </w:r>
      <w:r w:rsidR="008A157D">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77230" w:rsidP="00872656">
      <w:pPr>
        <w:pStyle w:val="10"/>
        <w:tabs>
          <w:tab w:val="right" w:leader="dot" w:pos="9402"/>
        </w:tabs>
        <w:rPr>
          <w:rFonts w:eastAsiaTheme="minorEastAsia" w:cstheme="minorBidi"/>
          <w:b w:val="0"/>
          <w:bCs w:val="0"/>
          <w:caps w:val="0"/>
          <w:noProof/>
          <w:sz w:val="21"/>
          <w:szCs w:val="21"/>
        </w:rPr>
      </w:pPr>
      <w:r w:rsidRPr="00D77230">
        <w:rPr>
          <w:sz w:val="21"/>
          <w:szCs w:val="21"/>
        </w:rPr>
        <w:fldChar w:fldCharType="begin"/>
      </w:r>
      <w:r w:rsidR="00E34B45" w:rsidRPr="00872656">
        <w:rPr>
          <w:sz w:val="21"/>
          <w:szCs w:val="21"/>
        </w:rPr>
        <w:instrText xml:space="preserve"> TOC \o "1-3" \h \z \u </w:instrText>
      </w:r>
      <w:r w:rsidRPr="00D7723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7723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7723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7723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7723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8375B8">
        <w:rPr>
          <w:rFonts w:asciiTheme="minorEastAsia" w:hAnsiTheme="minorEastAsia" w:hint="eastAsia"/>
          <w:sz w:val="24"/>
        </w:rPr>
        <w:t>低频振动校准系统</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375B8">
        <w:rPr>
          <w:rFonts w:asciiTheme="minorEastAsia" w:eastAsiaTheme="minorEastAsia" w:hAnsiTheme="minorEastAsia" w:hint="eastAsia"/>
          <w:sz w:val="24"/>
        </w:rPr>
        <w:t>2017年5月23日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375B8">
        <w:rPr>
          <w:rFonts w:asciiTheme="minorEastAsia" w:eastAsiaTheme="minorEastAsia" w:hAnsiTheme="minorEastAsia" w:hint="eastAsia"/>
          <w:bCs/>
          <w:sz w:val="24"/>
        </w:rPr>
        <w:t>GDJL-17/05-065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8375B8">
        <w:rPr>
          <w:rFonts w:asciiTheme="minorEastAsia" w:hAnsiTheme="minorEastAsia" w:hint="eastAsia"/>
          <w:sz w:val="24"/>
        </w:rPr>
        <w:t>低频振动校准系统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8375B8" w:rsidP="0067041D">
            <w:pPr>
              <w:widowControl/>
              <w:jc w:val="center"/>
              <w:rPr>
                <w:rFonts w:asciiTheme="minorEastAsia" w:eastAsiaTheme="minorEastAsia" w:hAnsiTheme="minorEastAsia" w:cs="宋体"/>
                <w:kern w:val="0"/>
                <w:szCs w:val="21"/>
              </w:rPr>
            </w:pPr>
            <w:r>
              <w:rPr>
                <w:rFonts w:asciiTheme="minorEastAsia" w:hAnsiTheme="minorEastAsia" w:hint="eastAsia"/>
                <w:sz w:val="24"/>
              </w:rPr>
              <w:t>低频振动校准系统</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0554CD"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8375B8">
        <w:rPr>
          <w:rFonts w:asciiTheme="minorEastAsia" w:eastAsiaTheme="minorEastAsia" w:hAnsiTheme="minorEastAsia" w:hint="eastAsia"/>
          <w:sz w:val="24"/>
        </w:rPr>
        <w:t>2017年6月11日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375B8">
        <w:rPr>
          <w:rFonts w:asciiTheme="minorEastAsia" w:eastAsiaTheme="minorEastAsia" w:hAnsiTheme="minorEastAsia" w:hint="eastAsia"/>
          <w:sz w:val="24"/>
          <w:shd w:val="clear" w:color="auto" w:fill="FFFF00"/>
        </w:rPr>
        <w:t>2017年5月26日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8375B8">
        <w:rPr>
          <w:rFonts w:asciiTheme="minorEastAsia" w:eastAsiaTheme="minorEastAsia" w:hAnsiTheme="minorEastAsia" w:hint="eastAsia"/>
          <w:sz w:val="24"/>
          <w:highlight w:val="yellow"/>
          <w:shd w:val="clear" w:color="auto" w:fill="FFFFFF"/>
        </w:rPr>
        <w:t>zhangln@grgtest.com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8375B8">
        <w:rPr>
          <w:rFonts w:asciiTheme="minorEastAsia" w:eastAsiaTheme="minorEastAsia" w:hAnsiTheme="minorEastAsia" w:hint="eastAsia"/>
          <w:sz w:val="24"/>
        </w:rPr>
        <w:t>zhangln@grgtest.com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8375B8">
        <w:rPr>
          <w:rFonts w:hint="eastAsia"/>
          <w:sz w:val="24"/>
        </w:rPr>
        <w:t>通讯楼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8375B8">
        <w:rPr>
          <w:rFonts w:asciiTheme="minorEastAsia" w:eastAsiaTheme="minorEastAsia" w:hAnsiTheme="minorEastAsia" w:hint="eastAsia"/>
          <w:sz w:val="24"/>
        </w:rPr>
        <w:t>2017年5月23日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375B8">
              <w:rPr>
                <w:rFonts w:asciiTheme="minorEastAsia" w:hAnsiTheme="minorEastAsia" w:hint="eastAsia"/>
                <w:szCs w:val="21"/>
              </w:rPr>
              <w:t>低频振动校准系统</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6654A1">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0340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8375B8">
              <w:rPr>
                <w:rFonts w:asciiTheme="minorEastAsia" w:eastAsiaTheme="minorEastAsia" w:hAnsiTheme="minorEastAsia" w:hint="eastAsia"/>
                <w:szCs w:val="21"/>
              </w:rPr>
              <w:t>通讯楼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375B8">
              <w:rPr>
                <w:rFonts w:asciiTheme="minorEastAsia" w:eastAsiaTheme="minorEastAsia" w:hAnsiTheme="minorEastAsia"/>
                <w:szCs w:val="21"/>
                <w:highlight w:val="yellow"/>
              </w:rPr>
              <w:t>GDJL-17/05-065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8375B8">
              <w:rPr>
                <w:rFonts w:asciiTheme="minorEastAsia" w:eastAsiaTheme="minorEastAsia" w:hAnsiTheme="minorEastAsia" w:hint="eastAsia"/>
                <w:szCs w:val="21"/>
              </w:rPr>
              <w:t>2017年6月11日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375B8">
              <w:rPr>
                <w:rFonts w:asciiTheme="minorEastAsia" w:eastAsiaTheme="minorEastAsia" w:hAnsiTheme="minorEastAsia"/>
                <w:szCs w:val="21"/>
              </w:rPr>
              <w:t>GDJL-17/05-065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8375B8">
              <w:rPr>
                <w:rFonts w:asciiTheme="minorEastAsia" w:eastAsiaTheme="minorEastAsia" w:hAnsiTheme="minorEastAsia" w:hint="eastAsia"/>
                <w:szCs w:val="21"/>
                <w:highlight w:val="yellow"/>
                <w:u w:val="single"/>
              </w:rPr>
              <w:t>2017年6月11日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8375B8">
              <w:rPr>
                <w:rFonts w:asciiTheme="minorEastAsia" w:eastAsiaTheme="minorEastAsia" w:hAnsiTheme="minorEastAsia" w:hint="eastAsia"/>
                <w:szCs w:val="21"/>
              </w:rPr>
              <w:t>通讯楼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340C">
              <w:rPr>
                <w:rFonts w:asciiTheme="minorEastAsia" w:eastAsiaTheme="minorEastAsia" w:hAnsiTheme="minorEastAsia" w:hint="eastAsia"/>
                <w:szCs w:val="21"/>
                <w:highlight w:val="yellow"/>
                <w:u w:val="single"/>
              </w:rPr>
              <w:t>公司内部约定</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8375B8">
              <w:rPr>
                <w:rFonts w:asciiTheme="minorEastAsia" w:eastAsiaTheme="minorEastAsia" w:hAnsiTheme="minorEastAsia" w:hint="eastAsia"/>
                <w:szCs w:val="21"/>
              </w:rPr>
              <w:t>通讯楼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6654A1" w:rsidRDefault="005575D5" w:rsidP="00D72834">
            <w:pPr>
              <w:rPr>
                <w:rFonts w:asciiTheme="minorEastAsia" w:eastAsiaTheme="minorEastAsia" w:hAnsiTheme="minorEastAsia"/>
                <w:b/>
                <w:color w:val="FF0000"/>
                <w:szCs w:val="21"/>
              </w:rPr>
            </w:pPr>
            <w:r w:rsidRPr="006654A1">
              <w:rPr>
                <w:rFonts w:asciiTheme="minorEastAsia" w:eastAsiaTheme="minorEastAsia" w:hAnsiTheme="minorEastAsia" w:hint="eastAsia"/>
                <w:b/>
                <w:color w:val="FF0000"/>
                <w:szCs w:val="21"/>
              </w:rPr>
              <w:t>※保修维护</w:t>
            </w:r>
          </w:p>
        </w:tc>
        <w:tc>
          <w:tcPr>
            <w:tcW w:w="6917" w:type="dxa"/>
            <w:vAlign w:val="center"/>
          </w:tcPr>
          <w:p w:rsidR="005575D5" w:rsidRPr="006654A1" w:rsidRDefault="005575D5" w:rsidP="008375B8">
            <w:pPr>
              <w:rPr>
                <w:rFonts w:asciiTheme="minorEastAsia" w:eastAsiaTheme="minorEastAsia" w:hAnsiTheme="minorEastAsia"/>
                <w:color w:val="FF0000"/>
                <w:szCs w:val="21"/>
              </w:rPr>
            </w:pPr>
            <w:r w:rsidRPr="006654A1">
              <w:rPr>
                <w:rFonts w:ascii="宋体" w:hAnsi="宋体" w:hint="eastAsia"/>
                <w:color w:val="FF0000"/>
                <w:szCs w:val="21"/>
              </w:rPr>
              <w:t>合同设备保质保用期为本项目</w:t>
            </w:r>
            <w:r w:rsidR="00ED2843" w:rsidRPr="006654A1">
              <w:rPr>
                <w:rFonts w:asciiTheme="minorEastAsia" w:eastAsiaTheme="minorEastAsia" w:hAnsiTheme="minorEastAsia" w:hint="eastAsia"/>
                <w:color w:val="FF0000"/>
                <w:szCs w:val="21"/>
              </w:rPr>
              <w:t>验收合格后整机免费保修</w:t>
            </w:r>
            <w:r w:rsidR="00917F05" w:rsidRPr="006654A1">
              <w:rPr>
                <w:rFonts w:asciiTheme="minorEastAsia" w:eastAsiaTheme="minorEastAsia" w:hAnsiTheme="minorEastAsia" w:hint="eastAsia"/>
                <w:color w:val="FF0000"/>
                <w:szCs w:val="21"/>
              </w:rPr>
              <w:t>至少</w:t>
            </w:r>
            <w:r w:rsidR="008375B8">
              <w:rPr>
                <w:rFonts w:asciiTheme="minorEastAsia" w:eastAsiaTheme="minorEastAsia" w:hAnsiTheme="minorEastAsia" w:hint="eastAsia"/>
                <w:color w:val="FF0000"/>
                <w:szCs w:val="21"/>
              </w:rPr>
              <w:t>一</w:t>
            </w:r>
            <w:r w:rsidR="00917F05" w:rsidRPr="006654A1">
              <w:rPr>
                <w:rFonts w:asciiTheme="minorEastAsia" w:eastAsiaTheme="minorEastAsia" w:hAnsiTheme="minorEastAsia" w:hint="eastAsia"/>
                <w:color w:val="FF0000"/>
                <w:szCs w:val="21"/>
              </w:rPr>
              <w:t>年</w:t>
            </w:r>
            <w:r w:rsidRPr="006654A1">
              <w:rPr>
                <w:rFonts w:ascii="宋体" w:hAnsi="宋体" w:hint="eastAsia"/>
                <w:color w:val="FF0000"/>
                <w:szCs w:val="21"/>
              </w:rPr>
              <w:t>，保修期内如果设备出现故障，乙方应提供免费维修或更换</w:t>
            </w:r>
            <w:r w:rsidRPr="006654A1">
              <w:rPr>
                <w:rFonts w:asciiTheme="minorEastAsia" w:eastAsiaTheme="minorEastAsia" w:hAnsiTheme="minorEastAsia" w:hint="eastAsia"/>
                <w:color w:val="FF000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8375B8">
        <w:rPr>
          <w:rFonts w:asciiTheme="minorEastAsia" w:eastAsiaTheme="minorEastAsia" w:hAnsiTheme="minorEastAsia" w:hint="eastAsia"/>
          <w:b/>
          <w:bCs/>
          <w:sz w:val="24"/>
        </w:rPr>
        <w:t>2017年6月11日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8375B8" w:rsidP="00635BE1">
            <w:pPr>
              <w:widowControl/>
              <w:jc w:val="center"/>
              <w:rPr>
                <w:rFonts w:asciiTheme="minorEastAsia" w:eastAsiaTheme="minorEastAsia" w:hAnsiTheme="minorEastAsia" w:cs="宋体"/>
                <w:kern w:val="0"/>
                <w:szCs w:val="21"/>
              </w:rPr>
            </w:pPr>
            <w:r>
              <w:rPr>
                <w:rFonts w:hint="eastAsia"/>
                <w:sz w:val="22"/>
                <w:szCs w:val="22"/>
              </w:rPr>
              <w:t>低频振动校准系统</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6654A1">
            <w:pPr>
              <w:jc w:val="center"/>
              <w:rPr>
                <w:szCs w:val="21"/>
              </w:rPr>
            </w:pPr>
            <w:r>
              <w:rPr>
                <w:rFonts w:hint="eastAsia"/>
                <w:szCs w:val="21"/>
              </w:rPr>
              <w:t>1</w:t>
            </w:r>
            <w:r w:rsidR="006654A1">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8375B8" w:rsidRPr="008375B8" w:rsidRDefault="008375B8" w:rsidP="008375B8">
      <w:pPr>
        <w:rPr>
          <w:rFonts w:ascii="宋体" w:hAnsi="宋体" w:hint="eastAsia"/>
          <w:bCs/>
          <w:sz w:val="24"/>
        </w:rPr>
      </w:pPr>
      <w:r w:rsidRPr="008375B8">
        <w:rPr>
          <w:rFonts w:ascii="宋体" w:hAnsi="宋体" w:hint="eastAsia"/>
          <w:bCs/>
          <w:sz w:val="24"/>
        </w:rPr>
        <w:t>比较法低频振动校准系统</w:t>
      </w:r>
    </w:p>
    <w:p w:rsidR="008375B8" w:rsidRPr="008375B8" w:rsidRDefault="008375B8" w:rsidP="008375B8">
      <w:pPr>
        <w:rPr>
          <w:rFonts w:ascii="宋体" w:hAnsi="宋体" w:hint="eastAsia"/>
          <w:b/>
          <w:bCs/>
          <w:sz w:val="24"/>
        </w:rPr>
      </w:pPr>
      <w:r w:rsidRPr="008375B8">
        <w:rPr>
          <w:rFonts w:ascii="宋体" w:hAnsi="宋体" w:hint="eastAsia"/>
          <w:b/>
          <w:bCs/>
          <w:sz w:val="24"/>
        </w:rPr>
        <w:t>1、低频标准振动台：</w:t>
      </w:r>
    </w:p>
    <w:p w:rsidR="008375B8" w:rsidRPr="008375B8" w:rsidRDefault="008375B8" w:rsidP="008375B8">
      <w:pPr>
        <w:rPr>
          <w:rFonts w:ascii="宋体" w:hAnsi="宋体" w:hint="eastAsia"/>
          <w:bCs/>
          <w:sz w:val="24"/>
        </w:rPr>
      </w:pPr>
      <w:r w:rsidRPr="008375B8">
        <w:rPr>
          <w:rFonts w:ascii="宋体" w:hAnsi="宋体" w:hint="eastAsia"/>
          <w:bCs/>
          <w:sz w:val="24"/>
        </w:rPr>
        <w:t>频率范围优于（0.5~160）Hz；</w:t>
      </w:r>
    </w:p>
    <w:p w:rsidR="008375B8" w:rsidRPr="008375B8" w:rsidRDefault="008375B8" w:rsidP="008375B8">
      <w:pPr>
        <w:rPr>
          <w:rFonts w:ascii="宋体" w:hAnsi="宋体" w:hint="eastAsia"/>
          <w:bCs/>
          <w:sz w:val="24"/>
        </w:rPr>
      </w:pPr>
      <w:r w:rsidRPr="008375B8">
        <w:rPr>
          <w:rFonts w:ascii="宋体" w:hAnsi="宋体" w:hint="eastAsia"/>
          <w:bCs/>
          <w:sz w:val="24"/>
        </w:rPr>
        <w:t>频率最大允许误差：±0.1%；</w:t>
      </w:r>
    </w:p>
    <w:p w:rsidR="008375B8" w:rsidRPr="008375B8" w:rsidRDefault="008375B8" w:rsidP="008375B8">
      <w:pPr>
        <w:rPr>
          <w:rFonts w:ascii="宋体" w:hAnsi="宋体" w:hint="eastAsia"/>
          <w:bCs/>
          <w:sz w:val="24"/>
        </w:rPr>
      </w:pPr>
      <w:r w:rsidRPr="008375B8">
        <w:rPr>
          <w:rFonts w:ascii="宋体" w:hAnsi="宋体" w:hint="eastAsia"/>
          <w:bCs/>
          <w:sz w:val="24"/>
        </w:rPr>
        <w:t>最大位移：≥100mm；</w:t>
      </w:r>
    </w:p>
    <w:p w:rsidR="008375B8" w:rsidRPr="008375B8" w:rsidRDefault="008375B8" w:rsidP="008375B8">
      <w:pPr>
        <w:rPr>
          <w:rFonts w:ascii="宋体" w:hAnsi="宋体" w:hint="eastAsia"/>
          <w:bCs/>
          <w:sz w:val="24"/>
        </w:rPr>
      </w:pPr>
      <w:r w:rsidRPr="008375B8">
        <w:rPr>
          <w:rFonts w:ascii="宋体" w:hAnsi="宋体" w:hint="eastAsia"/>
          <w:b/>
          <w:bCs/>
          <w:sz w:val="24"/>
        </w:rPr>
        <w:t>2、低频参考加速度计</w:t>
      </w:r>
      <w:r w:rsidRPr="008375B8">
        <w:rPr>
          <w:rFonts w:ascii="宋体" w:hAnsi="宋体" w:hint="eastAsia"/>
          <w:bCs/>
          <w:sz w:val="24"/>
        </w:rPr>
        <w:t>：</w:t>
      </w:r>
    </w:p>
    <w:p w:rsidR="008375B8" w:rsidRPr="008375B8" w:rsidRDefault="008375B8" w:rsidP="008375B8">
      <w:pPr>
        <w:rPr>
          <w:rFonts w:ascii="宋体" w:hAnsi="宋体" w:hint="eastAsia"/>
          <w:bCs/>
          <w:sz w:val="24"/>
        </w:rPr>
      </w:pPr>
      <w:r w:rsidRPr="008375B8">
        <w:rPr>
          <w:rFonts w:ascii="宋体" w:hAnsi="宋体" w:hint="eastAsia"/>
          <w:bCs/>
          <w:sz w:val="24"/>
        </w:rPr>
        <w:t>频率范围优于（0.5~160）Hz；</w:t>
      </w:r>
    </w:p>
    <w:p w:rsidR="008375B8" w:rsidRPr="008375B8" w:rsidRDefault="008375B8" w:rsidP="008375B8">
      <w:pPr>
        <w:snapToGrid w:val="0"/>
        <w:spacing w:line="360" w:lineRule="exact"/>
        <w:rPr>
          <w:rFonts w:ascii="宋体" w:hAnsi="宋体" w:hint="eastAsia"/>
          <w:bCs/>
          <w:sz w:val="24"/>
        </w:rPr>
      </w:pPr>
      <w:r w:rsidRPr="008375B8">
        <w:rPr>
          <w:rFonts w:ascii="宋体" w:hAnsi="宋体" w:hint="eastAsia"/>
          <w:bCs/>
          <w:sz w:val="24"/>
        </w:rPr>
        <w:t>灵敏度幅值不确定度：</w:t>
      </w:r>
    </w:p>
    <w:p w:rsidR="008375B8" w:rsidRPr="008375B8" w:rsidRDefault="008375B8" w:rsidP="008375B8">
      <w:pPr>
        <w:rPr>
          <w:rFonts w:ascii="宋体" w:hAnsi="宋体" w:hint="eastAsia"/>
          <w:bCs/>
          <w:sz w:val="24"/>
        </w:rPr>
      </w:pPr>
      <w:r w:rsidRPr="008375B8">
        <w:rPr>
          <w:rFonts w:ascii="宋体" w:hAnsi="宋体" w:hint="eastAsia"/>
          <w:bCs/>
          <w:sz w:val="24"/>
        </w:rPr>
        <w:t>≤0.5</w:t>
      </w:r>
      <w:r w:rsidRPr="008375B8">
        <w:rPr>
          <w:rFonts w:ascii="宋体" w:hAnsi="宋体"/>
          <w:bCs/>
          <w:sz w:val="24"/>
        </w:rPr>
        <w:t>%</w:t>
      </w:r>
      <w:r w:rsidRPr="008375B8">
        <w:rPr>
          <w:rFonts w:ascii="宋体" w:hAnsi="宋体" w:hint="eastAsia"/>
          <w:bCs/>
          <w:sz w:val="24"/>
        </w:rPr>
        <w:t>；（参考点）</w:t>
      </w:r>
    </w:p>
    <w:p w:rsidR="008375B8" w:rsidRPr="008375B8" w:rsidRDefault="008375B8" w:rsidP="008375B8">
      <w:pPr>
        <w:rPr>
          <w:rFonts w:ascii="宋体" w:hAnsi="宋体" w:hint="eastAsia"/>
          <w:bCs/>
          <w:sz w:val="24"/>
        </w:rPr>
      </w:pPr>
      <w:r w:rsidRPr="008375B8">
        <w:rPr>
          <w:rFonts w:ascii="宋体" w:hAnsi="宋体" w:hint="eastAsia"/>
          <w:bCs/>
          <w:sz w:val="24"/>
        </w:rPr>
        <w:t>≤1</w:t>
      </w:r>
      <w:r w:rsidRPr="008375B8">
        <w:rPr>
          <w:rFonts w:ascii="宋体" w:hAnsi="宋体"/>
          <w:bCs/>
          <w:sz w:val="24"/>
        </w:rPr>
        <w:t>%</w:t>
      </w:r>
      <w:r w:rsidRPr="008375B8">
        <w:rPr>
          <w:rFonts w:ascii="宋体" w:hAnsi="宋体" w:hint="eastAsia"/>
          <w:bCs/>
          <w:sz w:val="24"/>
        </w:rPr>
        <w:t>；（其他点）</w:t>
      </w:r>
    </w:p>
    <w:p w:rsidR="008375B8" w:rsidRPr="008375B8" w:rsidRDefault="008375B8" w:rsidP="008375B8">
      <w:pPr>
        <w:rPr>
          <w:rFonts w:ascii="宋体" w:hAnsi="宋体" w:hint="eastAsia"/>
          <w:bCs/>
          <w:sz w:val="24"/>
        </w:rPr>
      </w:pPr>
      <w:r w:rsidRPr="008375B8">
        <w:rPr>
          <w:rFonts w:ascii="宋体" w:hAnsi="宋体" w:hint="eastAsia"/>
          <w:bCs/>
          <w:sz w:val="24"/>
        </w:rPr>
        <w:t>灵敏度频率响应：±2%；</w:t>
      </w:r>
    </w:p>
    <w:p w:rsidR="008375B8" w:rsidRPr="008375B8" w:rsidRDefault="008375B8" w:rsidP="008375B8">
      <w:pPr>
        <w:rPr>
          <w:rFonts w:ascii="宋体" w:hAnsi="宋体" w:hint="eastAsia"/>
          <w:bCs/>
          <w:sz w:val="24"/>
        </w:rPr>
      </w:pPr>
      <w:r w:rsidRPr="008375B8">
        <w:rPr>
          <w:rFonts w:ascii="宋体" w:hAnsi="宋体" w:hint="eastAsia"/>
          <w:bCs/>
          <w:sz w:val="24"/>
        </w:rPr>
        <w:t>横向灵敏度：＜3%；</w:t>
      </w:r>
    </w:p>
    <w:p w:rsidR="008375B8" w:rsidRPr="008375B8" w:rsidRDefault="008375B8" w:rsidP="008375B8">
      <w:pPr>
        <w:rPr>
          <w:rFonts w:ascii="宋体" w:hAnsi="宋体" w:hint="eastAsia"/>
          <w:bCs/>
          <w:sz w:val="24"/>
        </w:rPr>
      </w:pPr>
      <w:r w:rsidRPr="008375B8">
        <w:rPr>
          <w:rFonts w:ascii="宋体" w:hAnsi="宋体" w:hint="eastAsia"/>
          <w:bCs/>
          <w:sz w:val="24"/>
        </w:rPr>
        <w:t>幅值线性度：＜1%；</w:t>
      </w:r>
    </w:p>
    <w:p w:rsidR="00635BE1" w:rsidRPr="008375B8" w:rsidRDefault="008375B8" w:rsidP="008375B8">
      <w:pPr>
        <w:rPr>
          <w:rFonts w:ascii="宋体" w:hAnsi="宋体"/>
          <w:b/>
          <w:bCs/>
          <w:sz w:val="24"/>
        </w:rPr>
      </w:pPr>
      <w:r w:rsidRPr="008375B8">
        <w:rPr>
          <w:rFonts w:ascii="宋体" w:hAnsi="宋体" w:hint="eastAsia"/>
          <w:b/>
          <w:bCs/>
          <w:sz w:val="24"/>
        </w:rPr>
        <w:t>3、全自动校准系统：包含必要的控制软件、硬件。</w:t>
      </w:r>
    </w:p>
    <w:p w:rsidR="00635BE1" w:rsidRPr="00D0340C" w:rsidRDefault="00635BE1" w:rsidP="00776D3C"/>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8375B8">
        <w:rPr>
          <w:rFonts w:ascii="宋体" w:hAnsi="宋体" w:hint="eastAsia"/>
          <w:sz w:val="24"/>
        </w:rPr>
        <w:t>通讯楼</w:t>
      </w:r>
      <w:r w:rsidRPr="00117F7C">
        <w:rPr>
          <w:rFonts w:ascii="宋体" w:hAnsi="宋体" w:hint="eastAsia"/>
          <w:sz w:val="24"/>
        </w:rPr>
        <w:t>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375B8">
        <w:rPr>
          <w:rFonts w:ascii="宋体" w:hAnsi="宋体" w:hint="eastAsia"/>
          <w:sz w:val="24"/>
        </w:rPr>
        <w:t>GDJL-17/05-065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8375B8">
        <w:rPr>
          <w:rFonts w:asciiTheme="minorEastAsia" w:hAnsiTheme="minorEastAsia" w:hint="eastAsia"/>
          <w:sz w:val="24"/>
        </w:rPr>
        <w:t>低频振动校准系统</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375B8">
        <w:rPr>
          <w:rFonts w:ascii="宋体" w:hAnsi="宋体" w:hint="eastAsia"/>
          <w:sz w:val="24"/>
        </w:rPr>
        <w:t>GDJL-17/05-065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8375B8">
        <w:rPr>
          <w:rFonts w:ascii="宋体" w:hAnsi="宋体" w:hint="eastAsia"/>
          <w:bCs/>
          <w:sz w:val="24"/>
        </w:rPr>
        <w:t>GDJL-17/05-065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866" w:rsidRDefault="000C6866" w:rsidP="004E6772">
      <w:r>
        <w:separator/>
      </w:r>
    </w:p>
  </w:endnote>
  <w:endnote w:type="continuationSeparator" w:id="1">
    <w:p w:rsidR="000C6866" w:rsidRDefault="000C686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30E" w:rsidRDefault="00C4530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4530E" w:rsidRPr="00EA057E" w:rsidRDefault="00D7723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4530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375B8" w:rsidRPr="008375B8">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C4530E" w:rsidRDefault="00C4530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866" w:rsidRDefault="000C6866" w:rsidP="004E6772">
      <w:r>
        <w:separator/>
      </w:r>
    </w:p>
  </w:footnote>
  <w:footnote w:type="continuationSeparator" w:id="1">
    <w:p w:rsidR="000C6866" w:rsidRDefault="000C686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30E" w:rsidRPr="004E6772" w:rsidRDefault="00C4530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375B8">
      <w:rPr>
        <w:rFonts w:ascii="宋体" w:hAnsi="宋体" w:cs="宋体" w:hint="eastAsia"/>
        <w:kern w:val="0"/>
        <w:sz w:val="21"/>
        <w:szCs w:val="21"/>
      </w:rPr>
      <w:t>低频振动校准系统</w:t>
    </w:r>
    <w:r>
      <w:rPr>
        <w:rFonts w:ascii="宋体" w:hAnsi="宋体" w:cs="宋体" w:hint="eastAsia"/>
        <w:kern w:val="0"/>
        <w:sz w:val="21"/>
        <w:szCs w:val="21"/>
      </w:rPr>
      <w:t>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30E" w:rsidRPr="004E6772" w:rsidRDefault="00C4530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375B8">
      <w:rPr>
        <w:rFonts w:ascii="宋体" w:hAnsi="宋体" w:cs="宋体" w:hint="eastAsia"/>
        <w:kern w:val="0"/>
        <w:sz w:val="21"/>
        <w:szCs w:val="21"/>
      </w:rPr>
      <w:t>低频振动校准系统</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7AF6D82"/>
    <w:multiLevelType w:val="hybridMultilevel"/>
    <w:tmpl w:val="3DF8E47C"/>
    <w:lvl w:ilvl="0" w:tplc="51A4895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960"/>
        </w:tabs>
        <w:ind w:left="960" w:hanging="420"/>
      </w:pPr>
    </w:lvl>
    <w:lvl w:ilvl="2" w:tplc="0409001B" w:tentative="1">
      <w:start w:val="1"/>
      <w:numFmt w:val="lowerRoman"/>
      <w:lvlText w:val="%3."/>
      <w:lvlJc w:val="righ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9" w:tentative="1">
      <w:start w:val="1"/>
      <w:numFmt w:val="lowerLetter"/>
      <w:lvlText w:val="%5)"/>
      <w:lvlJc w:val="left"/>
      <w:pPr>
        <w:tabs>
          <w:tab w:val="num" w:pos="2220"/>
        </w:tabs>
        <w:ind w:left="2220" w:hanging="420"/>
      </w:pPr>
    </w:lvl>
    <w:lvl w:ilvl="5" w:tplc="0409001B" w:tentative="1">
      <w:start w:val="1"/>
      <w:numFmt w:val="lowerRoman"/>
      <w:lvlText w:val="%6."/>
      <w:lvlJc w:val="righ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9" w:tentative="1">
      <w:start w:val="1"/>
      <w:numFmt w:val="lowerLetter"/>
      <w:lvlText w:val="%8)"/>
      <w:lvlJc w:val="left"/>
      <w:pPr>
        <w:tabs>
          <w:tab w:val="num" w:pos="3480"/>
        </w:tabs>
        <w:ind w:left="3480" w:hanging="420"/>
      </w:pPr>
    </w:lvl>
    <w:lvl w:ilvl="8" w:tplc="0409001B" w:tentative="1">
      <w:start w:val="1"/>
      <w:numFmt w:val="lowerRoman"/>
      <w:lvlText w:val="%9."/>
      <w:lvlJc w:val="right"/>
      <w:pPr>
        <w:tabs>
          <w:tab w:val="num" w:pos="3900"/>
        </w:tabs>
        <w:ind w:left="3900" w:hanging="420"/>
      </w:pPr>
    </w:lvl>
  </w:abstractNum>
  <w:abstractNum w:abstractNumId="16">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6"/>
  </w:num>
  <w:num w:numId="3">
    <w:abstractNumId w:val="25"/>
  </w:num>
  <w:num w:numId="4">
    <w:abstractNumId w:val="9"/>
  </w:num>
  <w:num w:numId="5">
    <w:abstractNumId w:val="6"/>
  </w:num>
  <w:num w:numId="6">
    <w:abstractNumId w:val="4"/>
  </w:num>
  <w:num w:numId="7">
    <w:abstractNumId w:val="21"/>
  </w:num>
  <w:num w:numId="8">
    <w:abstractNumId w:val="17"/>
  </w:num>
  <w:num w:numId="9">
    <w:abstractNumId w:val="16"/>
  </w:num>
  <w:num w:numId="10">
    <w:abstractNumId w:val="19"/>
  </w:num>
  <w:num w:numId="11">
    <w:abstractNumId w:val="23"/>
  </w:num>
  <w:num w:numId="12">
    <w:abstractNumId w:val="11"/>
  </w:num>
  <w:num w:numId="13">
    <w:abstractNumId w:val="29"/>
  </w:num>
  <w:num w:numId="14">
    <w:abstractNumId w:val="22"/>
  </w:num>
  <w:num w:numId="15">
    <w:abstractNumId w:val="2"/>
  </w:num>
  <w:num w:numId="16">
    <w:abstractNumId w:val="18"/>
  </w:num>
  <w:num w:numId="17">
    <w:abstractNumId w:val="14"/>
  </w:num>
  <w:num w:numId="18">
    <w:abstractNumId w:val="7"/>
  </w:num>
  <w:num w:numId="19">
    <w:abstractNumId w:val="10"/>
  </w:num>
  <w:num w:numId="20">
    <w:abstractNumId w:val="24"/>
  </w:num>
  <w:num w:numId="21">
    <w:abstractNumId w:val="5"/>
  </w:num>
  <w:num w:numId="22">
    <w:abstractNumId w:val="13"/>
  </w:num>
  <w:num w:numId="23">
    <w:abstractNumId w:val="20"/>
  </w:num>
  <w:num w:numId="24">
    <w:abstractNumId w:val="0"/>
  </w:num>
  <w:num w:numId="25">
    <w:abstractNumId w:val="1"/>
  </w:num>
  <w:num w:numId="26">
    <w:abstractNumId w:val="27"/>
  </w:num>
  <w:num w:numId="27">
    <w:abstractNumId w:val="3"/>
  </w:num>
  <w:num w:numId="28">
    <w:abstractNumId w:val="28"/>
  </w:num>
  <w:num w:numId="29">
    <w:abstractNumId w:val="8"/>
  </w:num>
  <w:num w:numId="30">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554CD"/>
    <w:rsid w:val="000660D6"/>
    <w:rsid w:val="00073691"/>
    <w:rsid w:val="00076304"/>
    <w:rsid w:val="00085E60"/>
    <w:rsid w:val="000C4DD3"/>
    <w:rsid w:val="000C6866"/>
    <w:rsid w:val="000D202A"/>
    <w:rsid w:val="000D316D"/>
    <w:rsid w:val="000E2A3C"/>
    <w:rsid w:val="000E5EC6"/>
    <w:rsid w:val="000F02DF"/>
    <w:rsid w:val="000F0F0D"/>
    <w:rsid w:val="00105D04"/>
    <w:rsid w:val="00117F7C"/>
    <w:rsid w:val="001310AD"/>
    <w:rsid w:val="00141AF1"/>
    <w:rsid w:val="00150DC5"/>
    <w:rsid w:val="00151BDD"/>
    <w:rsid w:val="00170D32"/>
    <w:rsid w:val="0017243F"/>
    <w:rsid w:val="00177E4D"/>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23EE"/>
    <w:rsid w:val="00404CE7"/>
    <w:rsid w:val="004117E6"/>
    <w:rsid w:val="00421832"/>
    <w:rsid w:val="0042362D"/>
    <w:rsid w:val="004303A8"/>
    <w:rsid w:val="0045557D"/>
    <w:rsid w:val="00467A6C"/>
    <w:rsid w:val="00470380"/>
    <w:rsid w:val="0047117D"/>
    <w:rsid w:val="00472531"/>
    <w:rsid w:val="0048186D"/>
    <w:rsid w:val="00497236"/>
    <w:rsid w:val="004B7940"/>
    <w:rsid w:val="004C15A8"/>
    <w:rsid w:val="004C16C5"/>
    <w:rsid w:val="004C63B4"/>
    <w:rsid w:val="004C6B85"/>
    <w:rsid w:val="004D0216"/>
    <w:rsid w:val="004D2970"/>
    <w:rsid w:val="004E32A8"/>
    <w:rsid w:val="004E6772"/>
    <w:rsid w:val="004E7CF3"/>
    <w:rsid w:val="004F3B6C"/>
    <w:rsid w:val="005101DA"/>
    <w:rsid w:val="00521CD8"/>
    <w:rsid w:val="005348CA"/>
    <w:rsid w:val="005424A4"/>
    <w:rsid w:val="005575D5"/>
    <w:rsid w:val="00557F68"/>
    <w:rsid w:val="00563BAC"/>
    <w:rsid w:val="00573AE3"/>
    <w:rsid w:val="00583312"/>
    <w:rsid w:val="0059396B"/>
    <w:rsid w:val="005A2B7D"/>
    <w:rsid w:val="005B3EB8"/>
    <w:rsid w:val="005C26DA"/>
    <w:rsid w:val="005E5AD3"/>
    <w:rsid w:val="005E729F"/>
    <w:rsid w:val="005F3BF5"/>
    <w:rsid w:val="005F4F12"/>
    <w:rsid w:val="005F796F"/>
    <w:rsid w:val="00601851"/>
    <w:rsid w:val="00613BBA"/>
    <w:rsid w:val="00620612"/>
    <w:rsid w:val="0062117B"/>
    <w:rsid w:val="00621233"/>
    <w:rsid w:val="00631DE1"/>
    <w:rsid w:val="00633855"/>
    <w:rsid w:val="0063443E"/>
    <w:rsid w:val="00634EE1"/>
    <w:rsid w:val="00635BE1"/>
    <w:rsid w:val="00635E1C"/>
    <w:rsid w:val="00651187"/>
    <w:rsid w:val="0065584A"/>
    <w:rsid w:val="00663622"/>
    <w:rsid w:val="006654A1"/>
    <w:rsid w:val="00665B76"/>
    <w:rsid w:val="0067041D"/>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29AC"/>
    <w:rsid w:val="006F5865"/>
    <w:rsid w:val="00707DB5"/>
    <w:rsid w:val="00714EC2"/>
    <w:rsid w:val="00726E94"/>
    <w:rsid w:val="00731BD8"/>
    <w:rsid w:val="00740314"/>
    <w:rsid w:val="0074456A"/>
    <w:rsid w:val="0074659F"/>
    <w:rsid w:val="00747725"/>
    <w:rsid w:val="00761BEF"/>
    <w:rsid w:val="0076484D"/>
    <w:rsid w:val="00776D3C"/>
    <w:rsid w:val="00784777"/>
    <w:rsid w:val="00792153"/>
    <w:rsid w:val="00792BB8"/>
    <w:rsid w:val="00792E80"/>
    <w:rsid w:val="00793070"/>
    <w:rsid w:val="00793E74"/>
    <w:rsid w:val="00796940"/>
    <w:rsid w:val="007B00B6"/>
    <w:rsid w:val="007B5D07"/>
    <w:rsid w:val="007B7D36"/>
    <w:rsid w:val="007C22B6"/>
    <w:rsid w:val="007C6E40"/>
    <w:rsid w:val="007E1B25"/>
    <w:rsid w:val="007E4589"/>
    <w:rsid w:val="007E7484"/>
    <w:rsid w:val="007F4475"/>
    <w:rsid w:val="00810C89"/>
    <w:rsid w:val="008136AF"/>
    <w:rsid w:val="00813CEE"/>
    <w:rsid w:val="008151B3"/>
    <w:rsid w:val="00820D99"/>
    <w:rsid w:val="008234A5"/>
    <w:rsid w:val="00825A7A"/>
    <w:rsid w:val="00827AA9"/>
    <w:rsid w:val="00831B3B"/>
    <w:rsid w:val="008375B8"/>
    <w:rsid w:val="00852FA0"/>
    <w:rsid w:val="00857F1C"/>
    <w:rsid w:val="00862EA1"/>
    <w:rsid w:val="00872656"/>
    <w:rsid w:val="008754C9"/>
    <w:rsid w:val="00875B21"/>
    <w:rsid w:val="008833AA"/>
    <w:rsid w:val="00893778"/>
    <w:rsid w:val="0089538D"/>
    <w:rsid w:val="008A157D"/>
    <w:rsid w:val="008A217F"/>
    <w:rsid w:val="008A4F62"/>
    <w:rsid w:val="008A75A6"/>
    <w:rsid w:val="008B3412"/>
    <w:rsid w:val="008D2F32"/>
    <w:rsid w:val="008D7A5D"/>
    <w:rsid w:val="008E0CF5"/>
    <w:rsid w:val="008E2DB4"/>
    <w:rsid w:val="008E3348"/>
    <w:rsid w:val="008E3C21"/>
    <w:rsid w:val="009003E0"/>
    <w:rsid w:val="00902937"/>
    <w:rsid w:val="009134EE"/>
    <w:rsid w:val="009150E2"/>
    <w:rsid w:val="00917835"/>
    <w:rsid w:val="00917F05"/>
    <w:rsid w:val="0093487D"/>
    <w:rsid w:val="0094096E"/>
    <w:rsid w:val="00943585"/>
    <w:rsid w:val="00956678"/>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677C6"/>
    <w:rsid w:val="00A75388"/>
    <w:rsid w:val="00A80671"/>
    <w:rsid w:val="00A81DAE"/>
    <w:rsid w:val="00A86909"/>
    <w:rsid w:val="00A90C34"/>
    <w:rsid w:val="00A943C7"/>
    <w:rsid w:val="00AA1720"/>
    <w:rsid w:val="00AA1E0D"/>
    <w:rsid w:val="00AB03F5"/>
    <w:rsid w:val="00AB72FA"/>
    <w:rsid w:val="00AC3F00"/>
    <w:rsid w:val="00AC7F7D"/>
    <w:rsid w:val="00AD18D2"/>
    <w:rsid w:val="00AD2C1C"/>
    <w:rsid w:val="00AD57BE"/>
    <w:rsid w:val="00AE258D"/>
    <w:rsid w:val="00AF00B4"/>
    <w:rsid w:val="00AF0E70"/>
    <w:rsid w:val="00AF6B3B"/>
    <w:rsid w:val="00B2328C"/>
    <w:rsid w:val="00B2369C"/>
    <w:rsid w:val="00B306BB"/>
    <w:rsid w:val="00B32ECA"/>
    <w:rsid w:val="00B332AE"/>
    <w:rsid w:val="00B40DEC"/>
    <w:rsid w:val="00B41812"/>
    <w:rsid w:val="00B473CD"/>
    <w:rsid w:val="00B534DF"/>
    <w:rsid w:val="00B54E17"/>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4530E"/>
    <w:rsid w:val="00C55313"/>
    <w:rsid w:val="00C711B9"/>
    <w:rsid w:val="00C86518"/>
    <w:rsid w:val="00CA6849"/>
    <w:rsid w:val="00CC24A8"/>
    <w:rsid w:val="00CC74C0"/>
    <w:rsid w:val="00CD0421"/>
    <w:rsid w:val="00CE08D9"/>
    <w:rsid w:val="00CE13DA"/>
    <w:rsid w:val="00CF0BDE"/>
    <w:rsid w:val="00CF13D4"/>
    <w:rsid w:val="00CF1428"/>
    <w:rsid w:val="00CF2B89"/>
    <w:rsid w:val="00D02C21"/>
    <w:rsid w:val="00D0340C"/>
    <w:rsid w:val="00D17D1B"/>
    <w:rsid w:val="00D204AF"/>
    <w:rsid w:val="00D259BF"/>
    <w:rsid w:val="00D37AAD"/>
    <w:rsid w:val="00D4030C"/>
    <w:rsid w:val="00D72834"/>
    <w:rsid w:val="00D77230"/>
    <w:rsid w:val="00D779B5"/>
    <w:rsid w:val="00D80F44"/>
    <w:rsid w:val="00D9270F"/>
    <w:rsid w:val="00DB6F59"/>
    <w:rsid w:val="00DC02D3"/>
    <w:rsid w:val="00DC3423"/>
    <w:rsid w:val="00DC715B"/>
    <w:rsid w:val="00E05921"/>
    <w:rsid w:val="00E103D6"/>
    <w:rsid w:val="00E32F1D"/>
    <w:rsid w:val="00E34B45"/>
    <w:rsid w:val="00E43A18"/>
    <w:rsid w:val="00E516D1"/>
    <w:rsid w:val="00E5495B"/>
    <w:rsid w:val="00E61AA2"/>
    <w:rsid w:val="00E74507"/>
    <w:rsid w:val="00E83430"/>
    <w:rsid w:val="00E9270E"/>
    <w:rsid w:val="00E9431F"/>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3E64"/>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1708</TotalTime>
  <Pages>47</Pages>
  <Words>4282</Words>
  <Characters>24409</Characters>
  <Application>Microsoft Office Word</Application>
  <DocSecurity>0</DocSecurity>
  <Lines>203</Lines>
  <Paragraphs>57</Paragraphs>
  <ScaleCrop>false</ScaleCrop>
  <Company>Lenovo</Company>
  <LinksUpToDate>false</LinksUpToDate>
  <CharactersWithSpaces>28634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156</cp:revision>
  <cp:lastPrinted>2015-12-14T05:56:00Z</cp:lastPrinted>
  <dcterms:created xsi:type="dcterms:W3CDTF">2015-12-11T03:27:00Z</dcterms:created>
  <dcterms:modified xsi:type="dcterms:W3CDTF">2017-05-23T09:42:00Z</dcterms:modified>
</cp:coreProperties>
</file>