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2EF" w:rsidRDefault="00522A52">
      <w:pPr>
        <w:spacing w:line="360" w:lineRule="auto"/>
        <w:jc w:val="center"/>
        <w:rPr>
          <w:rFonts w:ascii="宋体" w:hAnsi="宋体" w:cs="宋体"/>
          <w:b/>
          <w:kern w:val="0"/>
          <w:sz w:val="44"/>
          <w:szCs w:val="44"/>
        </w:rPr>
      </w:pPr>
      <w:r>
        <w:rPr>
          <w:rFonts w:ascii="宋体" w:hAnsi="宋体" w:cs="宋体" w:hint="eastAsia"/>
          <w:b/>
          <w:kern w:val="0"/>
          <w:sz w:val="44"/>
          <w:szCs w:val="44"/>
        </w:rPr>
        <w:t>方广检测</w:t>
      </w:r>
      <w:r>
        <w:rPr>
          <w:rFonts w:ascii="宋体" w:hAnsi="宋体" w:cs="宋体"/>
          <w:b/>
          <w:kern w:val="0"/>
          <w:sz w:val="44"/>
          <w:szCs w:val="44"/>
        </w:rPr>
        <w:t>--</w:t>
      </w:r>
      <w:r>
        <w:rPr>
          <w:rFonts w:ascii="宋体" w:hAnsi="宋体" w:cs="宋体" w:hint="eastAsia"/>
          <w:b/>
          <w:kern w:val="0"/>
          <w:sz w:val="44"/>
          <w:szCs w:val="44"/>
        </w:rPr>
        <w:t>防爆产品</w:t>
      </w:r>
      <w:r>
        <w:rPr>
          <w:rFonts w:hint="eastAsia"/>
          <w:b/>
          <w:bCs/>
          <w:sz w:val="44"/>
        </w:rPr>
        <w:t>检测设备</w:t>
      </w:r>
    </w:p>
    <w:p w:rsidR="004232EF" w:rsidRDefault="00522A52">
      <w:pPr>
        <w:spacing w:line="360" w:lineRule="auto"/>
        <w:jc w:val="center"/>
        <w:rPr>
          <w:b/>
          <w:bCs/>
          <w:sz w:val="44"/>
        </w:rPr>
      </w:pPr>
      <w:r>
        <w:rPr>
          <w:rFonts w:ascii="宋体" w:hAnsi="宋体" w:cs="宋体" w:hint="eastAsia"/>
          <w:b/>
          <w:kern w:val="0"/>
          <w:sz w:val="44"/>
          <w:szCs w:val="44"/>
        </w:rPr>
        <w:t>采购项目</w:t>
      </w:r>
    </w:p>
    <w:p w:rsidR="004232EF" w:rsidRDefault="004232EF">
      <w:pPr>
        <w:spacing w:line="360" w:lineRule="auto"/>
        <w:jc w:val="center"/>
        <w:rPr>
          <w:b/>
          <w:bCs/>
          <w:sz w:val="44"/>
        </w:rPr>
      </w:pPr>
    </w:p>
    <w:p w:rsidR="004232EF" w:rsidRDefault="004232EF">
      <w:pPr>
        <w:spacing w:line="360" w:lineRule="auto"/>
        <w:jc w:val="center"/>
        <w:rPr>
          <w:b/>
          <w:bCs/>
          <w:sz w:val="44"/>
        </w:rPr>
      </w:pPr>
    </w:p>
    <w:p w:rsidR="004232EF" w:rsidRDefault="004232EF">
      <w:pPr>
        <w:spacing w:line="360" w:lineRule="auto"/>
        <w:jc w:val="center"/>
        <w:rPr>
          <w:b/>
          <w:bCs/>
          <w:sz w:val="44"/>
        </w:rPr>
      </w:pPr>
    </w:p>
    <w:p w:rsidR="004232EF" w:rsidRDefault="004232EF">
      <w:pPr>
        <w:spacing w:line="360" w:lineRule="auto"/>
        <w:jc w:val="center"/>
        <w:rPr>
          <w:b/>
          <w:bCs/>
          <w:sz w:val="44"/>
        </w:rPr>
      </w:pPr>
    </w:p>
    <w:p w:rsidR="004232EF" w:rsidRDefault="004232EF">
      <w:pPr>
        <w:spacing w:line="360" w:lineRule="auto"/>
        <w:jc w:val="center"/>
        <w:rPr>
          <w:b/>
          <w:bCs/>
          <w:sz w:val="44"/>
        </w:rPr>
      </w:pPr>
      <w:bookmarkStart w:id="0" w:name="_GoBack"/>
      <w:bookmarkEnd w:id="0"/>
    </w:p>
    <w:p w:rsidR="004232EF" w:rsidRDefault="00522A52">
      <w:pPr>
        <w:spacing w:line="360" w:lineRule="auto"/>
        <w:jc w:val="center"/>
        <w:rPr>
          <w:b/>
          <w:sz w:val="84"/>
        </w:rPr>
      </w:pPr>
      <w:r>
        <w:rPr>
          <w:rFonts w:hint="eastAsia"/>
          <w:b/>
          <w:bCs/>
          <w:sz w:val="84"/>
        </w:rPr>
        <w:t xml:space="preserve"> </w:t>
      </w:r>
      <w:r>
        <w:rPr>
          <w:rFonts w:hint="eastAsia"/>
          <w:b/>
          <w:bCs/>
          <w:sz w:val="84"/>
        </w:rPr>
        <w:t>邀请招标书</w:t>
      </w:r>
    </w:p>
    <w:p w:rsidR="004232EF" w:rsidRDefault="00522A52">
      <w:pPr>
        <w:spacing w:line="360" w:lineRule="auto"/>
        <w:ind w:right="-506"/>
        <w:jc w:val="center"/>
        <w:rPr>
          <w:rFonts w:ascii="仿宋_GB2312" w:eastAsia="仿宋_GB2312"/>
          <w:b/>
          <w:sz w:val="36"/>
          <w:szCs w:val="36"/>
        </w:rPr>
      </w:pPr>
      <w:r>
        <w:rPr>
          <w:rFonts w:ascii="仿宋_GB2312" w:eastAsia="仿宋_GB2312" w:hint="eastAsia"/>
          <w:b/>
          <w:sz w:val="36"/>
          <w:szCs w:val="36"/>
        </w:rPr>
        <w:t>招标编号：FYGD-17/02-001</w:t>
      </w:r>
    </w:p>
    <w:p w:rsidR="004232EF" w:rsidRDefault="004232EF">
      <w:pPr>
        <w:spacing w:line="360" w:lineRule="auto"/>
        <w:jc w:val="center"/>
        <w:rPr>
          <w:rFonts w:ascii="仿宋_GB2312" w:eastAsia="仿宋_GB2312"/>
          <w:b/>
          <w:sz w:val="32"/>
        </w:rPr>
      </w:pPr>
    </w:p>
    <w:p w:rsidR="004232EF" w:rsidRDefault="004232EF">
      <w:pPr>
        <w:spacing w:line="360" w:lineRule="auto"/>
        <w:jc w:val="center"/>
      </w:pPr>
    </w:p>
    <w:p w:rsidR="004232EF" w:rsidRDefault="004232EF">
      <w:pPr>
        <w:spacing w:line="360" w:lineRule="auto"/>
        <w:jc w:val="center"/>
      </w:pPr>
    </w:p>
    <w:p w:rsidR="004232EF" w:rsidRDefault="004232EF">
      <w:pPr>
        <w:spacing w:line="360" w:lineRule="auto"/>
        <w:jc w:val="center"/>
      </w:pPr>
    </w:p>
    <w:p w:rsidR="004232EF" w:rsidRDefault="004232EF">
      <w:pPr>
        <w:spacing w:line="360" w:lineRule="auto"/>
        <w:jc w:val="center"/>
      </w:pPr>
    </w:p>
    <w:p w:rsidR="004232EF" w:rsidRDefault="004232EF">
      <w:pPr>
        <w:spacing w:line="360" w:lineRule="auto"/>
        <w:jc w:val="center"/>
        <w:rPr>
          <w:rFonts w:asciiTheme="minorEastAsia" w:eastAsiaTheme="minorEastAsia" w:hAnsiTheme="minorEastAsia"/>
          <w:b/>
          <w:bCs/>
          <w:sz w:val="36"/>
          <w:szCs w:val="36"/>
        </w:rPr>
      </w:pPr>
    </w:p>
    <w:p w:rsidR="004232EF" w:rsidRDefault="00522A5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 xml:space="preserve">               招标人：方圆广电检验检测股份有限公司</w:t>
      </w:r>
    </w:p>
    <w:p w:rsidR="004232EF" w:rsidRDefault="00522A5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日期：2017年9月</w:t>
      </w:r>
    </w:p>
    <w:p w:rsidR="004232EF" w:rsidRDefault="004232EF"/>
    <w:p w:rsidR="004232EF" w:rsidRDefault="004232EF"/>
    <w:p w:rsidR="004232EF" w:rsidRDefault="004232EF">
      <w:pPr>
        <w:sectPr w:rsidR="004232EF">
          <w:pgSz w:w="11906" w:h="16838"/>
          <w:pgMar w:top="1247" w:right="1247" w:bottom="1247" w:left="1247" w:header="851" w:footer="992" w:gutter="0"/>
          <w:cols w:space="425"/>
          <w:docGrid w:type="lines" w:linePitch="312"/>
        </w:sectPr>
      </w:pPr>
    </w:p>
    <w:p w:rsidR="004232EF" w:rsidRDefault="00522A52">
      <w:pPr>
        <w:pStyle w:val="1"/>
        <w:rPr>
          <w:sz w:val="21"/>
          <w:szCs w:val="21"/>
        </w:rPr>
      </w:pPr>
      <w:bookmarkStart w:id="1" w:name="_Toc472630390"/>
      <w:bookmarkStart w:id="2" w:name="_Toc438132421"/>
      <w:bookmarkStart w:id="3" w:name="_Toc439163389"/>
      <w:bookmarkStart w:id="4" w:name="_Toc439168820"/>
      <w:bookmarkStart w:id="5" w:name="_Toc437850656"/>
      <w:bookmarkStart w:id="6" w:name="_Toc437852710"/>
      <w:r>
        <w:rPr>
          <w:rFonts w:hint="eastAsia"/>
          <w:sz w:val="21"/>
          <w:szCs w:val="21"/>
        </w:rPr>
        <w:lastRenderedPageBreak/>
        <w:t>目</w:t>
      </w:r>
      <w:r>
        <w:rPr>
          <w:rFonts w:hint="eastAsia"/>
          <w:sz w:val="21"/>
          <w:szCs w:val="21"/>
        </w:rPr>
        <w:t xml:space="preserve"> </w:t>
      </w:r>
      <w:r>
        <w:rPr>
          <w:rFonts w:hint="eastAsia"/>
          <w:sz w:val="21"/>
          <w:szCs w:val="21"/>
        </w:rPr>
        <w:t>录</w:t>
      </w:r>
      <w:bookmarkEnd w:id="1"/>
      <w:bookmarkEnd w:id="2"/>
      <w:bookmarkEnd w:id="3"/>
      <w:bookmarkEnd w:id="4"/>
      <w:bookmarkEnd w:id="5"/>
      <w:bookmarkEnd w:id="6"/>
    </w:p>
    <w:p w:rsidR="004232EF" w:rsidRDefault="00252B90">
      <w:pPr>
        <w:pStyle w:val="10"/>
        <w:tabs>
          <w:tab w:val="right" w:leader="dot" w:pos="9402"/>
        </w:tabs>
        <w:rPr>
          <w:rFonts w:eastAsiaTheme="minorEastAsia" w:cstheme="minorBidi"/>
          <w:b w:val="0"/>
          <w:bCs w:val="0"/>
          <w:caps w:val="0"/>
          <w:sz w:val="21"/>
          <w:szCs w:val="22"/>
        </w:rPr>
      </w:pPr>
      <w:r w:rsidRPr="00252B90">
        <w:rPr>
          <w:sz w:val="21"/>
          <w:szCs w:val="21"/>
        </w:rPr>
        <w:fldChar w:fldCharType="begin"/>
      </w:r>
      <w:r w:rsidR="00522A52">
        <w:rPr>
          <w:sz w:val="21"/>
          <w:szCs w:val="21"/>
        </w:rPr>
        <w:instrText xml:space="preserve"> TOC \o "1-3" \h \z \u </w:instrText>
      </w:r>
      <w:r w:rsidRPr="00252B90">
        <w:rPr>
          <w:sz w:val="21"/>
          <w:szCs w:val="21"/>
        </w:rPr>
        <w:fldChar w:fldCharType="separate"/>
      </w:r>
      <w:hyperlink w:anchor="_Toc472630390" w:history="1">
        <w:r w:rsidR="00522A52">
          <w:rPr>
            <w:rStyle w:val="af"/>
            <w:rFonts w:hint="eastAsia"/>
            <w:color w:val="auto"/>
          </w:rPr>
          <w:t>目录</w:t>
        </w:r>
        <w:r w:rsidR="00522A52">
          <w:tab/>
        </w:r>
        <w:r>
          <w:fldChar w:fldCharType="begin"/>
        </w:r>
        <w:r w:rsidR="00522A52">
          <w:instrText xml:space="preserve"> PAGEREF _Toc472630390 \h </w:instrText>
        </w:r>
        <w:r>
          <w:fldChar w:fldCharType="separate"/>
        </w:r>
        <w:r w:rsidR="00522A52">
          <w:t>2</w:t>
        </w:r>
        <w:r>
          <w:fldChar w:fldCharType="end"/>
        </w:r>
      </w:hyperlink>
    </w:p>
    <w:p w:rsidR="004232EF" w:rsidRDefault="00252B90">
      <w:pPr>
        <w:pStyle w:val="10"/>
        <w:tabs>
          <w:tab w:val="right" w:leader="dot" w:pos="9402"/>
        </w:tabs>
        <w:rPr>
          <w:rFonts w:eastAsiaTheme="minorEastAsia" w:cstheme="minorBidi"/>
          <w:b w:val="0"/>
          <w:bCs w:val="0"/>
          <w:caps w:val="0"/>
          <w:sz w:val="21"/>
          <w:szCs w:val="22"/>
        </w:rPr>
      </w:pPr>
      <w:hyperlink w:anchor="_Toc472630391" w:history="1">
        <w:r w:rsidR="00522A52">
          <w:rPr>
            <w:rStyle w:val="af"/>
            <w:rFonts w:hint="eastAsia"/>
            <w:color w:val="auto"/>
          </w:rPr>
          <w:t>第一部分投标邀请函</w:t>
        </w:r>
        <w:r w:rsidR="00522A52">
          <w:tab/>
        </w:r>
        <w:r>
          <w:fldChar w:fldCharType="begin"/>
        </w:r>
        <w:r w:rsidR="00522A52">
          <w:instrText xml:space="preserve"> PAGEREF _Toc472630391 \h </w:instrText>
        </w:r>
        <w:r>
          <w:fldChar w:fldCharType="separate"/>
        </w:r>
        <w:r w:rsidR="00522A52">
          <w:t>1</w:t>
        </w:r>
        <w:r>
          <w:fldChar w:fldCharType="end"/>
        </w:r>
      </w:hyperlink>
    </w:p>
    <w:p w:rsidR="004232EF" w:rsidRDefault="00252B90">
      <w:pPr>
        <w:pStyle w:val="10"/>
        <w:tabs>
          <w:tab w:val="right" w:leader="dot" w:pos="9402"/>
        </w:tabs>
        <w:rPr>
          <w:rFonts w:eastAsiaTheme="minorEastAsia" w:cstheme="minorBidi"/>
          <w:b w:val="0"/>
          <w:bCs w:val="0"/>
          <w:caps w:val="0"/>
          <w:sz w:val="21"/>
          <w:szCs w:val="22"/>
        </w:rPr>
      </w:pPr>
      <w:hyperlink w:anchor="_Toc472630392" w:history="1">
        <w:r w:rsidR="00522A52">
          <w:rPr>
            <w:rStyle w:val="af"/>
            <w:rFonts w:hint="eastAsia"/>
            <w:color w:val="auto"/>
          </w:rPr>
          <w:t>第二部分投标人须知</w:t>
        </w:r>
        <w:r w:rsidR="00522A52">
          <w:tab/>
        </w:r>
        <w:r>
          <w:fldChar w:fldCharType="begin"/>
        </w:r>
        <w:r w:rsidR="00522A52">
          <w:instrText xml:space="preserve"> PAGEREF _Toc472630392 \h </w:instrText>
        </w:r>
        <w:r>
          <w:fldChar w:fldCharType="separate"/>
        </w:r>
        <w:r w:rsidR="00522A52">
          <w:t>2</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393" w:history="1">
        <w:r w:rsidR="00522A52">
          <w:rPr>
            <w:rStyle w:val="af"/>
            <w:rFonts w:hint="eastAsia"/>
            <w:color w:val="auto"/>
          </w:rPr>
          <w:t>投标人须知前附表</w:t>
        </w:r>
        <w:r w:rsidR="00522A52">
          <w:tab/>
        </w:r>
        <w:r>
          <w:fldChar w:fldCharType="begin"/>
        </w:r>
        <w:r w:rsidR="00522A52">
          <w:instrText xml:space="preserve"> PAGEREF _Toc472630393 \h </w:instrText>
        </w:r>
        <w:r>
          <w:fldChar w:fldCharType="separate"/>
        </w:r>
        <w:r w:rsidR="00522A52">
          <w:t>2</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394" w:history="1">
        <w:r w:rsidR="00522A52">
          <w:rPr>
            <w:rStyle w:val="af"/>
            <w:color w:val="auto"/>
          </w:rPr>
          <w:t>2.1</w:t>
        </w:r>
        <w:r w:rsidR="00522A52">
          <w:rPr>
            <w:rStyle w:val="af"/>
            <w:rFonts w:hint="eastAsia"/>
            <w:color w:val="auto"/>
          </w:rPr>
          <w:t>招标人及合同名称</w:t>
        </w:r>
        <w:r w:rsidR="00522A52">
          <w:tab/>
        </w:r>
        <w:r>
          <w:fldChar w:fldCharType="begin"/>
        </w:r>
        <w:r w:rsidR="00522A52">
          <w:instrText xml:space="preserve"> PAGEREF _Toc472630394 \h </w:instrText>
        </w:r>
        <w:r>
          <w:fldChar w:fldCharType="separate"/>
        </w:r>
        <w:r w:rsidR="00522A52">
          <w:t>4</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395" w:history="1">
        <w:r w:rsidR="00522A52">
          <w:rPr>
            <w:rStyle w:val="af"/>
            <w:color w:val="auto"/>
          </w:rPr>
          <w:t>2.2</w:t>
        </w:r>
        <w:r w:rsidR="00522A52">
          <w:rPr>
            <w:rStyle w:val="af"/>
            <w:rFonts w:hint="eastAsia"/>
            <w:color w:val="auto"/>
          </w:rPr>
          <w:t>招标文件的组成</w:t>
        </w:r>
        <w:r w:rsidR="00522A52">
          <w:tab/>
        </w:r>
        <w:r>
          <w:fldChar w:fldCharType="begin"/>
        </w:r>
        <w:r w:rsidR="00522A52">
          <w:instrText xml:space="preserve"> PAGEREF _Toc472630395 \h </w:instrText>
        </w:r>
        <w:r>
          <w:fldChar w:fldCharType="separate"/>
        </w:r>
        <w:r w:rsidR="00522A52">
          <w:t>5</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396" w:history="1">
        <w:r w:rsidR="00522A52">
          <w:rPr>
            <w:rStyle w:val="af"/>
            <w:color w:val="auto"/>
          </w:rPr>
          <w:t>2.3</w:t>
        </w:r>
        <w:r w:rsidR="00522A52">
          <w:rPr>
            <w:rStyle w:val="af"/>
            <w:rFonts w:hint="eastAsia"/>
            <w:color w:val="auto"/>
          </w:rPr>
          <w:t>招标文件的澄清</w:t>
        </w:r>
        <w:r w:rsidR="00522A52">
          <w:tab/>
        </w:r>
        <w:r>
          <w:fldChar w:fldCharType="begin"/>
        </w:r>
        <w:r w:rsidR="00522A52">
          <w:instrText xml:space="preserve"> PAGEREF _Toc472630396 \h </w:instrText>
        </w:r>
        <w:r>
          <w:fldChar w:fldCharType="separate"/>
        </w:r>
        <w:r w:rsidR="00522A52">
          <w:t>5</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397" w:history="1">
        <w:r w:rsidR="00522A52">
          <w:rPr>
            <w:rStyle w:val="af"/>
            <w:color w:val="auto"/>
          </w:rPr>
          <w:t>2.4</w:t>
        </w:r>
        <w:r w:rsidR="00522A52">
          <w:rPr>
            <w:rStyle w:val="af"/>
            <w:rFonts w:hint="eastAsia"/>
            <w:color w:val="auto"/>
          </w:rPr>
          <w:t>招标文件的修改</w:t>
        </w:r>
        <w:r w:rsidR="00522A52">
          <w:tab/>
        </w:r>
        <w:r>
          <w:fldChar w:fldCharType="begin"/>
        </w:r>
        <w:r w:rsidR="00522A52">
          <w:instrText xml:space="preserve"> PAGEREF _Toc472630397 \h </w:instrText>
        </w:r>
        <w:r>
          <w:fldChar w:fldCharType="separate"/>
        </w:r>
        <w:r w:rsidR="00522A52">
          <w:t>5</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398" w:history="1">
        <w:r w:rsidR="00522A52">
          <w:rPr>
            <w:rStyle w:val="af"/>
            <w:color w:val="auto"/>
          </w:rPr>
          <w:t>2.5</w:t>
        </w:r>
        <w:r w:rsidR="00522A52">
          <w:rPr>
            <w:rStyle w:val="af"/>
            <w:rFonts w:hint="eastAsia"/>
            <w:color w:val="auto"/>
          </w:rPr>
          <w:t>投标文件的编写</w:t>
        </w:r>
        <w:r w:rsidR="00522A52">
          <w:tab/>
        </w:r>
        <w:r>
          <w:fldChar w:fldCharType="begin"/>
        </w:r>
        <w:r w:rsidR="00522A52">
          <w:instrText xml:space="preserve"> PAGEREF _Toc472630398 \h </w:instrText>
        </w:r>
        <w:r>
          <w:fldChar w:fldCharType="separate"/>
        </w:r>
        <w:r w:rsidR="00522A52">
          <w:t>5</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399" w:history="1">
        <w:r w:rsidR="00522A52">
          <w:rPr>
            <w:rStyle w:val="af"/>
            <w:color w:val="auto"/>
          </w:rPr>
          <w:t>2.6</w:t>
        </w:r>
        <w:r w:rsidR="00522A52">
          <w:rPr>
            <w:rStyle w:val="af"/>
            <w:rFonts w:hint="eastAsia"/>
            <w:color w:val="auto"/>
          </w:rPr>
          <w:t>投标文件的构成</w:t>
        </w:r>
        <w:r w:rsidR="00522A52">
          <w:tab/>
        </w:r>
        <w:r>
          <w:fldChar w:fldCharType="begin"/>
        </w:r>
        <w:r w:rsidR="00522A52">
          <w:instrText xml:space="preserve"> PAGEREF _Toc472630399 \h </w:instrText>
        </w:r>
        <w:r>
          <w:fldChar w:fldCharType="separate"/>
        </w:r>
        <w:r w:rsidR="00522A52">
          <w:t>5</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00" w:history="1">
        <w:r w:rsidR="00522A52">
          <w:rPr>
            <w:rStyle w:val="af"/>
            <w:color w:val="auto"/>
          </w:rPr>
          <w:t>2.7</w:t>
        </w:r>
        <w:r w:rsidR="00522A52">
          <w:rPr>
            <w:rStyle w:val="af"/>
            <w:rFonts w:hint="eastAsia"/>
            <w:color w:val="auto"/>
          </w:rPr>
          <w:t>关于优惠条件</w:t>
        </w:r>
        <w:r w:rsidR="00522A52">
          <w:tab/>
        </w:r>
        <w:r>
          <w:fldChar w:fldCharType="begin"/>
        </w:r>
        <w:r w:rsidR="00522A52">
          <w:instrText xml:space="preserve"> PAGEREF _Toc472630400 \h </w:instrText>
        </w:r>
        <w:r>
          <w:fldChar w:fldCharType="separate"/>
        </w:r>
        <w:r w:rsidR="00522A52">
          <w:t>7</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01" w:history="1">
        <w:r w:rsidR="00522A52">
          <w:rPr>
            <w:rStyle w:val="af"/>
            <w:color w:val="auto"/>
          </w:rPr>
          <w:t>2.8</w:t>
        </w:r>
        <w:r w:rsidR="00522A52">
          <w:rPr>
            <w:rStyle w:val="af"/>
            <w:rFonts w:hint="eastAsia"/>
            <w:color w:val="auto"/>
          </w:rPr>
          <w:t>关于不允许</w:t>
        </w:r>
        <w:r w:rsidR="00522A52">
          <w:rPr>
            <w:rStyle w:val="af"/>
            <w:rFonts w:ascii="Cambria" w:hAnsi="Cambria" w:cs="Times New Roman" w:hint="eastAsia"/>
            <w:color w:val="auto"/>
          </w:rPr>
          <w:t>偏离的条款</w:t>
        </w:r>
        <w:r w:rsidR="00522A52">
          <w:tab/>
        </w:r>
        <w:r>
          <w:fldChar w:fldCharType="begin"/>
        </w:r>
        <w:r w:rsidR="00522A52">
          <w:instrText xml:space="preserve"> PAGEREF _Toc472630401 \h </w:instrText>
        </w:r>
        <w:r>
          <w:fldChar w:fldCharType="separate"/>
        </w:r>
        <w:r w:rsidR="00522A52">
          <w:t>7</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02" w:history="1">
        <w:r w:rsidR="00522A52">
          <w:rPr>
            <w:rStyle w:val="af"/>
            <w:color w:val="auto"/>
          </w:rPr>
          <w:t>2.9</w:t>
        </w:r>
        <w:r w:rsidR="00522A52">
          <w:rPr>
            <w:rStyle w:val="af"/>
            <w:rFonts w:hint="eastAsia"/>
            <w:color w:val="auto"/>
          </w:rPr>
          <w:t>投标报价</w:t>
        </w:r>
        <w:r w:rsidR="00522A52">
          <w:tab/>
        </w:r>
        <w:r>
          <w:fldChar w:fldCharType="begin"/>
        </w:r>
        <w:r w:rsidR="00522A52">
          <w:instrText xml:space="preserve"> PAGEREF _Toc472630402 \h </w:instrText>
        </w:r>
        <w:r>
          <w:fldChar w:fldCharType="separate"/>
        </w:r>
        <w:r w:rsidR="00522A52">
          <w:t>7</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03" w:history="1">
        <w:r w:rsidR="00522A52">
          <w:rPr>
            <w:rStyle w:val="af"/>
            <w:color w:val="auto"/>
          </w:rPr>
          <w:t>2.10</w:t>
        </w:r>
        <w:r w:rsidR="00522A52">
          <w:rPr>
            <w:rStyle w:val="af"/>
            <w:rFonts w:hint="eastAsia"/>
            <w:color w:val="auto"/>
          </w:rPr>
          <w:t>证明投标人合格和资格的文件</w:t>
        </w:r>
        <w:r w:rsidR="00522A52">
          <w:tab/>
        </w:r>
        <w:r>
          <w:fldChar w:fldCharType="begin"/>
        </w:r>
        <w:r w:rsidR="00522A52">
          <w:instrText xml:space="preserve"> PAGEREF _Toc472630403 \h </w:instrText>
        </w:r>
        <w:r>
          <w:fldChar w:fldCharType="separate"/>
        </w:r>
        <w:r w:rsidR="00522A52">
          <w:t>7</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04" w:history="1">
        <w:r w:rsidR="00522A52">
          <w:rPr>
            <w:rStyle w:val="af"/>
            <w:color w:val="auto"/>
          </w:rPr>
          <w:t>2.11</w:t>
        </w:r>
        <w:r w:rsidR="00522A52">
          <w:rPr>
            <w:rStyle w:val="af"/>
            <w:rFonts w:ascii="Cambria" w:hAnsi="Cambria" w:cs="Times New Roman" w:hint="eastAsia"/>
            <w:color w:val="auto"/>
          </w:rPr>
          <w:t>证明货物的合格性和符合招标文件规定的文件</w:t>
        </w:r>
        <w:r w:rsidR="00522A52">
          <w:tab/>
        </w:r>
        <w:r>
          <w:fldChar w:fldCharType="begin"/>
        </w:r>
        <w:r w:rsidR="00522A52">
          <w:instrText xml:space="preserve"> PAGEREF _Toc472630404 \h </w:instrText>
        </w:r>
        <w:r>
          <w:fldChar w:fldCharType="separate"/>
        </w:r>
        <w:r w:rsidR="00522A52">
          <w:t>8</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05" w:history="1">
        <w:r w:rsidR="00522A52">
          <w:rPr>
            <w:rStyle w:val="af"/>
            <w:color w:val="auto"/>
          </w:rPr>
          <w:t>2.12</w:t>
        </w:r>
        <w:r w:rsidR="00522A52">
          <w:rPr>
            <w:rStyle w:val="af"/>
            <w:rFonts w:hint="eastAsia"/>
            <w:color w:val="auto"/>
          </w:rPr>
          <w:t>知识产权和专利权</w:t>
        </w:r>
        <w:r w:rsidR="00522A52">
          <w:tab/>
        </w:r>
        <w:r>
          <w:fldChar w:fldCharType="begin"/>
        </w:r>
        <w:r w:rsidR="00522A52">
          <w:instrText xml:space="preserve"> PAGEREF _Toc472630405 \h </w:instrText>
        </w:r>
        <w:r>
          <w:fldChar w:fldCharType="separate"/>
        </w:r>
        <w:r w:rsidR="00522A52">
          <w:t>8</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06" w:history="1">
        <w:r w:rsidR="00522A52">
          <w:rPr>
            <w:rStyle w:val="af"/>
            <w:color w:val="auto"/>
          </w:rPr>
          <w:t>2.13</w:t>
        </w:r>
        <w:r w:rsidR="00522A52">
          <w:rPr>
            <w:rStyle w:val="af"/>
            <w:rFonts w:hint="eastAsia"/>
            <w:color w:val="auto"/>
          </w:rPr>
          <w:t>投标文件的有效期</w:t>
        </w:r>
        <w:r w:rsidR="00522A52">
          <w:tab/>
        </w:r>
        <w:r>
          <w:fldChar w:fldCharType="begin"/>
        </w:r>
        <w:r w:rsidR="00522A52">
          <w:instrText xml:space="preserve"> PAGEREF _Toc472630406 \h </w:instrText>
        </w:r>
        <w:r>
          <w:fldChar w:fldCharType="separate"/>
        </w:r>
        <w:r w:rsidR="00522A52">
          <w:t>8</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07" w:history="1">
        <w:r w:rsidR="00522A52">
          <w:rPr>
            <w:rStyle w:val="af"/>
            <w:color w:val="auto"/>
          </w:rPr>
          <w:t>2.14</w:t>
        </w:r>
        <w:r w:rsidR="00522A52">
          <w:rPr>
            <w:rStyle w:val="af"/>
            <w:rFonts w:hint="eastAsia"/>
            <w:color w:val="auto"/>
          </w:rPr>
          <w:t>投标文件的式样和签署</w:t>
        </w:r>
        <w:r w:rsidR="00522A52">
          <w:tab/>
        </w:r>
        <w:r>
          <w:fldChar w:fldCharType="begin"/>
        </w:r>
        <w:r w:rsidR="00522A52">
          <w:instrText xml:space="preserve"> PAGEREF _Toc472630407 \h </w:instrText>
        </w:r>
        <w:r>
          <w:fldChar w:fldCharType="separate"/>
        </w:r>
        <w:r w:rsidR="00522A52">
          <w:t>9</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08" w:history="1">
        <w:r w:rsidR="00522A52">
          <w:rPr>
            <w:rStyle w:val="af"/>
            <w:color w:val="auto"/>
          </w:rPr>
          <w:t>2.15</w:t>
        </w:r>
        <w:r w:rsidR="00522A52">
          <w:rPr>
            <w:rStyle w:val="af"/>
            <w:rFonts w:hint="eastAsia"/>
            <w:color w:val="auto"/>
          </w:rPr>
          <w:t>投标文件的密封和标记</w:t>
        </w:r>
        <w:r w:rsidR="00522A52">
          <w:tab/>
        </w:r>
        <w:r>
          <w:fldChar w:fldCharType="begin"/>
        </w:r>
        <w:r w:rsidR="00522A52">
          <w:instrText xml:space="preserve"> PAGEREF _Toc472630408 \h </w:instrText>
        </w:r>
        <w:r>
          <w:fldChar w:fldCharType="separate"/>
        </w:r>
        <w:r w:rsidR="00522A52">
          <w:t>9</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09" w:history="1">
        <w:r w:rsidR="00522A52">
          <w:rPr>
            <w:rStyle w:val="af"/>
            <w:color w:val="auto"/>
          </w:rPr>
          <w:t>2.16</w:t>
        </w:r>
        <w:r w:rsidR="00522A52">
          <w:rPr>
            <w:rStyle w:val="af"/>
            <w:rFonts w:hint="eastAsia"/>
            <w:color w:val="auto"/>
          </w:rPr>
          <w:t>投标截止时间</w:t>
        </w:r>
        <w:r w:rsidR="00522A52">
          <w:tab/>
        </w:r>
        <w:r>
          <w:fldChar w:fldCharType="begin"/>
        </w:r>
        <w:r w:rsidR="00522A52">
          <w:instrText xml:space="preserve"> PAGEREF _Toc472630409 \h </w:instrText>
        </w:r>
        <w:r>
          <w:fldChar w:fldCharType="separate"/>
        </w:r>
        <w:r w:rsidR="00522A52">
          <w:t>9</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10" w:history="1">
        <w:r w:rsidR="00522A52">
          <w:rPr>
            <w:rStyle w:val="af"/>
            <w:color w:val="auto"/>
          </w:rPr>
          <w:t>2.17</w:t>
        </w:r>
        <w:r w:rsidR="00522A52">
          <w:rPr>
            <w:rStyle w:val="af"/>
            <w:rFonts w:hint="eastAsia"/>
            <w:color w:val="auto"/>
          </w:rPr>
          <w:t>投标文件的提交、送达</w:t>
        </w:r>
        <w:r w:rsidR="00522A52">
          <w:tab/>
        </w:r>
        <w:r>
          <w:fldChar w:fldCharType="begin"/>
        </w:r>
        <w:r w:rsidR="00522A52">
          <w:instrText xml:space="preserve"> PAGEREF _Toc472630410 \h </w:instrText>
        </w:r>
        <w:r>
          <w:fldChar w:fldCharType="separate"/>
        </w:r>
        <w:r w:rsidR="00522A52">
          <w:t>9</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11" w:history="1">
        <w:r w:rsidR="00522A52">
          <w:rPr>
            <w:rStyle w:val="af"/>
            <w:color w:val="auto"/>
          </w:rPr>
          <w:t>2.18</w:t>
        </w:r>
        <w:r w:rsidR="00522A52">
          <w:rPr>
            <w:rStyle w:val="af"/>
            <w:rFonts w:hint="eastAsia"/>
            <w:color w:val="auto"/>
          </w:rPr>
          <w:t>投标文件的接受、拒绝</w:t>
        </w:r>
        <w:r w:rsidR="00522A52">
          <w:tab/>
        </w:r>
        <w:r>
          <w:fldChar w:fldCharType="begin"/>
        </w:r>
        <w:r w:rsidR="00522A52">
          <w:instrText xml:space="preserve"> PAGEREF _Toc472630411 \h </w:instrText>
        </w:r>
        <w:r>
          <w:fldChar w:fldCharType="separate"/>
        </w:r>
        <w:r w:rsidR="00522A52">
          <w:t>10</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12" w:history="1">
        <w:r w:rsidR="00522A52">
          <w:rPr>
            <w:rStyle w:val="af"/>
            <w:color w:val="auto"/>
          </w:rPr>
          <w:t>2.19</w:t>
        </w:r>
        <w:r w:rsidR="00522A52">
          <w:rPr>
            <w:rStyle w:val="af"/>
            <w:rFonts w:hint="eastAsia"/>
            <w:color w:val="auto"/>
          </w:rPr>
          <w:t>投标文件的澄清</w:t>
        </w:r>
        <w:r w:rsidR="00522A52">
          <w:tab/>
        </w:r>
        <w:r>
          <w:fldChar w:fldCharType="begin"/>
        </w:r>
        <w:r w:rsidR="00522A52">
          <w:instrText xml:space="preserve"> PAGEREF _Toc472630412 \h </w:instrText>
        </w:r>
        <w:r>
          <w:fldChar w:fldCharType="separate"/>
        </w:r>
        <w:r w:rsidR="00522A52">
          <w:t>10</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13" w:history="1">
        <w:r w:rsidR="00522A52">
          <w:rPr>
            <w:rStyle w:val="af"/>
            <w:color w:val="auto"/>
          </w:rPr>
          <w:t xml:space="preserve">2.20  </w:t>
        </w:r>
        <w:r w:rsidR="00522A52">
          <w:rPr>
            <w:rStyle w:val="af"/>
            <w:rFonts w:hint="eastAsia"/>
            <w:color w:val="auto"/>
          </w:rPr>
          <w:t>关于划分标包</w:t>
        </w:r>
        <w:r w:rsidR="00522A52">
          <w:tab/>
        </w:r>
        <w:r>
          <w:fldChar w:fldCharType="begin"/>
        </w:r>
        <w:r w:rsidR="00522A52">
          <w:instrText xml:space="preserve"> PAGEREF _Toc472630413 \h </w:instrText>
        </w:r>
        <w:r>
          <w:fldChar w:fldCharType="separate"/>
        </w:r>
        <w:r w:rsidR="00522A52">
          <w:t>10</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14" w:history="1">
        <w:r w:rsidR="00522A52">
          <w:rPr>
            <w:rStyle w:val="af"/>
            <w:color w:val="auto"/>
          </w:rPr>
          <w:t>2.21</w:t>
        </w:r>
        <w:r w:rsidR="00522A52">
          <w:rPr>
            <w:rStyle w:val="af"/>
            <w:rFonts w:hint="eastAsia"/>
            <w:color w:val="auto"/>
          </w:rPr>
          <w:t>开标与决标</w:t>
        </w:r>
        <w:r w:rsidR="00522A52">
          <w:tab/>
        </w:r>
        <w:r>
          <w:fldChar w:fldCharType="begin"/>
        </w:r>
        <w:r w:rsidR="00522A52">
          <w:instrText xml:space="preserve"> PAGEREF _Toc472630414 \h </w:instrText>
        </w:r>
        <w:r>
          <w:fldChar w:fldCharType="separate"/>
        </w:r>
        <w:r w:rsidR="00522A52">
          <w:t>10</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15" w:history="1">
        <w:r w:rsidR="00522A52">
          <w:rPr>
            <w:rStyle w:val="af"/>
            <w:color w:val="auto"/>
          </w:rPr>
          <w:t>2.22</w:t>
        </w:r>
        <w:r w:rsidR="00522A52">
          <w:rPr>
            <w:rStyle w:val="af"/>
            <w:rFonts w:hint="eastAsia"/>
            <w:color w:val="auto"/>
          </w:rPr>
          <w:t>投标人中标的确定</w:t>
        </w:r>
        <w:r w:rsidR="00522A52">
          <w:tab/>
        </w:r>
        <w:r>
          <w:fldChar w:fldCharType="begin"/>
        </w:r>
        <w:r w:rsidR="00522A52">
          <w:instrText xml:space="preserve"> PAGEREF _Toc472630415 \h </w:instrText>
        </w:r>
        <w:r>
          <w:fldChar w:fldCharType="separate"/>
        </w:r>
        <w:r w:rsidR="00522A52">
          <w:t>11</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16" w:history="1">
        <w:r w:rsidR="00522A52">
          <w:rPr>
            <w:rStyle w:val="af"/>
            <w:color w:val="auto"/>
          </w:rPr>
          <w:t>2.23</w:t>
        </w:r>
        <w:r w:rsidR="00522A52">
          <w:rPr>
            <w:rStyle w:val="af"/>
            <w:rFonts w:hint="eastAsia"/>
            <w:color w:val="auto"/>
          </w:rPr>
          <w:t>中标通知</w:t>
        </w:r>
        <w:r w:rsidR="00522A52">
          <w:tab/>
        </w:r>
        <w:r>
          <w:fldChar w:fldCharType="begin"/>
        </w:r>
        <w:r w:rsidR="00522A52">
          <w:instrText xml:space="preserve"> PAGEREF _Toc472630416 \h </w:instrText>
        </w:r>
        <w:r>
          <w:fldChar w:fldCharType="separate"/>
        </w:r>
        <w:r w:rsidR="00522A52">
          <w:t>11</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17" w:history="1">
        <w:r w:rsidR="00522A52">
          <w:rPr>
            <w:rStyle w:val="af"/>
            <w:color w:val="auto"/>
          </w:rPr>
          <w:t>2.24</w:t>
        </w:r>
        <w:r w:rsidR="00522A52">
          <w:rPr>
            <w:rStyle w:val="af"/>
            <w:rFonts w:hint="eastAsia"/>
            <w:color w:val="auto"/>
          </w:rPr>
          <w:t>签订合同</w:t>
        </w:r>
        <w:r w:rsidR="00522A52">
          <w:tab/>
        </w:r>
        <w:r>
          <w:fldChar w:fldCharType="begin"/>
        </w:r>
        <w:r w:rsidR="00522A52">
          <w:instrText xml:space="preserve"> PAGEREF _Toc472630417 \h </w:instrText>
        </w:r>
        <w:r>
          <w:fldChar w:fldCharType="separate"/>
        </w:r>
        <w:r w:rsidR="00522A52">
          <w:t>11</w:t>
        </w:r>
        <w:r>
          <w:fldChar w:fldCharType="end"/>
        </w:r>
      </w:hyperlink>
    </w:p>
    <w:p w:rsidR="004232EF" w:rsidRDefault="00252B90">
      <w:pPr>
        <w:pStyle w:val="10"/>
        <w:tabs>
          <w:tab w:val="right" w:leader="dot" w:pos="9402"/>
        </w:tabs>
        <w:rPr>
          <w:rFonts w:eastAsiaTheme="minorEastAsia" w:cstheme="minorBidi"/>
          <w:b w:val="0"/>
          <w:bCs w:val="0"/>
          <w:caps w:val="0"/>
          <w:sz w:val="21"/>
          <w:szCs w:val="22"/>
        </w:rPr>
      </w:pPr>
      <w:hyperlink w:anchor="_Toc472630418" w:history="1">
        <w:r w:rsidR="00522A52">
          <w:rPr>
            <w:rStyle w:val="af"/>
            <w:rFonts w:hint="eastAsia"/>
            <w:color w:val="auto"/>
          </w:rPr>
          <w:t>第三部分合同条款</w:t>
        </w:r>
        <w:r w:rsidR="00522A52">
          <w:tab/>
        </w:r>
        <w:r>
          <w:fldChar w:fldCharType="begin"/>
        </w:r>
        <w:r w:rsidR="00522A52">
          <w:instrText xml:space="preserve"> PAGEREF _Toc472630418 \h </w:instrText>
        </w:r>
        <w:r>
          <w:fldChar w:fldCharType="separate"/>
        </w:r>
        <w:r w:rsidR="00522A52">
          <w:t>12</w:t>
        </w:r>
        <w:r>
          <w:fldChar w:fldCharType="end"/>
        </w:r>
      </w:hyperlink>
    </w:p>
    <w:p w:rsidR="004232EF" w:rsidRDefault="00252B90">
      <w:pPr>
        <w:pStyle w:val="10"/>
        <w:tabs>
          <w:tab w:val="right" w:leader="dot" w:pos="9402"/>
        </w:tabs>
        <w:rPr>
          <w:rFonts w:eastAsiaTheme="minorEastAsia" w:cstheme="minorBidi"/>
          <w:b w:val="0"/>
          <w:bCs w:val="0"/>
          <w:caps w:val="0"/>
          <w:sz w:val="21"/>
          <w:szCs w:val="22"/>
        </w:rPr>
      </w:pPr>
      <w:hyperlink w:anchor="_Toc472630419" w:history="1">
        <w:r w:rsidR="00522A52">
          <w:rPr>
            <w:rStyle w:val="af"/>
            <w:rFonts w:hint="eastAsia"/>
            <w:color w:val="auto"/>
          </w:rPr>
          <w:t>第四部分用户需求书</w:t>
        </w:r>
        <w:r w:rsidR="00522A52">
          <w:tab/>
        </w:r>
        <w:r>
          <w:fldChar w:fldCharType="begin"/>
        </w:r>
        <w:r w:rsidR="00522A52">
          <w:instrText xml:space="preserve"> PAGEREF _Toc472630419 \h </w:instrText>
        </w:r>
        <w:r>
          <w:fldChar w:fldCharType="separate"/>
        </w:r>
        <w:r w:rsidR="00522A52">
          <w:t>15</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20" w:history="1">
        <w:r w:rsidR="00522A52">
          <w:rPr>
            <w:rStyle w:val="af"/>
            <w:color w:val="auto"/>
            <w:lang w:val="en-GB"/>
          </w:rPr>
          <w:t>4.1</w:t>
        </w:r>
        <w:r w:rsidR="00522A52">
          <w:rPr>
            <w:rStyle w:val="af"/>
            <w:rFonts w:hint="eastAsia"/>
            <w:color w:val="auto"/>
            <w:lang w:val="en-GB"/>
          </w:rPr>
          <w:t>用户总体需求</w:t>
        </w:r>
        <w:r w:rsidR="00522A52">
          <w:tab/>
        </w:r>
        <w:r>
          <w:fldChar w:fldCharType="begin"/>
        </w:r>
        <w:r w:rsidR="00522A52">
          <w:instrText xml:space="preserve"> PAGEREF _Toc472630420 \h </w:instrText>
        </w:r>
        <w:r>
          <w:fldChar w:fldCharType="separate"/>
        </w:r>
        <w:r w:rsidR="00522A52">
          <w:t>15</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21" w:history="1">
        <w:r w:rsidR="00522A52">
          <w:rPr>
            <w:rStyle w:val="af"/>
            <w:color w:val="auto"/>
            <w:lang w:val="en-GB"/>
          </w:rPr>
          <w:t>4.1.1</w:t>
        </w:r>
        <w:r w:rsidR="00522A52">
          <w:rPr>
            <w:rStyle w:val="af"/>
            <w:rFonts w:hint="eastAsia"/>
            <w:color w:val="auto"/>
            <w:lang w:val="en-GB"/>
          </w:rPr>
          <w:t>设备名称、技术要求及数量</w:t>
        </w:r>
        <w:r w:rsidR="00522A52">
          <w:tab/>
        </w:r>
        <w:r>
          <w:fldChar w:fldCharType="begin"/>
        </w:r>
        <w:r w:rsidR="00522A52">
          <w:instrText xml:space="preserve"> PAGEREF _Toc472630421 \h </w:instrText>
        </w:r>
        <w:r>
          <w:fldChar w:fldCharType="separate"/>
        </w:r>
        <w:r w:rsidR="00522A52">
          <w:t>15</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22" w:history="1">
        <w:r w:rsidR="00522A52">
          <w:rPr>
            <w:rStyle w:val="af"/>
            <w:color w:val="auto"/>
          </w:rPr>
          <w:t>4.1.2</w:t>
        </w:r>
        <w:r w:rsidR="00522A52">
          <w:rPr>
            <w:rStyle w:val="af"/>
            <w:rFonts w:hint="eastAsia"/>
            <w:color w:val="auto"/>
          </w:rPr>
          <w:t>特别提醒注意以下事项</w:t>
        </w:r>
        <w:r w:rsidR="00522A52">
          <w:tab/>
        </w:r>
        <w:r>
          <w:fldChar w:fldCharType="begin"/>
        </w:r>
        <w:r w:rsidR="00522A52">
          <w:instrText xml:space="preserve"> PAGEREF _Toc472630422 \h </w:instrText>
        </w:r>
        <w:r>
          <w:fldChar w:fldCharType="separate"/>
        </w:r>
        <w:r w:rsidR="00522A52">
          <w:t>21</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23" w:history="1">
        <w:r w:rsidR="00522A52">
          <w:rPr>
            <w:rStyle w:val="af"/>
            <w:color w:val="auto"/>
          </w:rPr>
          <w:t>4.2</w:t>
        </w:r>
        <w:r w:rsidR="00522A52">
          <w:rPr>
            <w:rStyle w:val="af"/>
            <w:rFonts w:hint="eastAsia"/>
            <w:color w:val="auto"/>
          </w:rPr>
          <w:t>注意事项</w:t>
        </w:r>
        <w:r w:rsidR="00522A52">
          <w:tab/>
        </w:r>
        <w:r>
          <w:fldChar w:fldCharType="begin"/>
        </w:r>
        <w:r w:rsidR="00522A52">
          <w:instrText xml:space="preserve"> PAGEREF _Toc472630423 \h </w:instrText>
        </w:r>
        <w:r>
          <w:fldChar w:fldCharType="separate"/>
        </w:r>
        <w:r w:rsidR="00522A52">
          <w:t>22</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24" w:history="1">
        <w:r w:rsidR="00522A52">
          <w:rPr>
            <w:rStyle w:val="af"/>
            <w:color w:val="auto"/>
          </w:rPr>
          <w:t>4.3</w:t>
        </w:r>
        <w:r w:rsidR="00522A52">
          <w:rPr>
            <w:rStyle w:val="af"/>
            <w:rFonts w:hint="eastAsia"/>
            <w:color w:val="auto"/>
          </w:rPr>
          <w:t>重要说明</w:t>
        </w:r>
        <w:r w:rsidR="00522A52">
          <w:tab/>
        </w:r>
        <w:r>
          <w:fldChar w:fldCharType="begin"/>
        </w:r>
        <w:r w:rsidR="00522A52">
          <w:instrText xml:space="preserve"> PAGEREF _Toc472630424 \h </w:instrText>
        </w:r>
        <w:r>
          <w:fldChar w:fldCharType="separate"/>
        </w:r>
        <w:r w:rsidR="00522A52">
          <w:t>22</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25" w:history="1">
        <w:r w:rsidR="00522A52">
          <w:rPr>
            <w:rStyle w:val="af"/>
            <w:color w:val="auto"/>
          </w:rPr>
          <w:t>4.4</w:t>
        </w:r>
        <w:r w:rsidR="00522A52">
          <w:rPr>
            <w:rStyle w:val="af"/>
            <w:rFonts w:ascii="宋体" w:hint="eastAsia"/>
            <w:color w:val="auto"/>
            <w:kern w:val="0"/>
          </w:rPr>
          <w:t>测试系统要求</w:t>
        </w:r>
        <w:r w:rsidR="00522A52">
          <w:tab/>
        </w:r>
        <w:r>
          <w:fldChar w:fldCharType="begin"/>
        </w:r>
        <w:r w:rsidR="00522A52">
          <w:instrText xml:space="preserve"> PAGEREF _Toc472630425 \h </w:instrText>
        </w:r>
        <w:r>
          <w:fldChar w:fldCharType="separate"/>
        </w:r>
        <w:r w:rsidR="00522A52">
          <w:t>22</w:t>
        </w:r>
        <w:r>
          <w:fldChar w:fldCharType="end"/>
        </w:r>
      </w:hyperlink>
    </w:p>
    <w:p w:rsidR="004232EF" w:rsidRDefault="00252B90">
      <w:pPr>
        <w:pStyle w:val="10"/>
        <w:tabs>
          <w:tab w:val="right" w:leader="dot" w:pos="9402"/>
        </w:tabs>
        <w:rPr>
          <w:rFonts w:eastAsiaTheme="minorEastAsia" w:cstheme="minorBidi"/>
          <w:b w:val="0"/>
          <w:bCs w:val="0"/>
          <w:caps w:val="0"/>
          <w:sz w:val="21"/>
          <w:szCs w:val="22"/>
        </w:rPr>
      </w:pPr>
      <w:hyperlink w:anchor="_Toc472630426" w:history="1">
        <w:r w:rsidR="00522A52">
          <w:rPr>
            <w:rStyle w:val="af"/>
            <w:color w:val="auto"/>
          </w:rPr>
          <w:t>4.4.3</w:t>
        </w:r>
        <w:r w:rsidR="00522A52">
          <w:rPr>
            <w:rStyle w:val="af"/>
            <w:rFonts w:ascii="宋体" w:hint="eastAsia"/>
            <w:color w:val="auto"/>
            <w:kern w:val="0"/>
          </w:rPr>
          <w:t>安装、调试和培训</w:t>
        </w:r>
        <w:r w:rsidR="00522A52">
          <w:tab/>
        </w:r>
        <w:r>
          <w:fldChar w:fldCharType="begin"/>
        </w:r>
        <w:r w:rsidR="00522A52">
          <w:instrText xml:space="preserve"> PAGEREF _Toc472630426 \h </w:instrText>
        </w:r>
        <w:r>
          <w:fldChar w:fldCharType="separate"/>
        </w:r>
        <w:r w:rsidR="00522A52">
          <w:t>23</w:t>
        </w:r>
        <w:r>
          <w:fldChar w:fldCharType="end"/>
        </w:r>
      </w:hyperlink>
    </w:p>
    <w:p w:rsidR="004232EF" w:rsidRDefault="00252B90">
      <w:pPr>
        <w:pStyle w:val="10"/>
        <w:tabs>
          <w:tab w:val="right" w:leader="dot" w:pos="9402"/>
        </w:tabs>
        <w:rPr>
          <w:rFonts w:eastAsiaTheme="minorEastAsia" w:cstheme="minorBidi"/>
          <w:b w:val="0"/>
          <w:bCs w:val="0"/>
          <w:caps w:val="0"/>
          <w:sz w:val="21"/>
          <w:szCs w:val="22"/>
        </w:rPr>
      </w:pPr>
      <w:hyperlink w:anchor="_Toc472630427" w:history="1">
        <w:r w:rsidR="00522A52">
          <w:rPr>
            <w:rStyle w:val="af"/>
            <w:rFonts w:hint="eastAsia"/>
            <w:color w:val="auto"/>
          </w:rPr>
          <w:t>第五部分评标办法</w:t>
        </w:r>
        <w:r w:rsidR="00522A52">
          <w:tab/>
        </w:r>
        <w:r>
          <w:fldChar w:fldCharType="begin"/>
        </w:r>
        <w:r w:rsidR="00522A52">
          <w:instrText xml:space="preserve"> PAGEREF _Toc472630427 \h </w:instrText>
        </w:r>
        <w:r>
          <w:fldChar w:fldCharType="separate"/>
        </w:r>
        <w:r w:rsidR="00522A52">
          <w:t>23</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28" w:history="1">
        <w:r w:rsidR="00522A52">
          <w:rPr>
            <w:rStyle w:val="af"/>
            <w:color w:val="auto"/>
          </w:rPr>
          <w:t>5.1</w:t>
        </w:r>
        <w:r w:rsidR="00522A52">
          <w:rPr>
            <w:rStyle w:val="af"/>
            <w:rFonts w:hint="eastAsia"/>
            <w:color w:val="auto"/>
          </w:rPr>
          <w:t>综合评估法</w:t>
        </w:r>
        <w:r w:rsidR="00522A52">
          <w:tab/>
        </w:r>
        <w:r>
          <w:fldChar w:fldCharType="begin"/>
        </w:r>
        <w:r w:rsidR="00522A52">
          <w:instrText xml:space="preserve"> PAGEREF _Toc472630428 \h </w:instrText>
        </w:r>
        <w:r>
          <w:fldChar w:fldCharType="separate"/>
        </w:r>
        <w:r w:rsidR="00522A52">
          <w:t>23</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29" w:history="1">
        <w:r w:rsidR="00522A52">
          <w:rPr>
            <w:rStyle w:val="af"/>
            <w:color w:val="auto"/>
          </w:rPr>
          <w:t>5.2</w:t>
        </w:r>
        <w:r w:rsidR="00522A52">
          <w:rPr>
            <w:rStyle w:val="af"/>
            <w:rFonts w:hint="eastAsia"/>
            <w:color w:val="auto"/>
          </w:rPr>
          <w:t>中标候选人推荐原则</w:t>
        </w:r>
        <w:r w:rsidR="00522A52">
          <w:tab/>
        </w:r>
        <w:r>
          <w:fldChar w:fldCharType="begin"/>
        </w:r>
        <w:r w:rsidR="00522A52">
          <w:instrText xml:space="preserve"> PAGEREF _Toc472630429 \h </w:instrText>
        </w:r>
        <w:r>
          <w:fldChar w:fldCharType="separate"/>
        </w:r>
        <w:r w:rsidR="00522A52">
          <w:t>23</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30" w:history="1">
        <w:r w:rsidR="00522A52">
          <w:rPr>
            <w:rStyle w:val="af"/>
            <w:color w:val="auto"/>
          </w:rPr>
          <w:t>5.3</w:t>
        </w:r>
        <w:r w:rsidR="00522A52">
          <w:rPr>
            <w:rStyle w:val="af"/>
            <w:rFonts w:hint="eastAsia"/>
            <w:color w:val="auto"/>
          </w:rPr>
          <w:t>评标程序</w:t>
        </w:r>
        <w:r w:rsidR="00522A52">
          <w:tab/>
        </w:r>
        <w:r>
          <w:fldChar w:fldCharType="begin"/>
        </w:r>
        <w:r w:rsidR="00522A52">
          <w:instrText xml:space="preserve"> PAGEREF _Toc472630430 \h </w:instrText>
        </w:r>
        <w:r>
          <w:fldChar w:fldCharType="separate"/>
        </w:r>
        <w:r w:rsidR="00522A52">
          <w:t>23</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31" w:history="1">
        <w:r w:rsidR="00522A52">
          <w:rPr>
            <w:rStyle w:val="af"/>
            <w:color w:val="auto"/>
          </w:rPr>
          <w:t>5.3.1</w:t>
        </w:r>
        <w:r w:rsidR="00522A52">
          <w:rPr>
            <w:rStyle w:val="af"/>
            <w:rFonts w:hint="eastAsia"/>
            <w:color w:val="auto"/>
          </w:rPr>
          <w:t>初步评审</w:t>
        </w:r>
        <w:r w:rsidR="00522A52">
          <w:tab/>
        </w:r>
        <w:r>
          <w:fldChar w:fldCharType="begin"/>
        </w:r>
        <w:r w:rsidR="00522A52">
          <w:instrText xml:space="preserve"> PAGEREF _Toc472630431 \h </w:instrText>
        </w:r>
        <w:r>
          <w:fldChar w:fldCharType="separate"/>
        </w:r>
        <w:r w:rsidR="00522A52">
          <w:t>23</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32" w:history="1">
        <w:r w:rsidR="00522A52">
          <w:rPr>
            <w:rStyle w:val="af"/>
            <w:color w:val="auto"/>
          </w:rPr>
          <w:t xml:space="preserve">5.3.2 </w:t>
        </w:r>
        <w:r w:rsidR="00522A52">
          <w:rPr>
            <w:rStyle w:val="af"/>
            <w:rFonts w:hint="eastAsia"/>
            <w:color w:val="auto"/>
          </w:rPr>
          <w:t>详细评审</w:t>
        </w:r>
        <w:r w:rsidR="00522A52">
          <w:tab/>
        </w:r>
        <w:r>
          <w:fldChar w:fldCharType="begin"/>
        </w:r>
        <w:r w:rsidR="00522A52">
          <w:instrText xml:space="preserve"> PAGEREF _Toc472630432 \h </w:instrText>
        </w:r>
        <w:r>
          <w:fldChar w:fldCharType="separate"/>
        </w:r>
        <w:r w:rsidR="00522A52">
          <w:t>24</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33" w:history="1">
        <w:r w:rsidR="00522A52">
          <w:rPr>
            <w:rStyle w:val="af"/>
            <w:color w:val="auto"/>
          </w:rPr>
          <w:t xml:space="preserve">5.3.3 </w:t>
        </w:r>
        <w:r w:rsidR="00522A52">
          <w:rPr>
            <w:rStyle w:val="af"/>
            <w:rFonts w:hint="eastAsia"/>
            <w:color w:val="auto"/>
          </w:rPr>
          <w:t>投标文件的澄清和补正</w:t>
        </w:r>
        <w:r w:rsidR="00522A52">
          <w:tab/>
        </w:r>
        <w:r>
          <w:fldChar w:fldCharType="begin"/>
        </w:r>
        <w:r w:rsidR="00522A52">
          <w:instrText xml:space="preserve"> PAGEREF _Toc472630433 \h </w:instrText>
        </w:r>
        <w:r>
          <w:fldChar w:fldCharType="separate"/>
        </w:r>
        <w:r w:rsidR="00522A52">
          <w:t>24</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34" w:history="1">
        <w:r w:rsidR="00522A52">
          <w:rPr>
            <w:rStyle w:val="af"/>
            <w:color w:val="auto"/>
          </w:rPr>
          <w:t>5.4</w:t>
        </w:r>
        <w:r w:rsidR="00522A52">
          <w:rPr>
            <w:rStyle w:val="af"/>
            <w:rFonts w:hint="eastAsia"/>
            <w:color w:val="auto"/>
          </w:rPr>
          <w:t>如发现下列情况之一的，将按否决投标处理：</w:t>
        </w:r>
        <w:r w:rsidR="00522A52">
          <w:tab/>
        </w:r>
        <w:r>
          <w:fldChar w:fldCharType="begin"/>
        </w:r>
        <w:r w:rsidR="00522A52">
          <w:instrText xml:space="preserve"> PAGEREF _Toc472630434 \h </w:instrText>
        </w:r>
        <w:r>
          <w:fldChar w:fldCharType="separate"/>
        </w:r>
        <w:r w:rsidR="00522A52">
          <w:t>24</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35" w:history="1">
        <w:r w:rsidR="00522A52">
          <w:rPr>
            <w:rStyle w:val="af"/>
            <w:color w:val="auto"/>
          </w:rPr>
          <w:t>5.5</w:t>
        </w:r>
        <w:r w:rsidR="00522A52">
          <w:rPr>
            <w:rStyle w:val="af"/>
            <w:rFonts w:hint="eastAsia"/>
            <w:color w:val="auto"/>
          </w:rPr>
          <w:t>本项目非实质性要求和条件的处理</w:t>
        </w:r>
        <w:r w:rsidR="00522A52">
          <w:tab/>
        </w:r>
        <w:r>
          <w:fldChar w:fldCharType="begin"/>
        </w:r>
        <w:r w:rsidR="00522A52">
          <w:instrText xml:space="preserve"> PAGEREF _Toc472630435 \h </w:instrText>
        </w:r>
        <w:r>
          <w:fldChar w:fldCharType="separate"/>
        </w:r>
        <w:r w:rsidR="00522A52">
          <w:t>25</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36" w:history="1">
        <w:r w:rsidR="00522A52">
          <w:rPr>
            <w:rStyle w:val="af"/>
            <w:color w:val="auto"/>
          </w:rPr>
          <w:t>5.6</w:t>
        </w:r>
        <w:r w:rsidR="00522A52">
          <w:rPr>
            <w:rStyle w:val="af"/>
            <w:rFonts w:hint="eastAsia"/>
            <w:color w:val="auto"/>
          </w:rPr>
          <w:t>评分标准（资格后审）</w:t>
        </w:r>
        <w:r w:rsidR="00522A52">
          <w:tab/>
        </w:r>
        <w:r>
          <w:fldChar w:fldCharType="begin"/>
        </w:r>
        <w:r w:rsidR="00522A52">
          <w:instrText xml:space="preserve"> PAGEREF _Toc472630436 \h </w:instrText>
        </w:r>
        <w:r>
          <w:fldChar w:fldCharType="separate"/>
        </w:r>
        <w:r w:rsidR="00522A52">
          <w:t>25</w:t>
        </w:r>
        <w:r>
          <w:fldChar w:fldCharType="end"/>
        </w:r>
      </w:hyperlink>
    </w:p>
    <w:p w:rsidR="004232EF" w:rsidRDefault="00252B90">
      <w:pPr>
        <w:pStyle w:val="10"/>
        <w:tabs>
          <w:tab w:val="right" w:leader="dot" w:pos="9402"/>
        </w:tabs>
        <w:rPr>
          <w:rFonts w:eastAsiaTheme="minorEastAsia" w:cstheme="minorBidi"/>
          <w:b w:val="0"/>
          <w:bCs w:val="0"/>
          <w:caps w:val="0"/>
          <w:sz w:val="21"/>
          <w:szCs w:val="22"/>
        </w:rPr>
      </w:pPr>
      <w:hyperlink w:anchor="_Toc472630437" w:history="1">
        <w:r w:rsidR="00522A52">
          <w:rPr>
            <w:rStyle w:val="af"/>
            <w:rFonts w:hint="eastAsia"/>
            <w:color w:val="auto"/>
          </w:rPr>
          <w:t>第六部分投标文件格式</w:t>
        </w:r>
        <w:r w:rsidR="00522A52">
          <w:tab/>
        </w:r>
        <w:r>
          <w:fldChar w:fldCharType="begin"/>
        </w:r>
        <w:r w:rsidR="00522A52">
          <w:instrText xml:space="preserve"> PAGEREF _Toc472630437 \h </w:instrText>
        </w:r>
        <w:r>
          <w:fldChar w:fldCharType="separate"/>
        </w:r>
        <w:r w:rsidR="00522A52">
          <w:t>27</w:t>
        </w:r>
        <w:r>
          <w:fldChar w:fldCharType="end"/>
        </w:r>
      </w:hyperlink>
    </w:p>
    <w:p w:rsidR="004232EF" w:rsidRDefault="00252B90">
      <w:pPr>
        <w:pStyle w:val="10"/>
        <w:tabs>
          <w:tab w:val="right" w:leader="dot" w:pos="9402"/>
        </w:tabs>
        <w:rPr>
          <w:rFonts w:eastAsiaTheme="minorEastAsia" w:cstheme="minorBidi"/>
          <w:b w:val="0"/>
          <w:bCs w:val="0"/>
          <w:caps w:val="0"/>
          <w:sz w:val="21"/>
          <w:szCs w:val="22"/>
        </w:rPr>
      </w:pPr>
      <w:hyperlink w:anchor="_Toc472630438" w:history="1">
        <w:r w:rsidR="00522A52">
          <w:rPr>
            <w:rStyle w:val="af"/>
            <w:rFonts w:hint="eastAsia"/>
            <w:color w:val="auto"/>
          </w:rPr>
          <w:t>投标确认书</w:t>
        </w:r>
        <w:r w:rsidR="00522A52">
          <w:tab/>
        </w:r>
        <w:r>
          <w:fldChar w:fldCharType="begin"/>
        </w:r>
        <w:r w:rsidR="00522A52">
          <w:instrText xml:space="preserve"> PAGEREF _Toc472630438 \h </w:instrText>
        </w:r>
        <w:r>
          <w:fldChar w:fldCharType="separate"/>
        </w:r>
        <w:r w:rsidR="00522A52">
          <w:t>29</w:t>
        </w:r>
        <w:r>
          <w:fldChar w:fldCharType="end"/>
        </w:r>
      </w:hyperlink>
    </w:p>
    <w:p w:rsidR="004232EF" w:rsidRDefault="00252B90">
      <w:pPr>
        <w:pStyle w:val="10"/>
        <w:tabs>
          <w:tab w:val="right" w:leader="dot" w:pos="9402"/>
        </w:tabs>
        <w:rPr>
          <w:rFonts w:eastAsiaTheme="minorEastAsia" w:cstheme="minorBidi"/>
          <w:b w:val="0"/>
          <w:bCs w:val="0"/>
          <w:caps w:val="0"/>
          <w:sz w:val="21"/>
          <w:szCs w:val="22"/>
        </w:rPr>
      </w:pPr>
      <w:hyperlink w:anchor="_Toc472630439" w:history="1">
        <w:r w:rsidR="00522A52">
          <w:rPr>
            <w:rStyle w:val="af"/>
            <w:rFonts w:hint="eastAsia"/>
            <w:color w:val="auto"/>
          </w:rPr>
          <w:t>价格部分：</w:t>
        </w:r>
        <w:r w:rsidR="00522A52">
          <w:tab/>
        </w:r>
        <w:r>
          <w:fldChar w:fldCharType="begin"/>
        </w:r>
        <w:r w:rsidR="00522A52">
          <w:instrText xml:space="preserve"> PAGEREF _Toc472630439 \h </w:instrText>
        </w:r>
        <w:r>
          <w:fldChar w:fldCharType="separate"/>
        </w:r>
        <w:r w:rsidR="00522A52">
          <w:t>30</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40" w:history="1">
        <w:r w:rsidR="00522A52">
          <w:rPr>
            <w:rStyle w:val="af"/>
            <w:rFonts w:hint="eastAsia"/>
            <w:color w:val="auto"/>
          </w:rPr>
          <w:t>格式</w:t>
        </w:r>
        <w:r w:rsidR="00522A52">
          <w:rPr>
            <w:rStyle w:val="af"/>
            <w:color w:val="auto"/>
          </w:rPr>
          <w:t>1</w:t>
        </w:r>
        <w:r w:rsidR="00522A52">
          <w:rPr>
            <w:rStyle w:val="af"/>
            <w:rFonts w:hint="eastAsia"/>
            <w:color w:val="auto"/>
          </w:rPr>
          <w:t>：投标报价表</w:t>
        </w:r>
        <w:r w:rsidR="00522A52">
          <w:tab/>
        </w:r>
        <w:r>
          <w:fldChar w:fldCharType="begin"/>
        </w:r>
        <w:r w:rsidR="00522A52">
          <w:instrText xml:space="preserve"> PAGEREF _Toc472630440 \h </w:instrText>
        </w:r>
        <w:r>
          <w:fldChar w:fldCharType="separate"/>
        </w:r>
        <w:r w:rsidR="00522A52">
          <w:t>30</w:t>
        </w:r>
        <w:r>
          <w:fldChar w:fldCharType="end"/>
        </w:r>
      </w:hyperlink>
    </w:p>
    <w:p w:rsidR="004232EF" w:rsidRDefault="00252B90">
      <w:pPr>
        <w:pStyle w:val="10"/>
        <w:tabs>
          <w:tab w:val="right" w:leader="dot" w:pos="9402"/>
        </w:tabs>
        <w:rPr>
          <w:rFonts w:eastAsiaTheme="minorEastAsia" w:cstheme="minorBidi"/>
          <w:b w:val="0"/>
          <w:bCs w:val="0"/>
          <w:caps w:val="0"/>
          <w:sz w:val="21"/>
          <w:szCs w:val="22"/>
        </w:rPr>
      </w:pPr>
      <w:hyperlink w:anchor="_Toc472630441" w:history="1">
        <w:r w:rsidR="00522A52">
          <w:rPr>
            <w:rStyle w:val="af"/>
            <w:rFonts w:hint="eastAsia"/>
            <w:color w:val="auto"/>
          </w:rPr>
          <w:t>商务部分：</w:t>
        </w:r>
        <w:r w:rsidR="00522A52">
          <w:tab/>
        </w:r>
        <w:r>
          <w:fldChar w:fldCharType="begin"/>
        </w:r>
        <w:r w:rsidR="00522A52">
          <w:instrText xml:space="preserve"> PAGEREF _Toc472630441 \h </w:instrText>
        </w:r>
        <w:r>
          <w:fldChar w:fldCharType="separate"/>
        </w:r>
        <w:r w:rsidR="00522A52">
          <w:t>31</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42" w:history="1">
        <w:r w:rsidR="00522A52">
          <w:rPr>
            <w:rStyle w:val="af"/>
            <w:rFonts w:hint="eastAsia"/>
            <w:color w:val="auto"/>
          </w:rPr>
          <w:t>一、投标函</w:t>
        </w:r>
        <w:r w:rsidR="00522A52">
          <w:tab/>
        </w:r>
        <w:r>
          <w:fldChar w:fldCharType="begin"/>
        </w:r>
        <w:r w:rsidR="00522A52">
          <w:instrText xml:space="preserve"> PAGEREF _Toc472630442 \h </w:instrText>
        </w:r>
        <w:r>
          <w:fldChar w:fldCharType="separate"/>
        </w:r>
        <w:r w:rsidR="00522A52">
          <w:t>31</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43" w:history="1">
        <w:r w:rsidR="00522A52">
          <w:rPr>
            <w:rStyle w:val="af"/>
            <w:rFonts w:hint="eastAsia"/>
            <w:color w:val="auto"/>
          </w:rPr>
          <w:t>二、法定代表人身份证明书</w:t>
        </w:r>
        <w:r w:rsidR="00522A52">
          <w:tab/>
        </w:r>
        <w:r>
          <w:fldChar w:fldCharType="begin"/>
        </w:r>
        <w:r w:rsidR="00522A52">
          <w:instrText xml:space="preserve"> PAGEREF _Toc472630443 \h </w:instrText>
        </w:r>
        <w:r>
          <w:fldChar w:fldCharType="separate"/>
        </w:r>
        <w:r w:rsidR="00522A52">
          <w:t>33</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44" w:history="1">
        <w:r w:rsidR="00522A52">
          <w:rPr>
            <w:rStyle w:val="af"/>
            <w:rFonts w:hint="eastAsia"/>
            <w:color w:val="auto"/>
          </w:rPr>
          <w:t>三、法人授权书</w:t>
        </w:r>
        <w:r w:rsidR="00522A52">
          <w:tab/>
        </w:r>
        <w:r>
          <w:fldChar w:fldCharType="begin"/>
        </w:r>
        <w:r w:rsidR="00522A52">
          <w:instrText xml:space="preserve"> PAGEREF _Toc472630444 \h </w:instrText>
        </w:r>
        <w:r>
          <w:fldChar w:fldCharType="separate"/>
        </w:r>
        <w:r w:rsidR="00522A52">
          <w:t>34</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45" w:history="1">
        <w:r w:rsidR="00522A52">
          <w:rPr>
            <w:rStyle w:val="af"/>
            <w:rFonts w:hint="eastAsia"/>
            <w:color w:val="auto"/>
          </w:rPr>
          <w:t>四、投标人资格证明文件</w:t>
        </w:r>
        <w:r w:rsidR="00522A52">
          <w:tab/>
        </w:r>
        <w:r>
          <w:fldChar w:fldCharType="begin"/>
        </w:r>
        <w:r w:rsidR="00522A52">
          <w:instrText xml:space="preserve"> PAGEREF _Toc472630445 \h </w:instrText>
        </w:r>
        <w:r>
          <w:fldChar w:fldCharType="separate"/>
        </w:r>
        <w:r w:rsidR="00522A52">
          <w:t>35</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46" w:history="1">
        <w:r w:rsidR="00522A52">
          <w:rPr>
            <w:rStyle w:val="af"/>
            <w:color w:val="auto"/>
          </w:rPr>
          <w:t>4.1</w:t>
        </w:r>
        <w:r w:rsidR="00522A52">
          <w:rPr>
            <w:rStyle w:val="af"/>
            <w:rFonts w:hint="eastAsia"/>
            <w:color w:val="auto"/>
          </w:rPr>
          <w:t>投标人营业执照复印件（加盖公章）</w:t>
        </w:r>
        <w:r w:rsidR="00522A52">
          <w:tab/>
        </w:r>
        <w:r>
          <w:fldChar w:fldCharType="begin"/>
        </w:r>
        <w:r w:rsidR="00522A52">
          <w:instrText xml:space="preserve"> PAGEREF _Toc472630446 \h </w:instrText>
        </w:r>
        <w:r>
          <w:fldChar w:fldCharType="separate"/>
        </w:r>
        <w:r w:rsidR="00522A52">
          <w:t>35</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47" w:history="1">
        <w:r w:rsidR="00522A52">
          <w:rPr>
            <w:rStyle w:val="af"/>
            <w:color w:val="auto"/>
          </w:rPr>
          <w:t>4.2</w:t>
        </w:r>
        <w:r w:rsidR="00522A52">
          <w:rPr>
            <w:rStyle w:val="af"/>
            <w:rFonts w:hint="eastAsia"/>
            <w:color w:val="auto"/>
          </w:rPr>
          <w:t>投标人税务登记证书复印件（加盖公章）</w:t>
        </w:r>
        <w:r w:rsidR="00522A52">
          <w:tab/>
        </w:r>
        <w:r>
          <w:fldChar w:fldCharType="begin"/>
        </w:r>
        <w:r w:rsidR="00522A52">
          <w:instrText xml:space="preserve"> PAGEREF _Toc472630447 \h </w:instrText>
        </w:r>
        <w:r>
          <w:fldChar w:fldCharType="separate"/>
        </w:r>
        <w:r w:rsidR="00522A52">
          <w:t>35</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48" w:history="1">
        <w:r w:rsidR="00522A52">
          <w:rPr>
            <w:rStyle w:val="af"/>
            <w:color w:val="auto"/>
          </w:rPr>
          <w:t>4.3</w:t>
        </w:r>
        <w:r w:rsidR="00522A52">
          <w:rPr>
            <w:rStyle w:val="af"/>
            <w:rFonts w:hint="eastAsia"/>
            <w:color w:val="auto"/>
          </w:rPr>
          <w:t>投标人的机构代码证复印件（加盖公章）</w:t>
        </w:r>
        <w:r w:rsidR="00522A52">
          <w:tab/>
        </w:r>
        <w:r>
          <w:fldChar w:fldCharType="begin"/>
        </w:r>
        <w:r w:rsidR="00522A52">
          <w:instrText xml:space="preserve"> PAGEREF _Toc472630448 \h </w:instrText>
        </w:r>
        <w:r>
          <w:fldChar w:fldCharType="separate"/>
        </w:r>
        <w:r w:rsidR="00522A52">
          <w:t>35</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49" w:history="1">
        <w:r w:rsidR="00522A52">
          <w:rPr>
            <w:rStyle w:val="af"/>
            <w:color w:val="auto"/>
          </w:rPr>
          <w:t>4.4</w:t>
        </w:r>
        <w:r w:rsidR="00522A52">
          <w:rPr>
            <w:rStyle w:val="af"/>
            <w:rFonts w:hint="eastAsia"/>
            <w:color w:val="auto"/>
          </w:rPr>
          <w:t>企业资质证书</w:t>
        </w:r>
        <w:r w:rsidR="00522A52">
          <w:tab/>
        </w:r>
        <w:r>
          <w:fldChar w:fldCharType="begin"/>
        </w:r>
        <w:r w:rsidR="00522A52">
          <w:instrText xml:space="preserve"> PAGEREF _Toc472630449 \h </w:instrText>
        </w:r>
        <w:r>
          <w:fldChar w:fldCharType="separate"/>
        </w:r>
        <w:r w:rsidR="00522A52">
          <w:t>35</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50" w:history="1">
        <w:r w:rsidR="00522A52">
          <w:rPr>
            <w:rStyle w:val="af"/>
            <w:color w:val="auto"/>
          </w:rPr>
          <w:t>4.5</w:t>
        </w:r>
        <w:r w:rsidR="00522A52">
          <w:rPr>
            <w:rStyle w:val="af"/>
            <w:rFonts w:hint="eastAsia"/>
            <w:color w:val="auto"/>
          </w:rPr>
          <w:t>银行信用等级证明</w:t>
        </w:r>
        <w:r w:rsidR="00522A52">
          <w:tab/>
        </w:r>
        <w:r>
          <w:fldChar w:fldCharType="begin"/>
        </w:r>
        <w:r w:rsidR="00522A52">
          <w:instrText xml:space="preserve"> PAGEREF _Toc472630450 \h </w:instrText>
        </w:r>
        <w:r>
          <w:fldChar w:fldCharType="separate"/>
        </w:r>
        <w:r w:rsidR="00522A52">
          <w:t>35</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51" w:history="1">
        <w:r w:rsidR="00522A52">
          <w:rPr>
            <w:rStyle w:val="af"/>
            <w:color w:val="auto"/>
          </w:rPr>
          <w:t>4.6 2014</w:t>
        </w:r>
        <w:r w:rsidR="00522A52">
          <w:rPr>
            <w:rStyle w:val="af"/>
            <w:rFonts w:hint="eastAsia"/>
            <w:color w:val="auto"/>
          </w:rPr>
          <w:t>、</w:t>
        </w:r>
        <w:r w:rsidR="00522A52">
          <w:rPr>
            <w:rStyle w:val="af"/>
            <w:color w:val="auto"/>
          </w:rPr>
          <w:t xml:space="preserve"> 2015</w:t>
        </w:r>
        <w:r w:rsidR="00522A52">
          <w:rPr>
            <w:rStyle w:val="af"/>
            <w:rFonts w:hint="eastAsia"/>
            <w:color w:val="auto"/>
          </w:rPr>
          <w:t>年财务审计报告及资产负债表、利润表、现金流量表、所有者权益变动表</w:t>
        </w:r>
        <w:r w:rsidR="00522A52">
          <w:tab/>
        </w:r>
        <w:r>
          <w:fldChar w:fldCharType="begin"/>
        </w:r>
        <w:r w:rsidR="00522A52">
          <w:instrText xml:space="preserve"> PAGEREF _Toc472630451 \h </w:instrText>
        </w:r>
        <w:r>
          <w:fldChar w:fldCharType="separate"/>
        </w:r>
        <w:r w:rsidR="00522A52">
          <w:t>35</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52" w:history="1">
        <w:r w:rsidR="00522A52">
          <w:rPr>
            <w:rStyle w:val="af"/>
            <w:color w:val="auto"/>
          </w:rPr>
          <w:t>4.7</w:t>
        </w:r>
        <w:r w:rsidR="00522A52">
          <w:rPr>
            <w:rStyle w:val="af"/>
            <w:rFonts w:hint="eastAsia"/>
            <w:color w:val="auto"/>
          </w:rPr>
          <w:t>投标人资格声明</w:t>
        </w:r>
        <w:r w:rsidR="00522A52">
          <w:tab/>
        </w:r>
        <w:r>
          <w:fldChar w:fldCharType="begin"/>
        </w:r>
        <w:r w:rsidR="00522A52">
          <w:instrText xml:space="preserve"> PAGEREF _Toc472630452 \h </w:instrText>
        </w:r>
        <w:r>
          <w:fldChar w:fldCharType="separate"/>
        </w:r>
        <w:r w:rsidR="00522A52">
          <w:t>36</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53" w:history="1">
        <w:r w:rsidR="00522A52">
          <w:rPr>
            <w:rStyle w:val="af"/>
            <w:color w:val="auto"/>
          </w:rPr>
          <w:t>4.8</w:t>
        </w:r>
        <w:r w:rsidR="00522A52">
          <w:rPr>
            <w:rStyle w:val="af"/>
            <w:rFonts w:hint="eastAsia"/>
            <w:color w:val="auto"/>
          </w:rPr>
          <w:t>投标人简介</w:t>
        </w:r>
        <w:r w:rsidR="00522A52">
          <w:tab/>
        </w:r>
        <w:r>
          <w:fldChar w:fldCharType="begin"/>
        </w:r>
        <w:r w:rsidR="00522A52">
          <w:instrText xml:space="preserve"> PAGEREF _Toc472630453 \h </w:instrText>
        </w:r>
        <w:r>
          <w:fldChar w:fldCharType="separate"/>
        </w:r>
        <w:r w:rsidR="00522A52">
          <w:t>37</w:t>
        </w:r>
        <w:r>
          <w:fldChar w:fldCharType="end"/>
        </w:r>
      </w:hyperlink>
    </w:p>
    <w:p w:rsidR="004232EF" w:rsidRDefault="00252B90">
      <w:pPr>
        <w:pStyle w:val="30"/>
        <w:tabs>
          <w:tab w:val="right" w:leader="dot" w:pos="9402"/>
        </w:tabs>
        <w:rPr>
          <w:rFonts w:eastAsiaTheme="minorEastAsia" w:cstheme="minorBidi"/>
          <w:i w:val="0"/>
          <w:iCs w:val="0"/>
          <w:sz w:val="21"/>
          <w:szCs w:val="22"/>
        </w:rPr>
      </w:pPr>
      <w:hyperlink w:anchor="_Toc472630454" w:history="1">
        <w:r w:rsidR="00522A52">
          <w:rPr>
            <w:rStyle w:val="af"/>
            <w:color w:val="auto"/>
          </w:rPr>
          <w:t>4.9</w:t>
        </w:r>
        <w:r w:rsidR="00522A52">
          <w:rPr>
            <w:rStyle w:val="af"/>
            <w:rFonts w:hint="eastAsia"/>
            <w:color w:val="auto"/>
          </w:rPr>
          <w:t>投标人的其他证明文件</w:t>
        </w:r>
        <w:r w:rsidR="00522A52">
          <w:tab/>
        </w:r>
        <w:r>
          <w:fldChar w:fldCharType="begin"/>
        </w:r>
        <w:r w:rsidR="00522A52">
          <w:instrText xml:space="preserve"> PAGEREF _Toc472630454 \h </w:instrText>
        </w:r>
        <w:r>
          <w:fldChar w:fldCharType="separate"/>
        </w:r>
        <w:r w:rsidR="00522A52">
          <w:t>39</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55" w:history="1">
        <w:r w:rsidR="00522A52">
          <w:rPr>
            <w:rStyle w:val="af"/>
            <w:rFonts w:hint="eastAsia"/>
            <w:color w:val="auto"/>
          </w:rPr>
          <w:t>五、对合同条款的响应一览表</w:t>
        </w:r>
        <w:r w:rsidR="00522A52">
          <w:tab/>
        </w:r>
        <w:r>
          <w:fldChar w:fldCharType="begin"/>
        </w:r>
        <w:r w:rsidR="00522A52">
          <w:instrText xml:space="preserve"> PAGEREF _Toc472630455 \h </w:instrText>
        </w:r>
        <w:r>
          <w:fldChar w:fldCharType="separate"/>
        </w:r>
        <w:r w:rsidR="00522A52">
          <w:t>39</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56" w:history="1">
        <w:r w:rsidR="00522A52">
          <w:rPr>
            <w:rStyle w:val="af"/>
            <w:rFonts w:hint="eastAsia"/>
            <w:color w:val="auto"/>
          </w:rPr>
          <w:t>六、廉洁承诺书</w:t>
        </w:r>
        <w:r w:rsidR="00522A52">
          <w:tab/>
        </w:r>
        <w:r>
          <w:fldChar w:fldCharType="begin"/>
        </w:r>
        <w:r w:rsidR="00522A52">
          <w:instrText xml:space="preserve"> PAGEREF _Toc472630456 \h </w:instrText>
        </w:r>
        <w:r>
          <w:fldChar w:fldCharType="separate"/>
        </w:r>
        <w:r w:rsidR="00522A52">
          <w:t>40</w:t>
        </w:r>
        <w:r>
          <w:fldChar w:fldCharType="end"/>
        </w:r>
      </w:hyperlink>
    </w:p>
    <w:p w:rsidR="004232EF" w:rsidRDefault="00252B90">
      <w:pPr>
        <w:pStyle w:val="10"/>
        <w:tabs>
          <w:tab w:val="right" w:leader="dot" w:pos="9402"/>
        </w:tabs>
        <w:rPr>
          <w:rFonts w:eastAsiaTheme="minorEastAsia" w:cstheme="minorBidi"/>
          <w:b w:val="0"/>
          <w:bCs w:val="0"/>
          <w:caps w:val="0"/>
          <w:sz w:val="21"/>
          <w:szCs w:val="22"/>
        </w:rPr>
      </w:pPr>
      <w:hyperlink w:anchor="_Toc472630457" w:history="1">
        <w:r w:rsidR="00522A52">
          <w:rPr>
            <w:rStyle w:val="af"/>
            <w:rFonts w:hint="eastAsia"/>
            <w:color w:val="auto"/>
          </w:rPr>
          <w:t>技术部分：</w:t>
        </w:r>
        <w:r w:rsidR="00522A52">
          <w:tab/>
        </w:r>
        <w:r>
          <w:fldChar w:fldCharType="begin"/>
        </w:r>
        <w:r w:rsidR="00522A52">
          <w:instrText xml:space="preserve"> PAGEREF _Toc472630457 \h </w:instrText>
        </w:r>
        <w:r>
          <w:fldChar w:fldCharType="separate"/>
        </w:r>
        <w:r w:rsidR="00522A52">
          <w:t>42</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58" w:history="1">
        <w:r w:rsidR="00522A52">
          <w:rPr>
            <w:rStyle w:val="af"/>
            <w:rFonts w:hint="eastAsia"/>
            <w:color w:val="auto"/>
          </w:rPr>
          <w:t>一、技术响应一览表</w:t>
        </w:r>
        <w:r w:rsidR="00522A52">
          <w:tab/>
        </w:r>
        <w:r>
          <w:fldChar w:fldCharType="begin"/>
        </w:r>
        <w:r w:rsidR="00522A52">
          <w:instrText xml:space="preserve"> PAGEREF _Toc472630458 \h </w:instrText>
        </w:r>
        <w:r>
          <w:fldChar w:fldCharType="separate"/>
        </w:r>
        <w:r w:rsidR="00522A52">
          <w:t>42</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59" w:history="1">
        <w:r w:rsidR="00522A52">
          <w:rPr>
            <w:rStyle w:val="af"/>
            <w:rFonts w:hint="eastAsia"/>
            <w:color w:val="auto"/>
          </w:rPr>
          <w:t>二、技术解决方案</w:t>
        </w:r>
        <w:r w:rsidR="00522A52">
          <w:tab/>
        </w:r>
        <w:r>
          <w:fldChar w:fldCharType="begin"/>
        </w:r>
        <w:r w:rsidR="00522A52">
          <w:instrText xml:space="preserve"> PAGEREF _Toc472630459 \h </w:instrText>
        </w:r>
        <w:r>
          <w:fldChar w:fldCharType="separate"/>
        </w:r>
        <w:r w:rsidR="00522A52">
          <w:t>43</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60" w:history="1">
        <w:r w:rsidR="00522A52">
          <w:rPr>
            <w:rStyle w:val="af"/>
            <w:rFonts w:hint="eastAsia"/>
            <w:color w:val="auto"/>
          </w:rPr>
          <w:t>三、货物明细表</w:t>
        </w:r>
        <w:r w:rsidR="00522A52">
          <w:tab/>
        </w:r>
        <w:r>
          <w:fldChar w:fldCharType="begin"/>
        </w:r>
        <w:r w:rsidR="00522A52">
          <w:instrText xml:space="preserve"> PAGEREF _Toc472630460 \h </w:instrText>
        </w:r>
        <w:r>
          <w:fldChar w:fldCharType="separate"/>
        </w:r>
        <w:r w:rsidR="00522A52">
          <w:t>43</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61" w:history="1">
        <w:r w:rsidR="00522A52">
          <w:rPr>
            <w:rStyle w:val="af"/>
            <w:rFonts w:hint="eastAsia"/>
            <w:color w:val="auto"/>
          </w:rPr>
          <w:t>四、供货方式</w:t>
        </w:r>
        <w:r w:rsidR="00522A52">
          <w:tab/>
        </w:r>
        <w:r>
          <w:fldChar w:fldCharType="begin"/>
        </w:r>
        <w:r w:rsidR="00522A52">
          <w:instrText xml:space="preserve"> PAGEREF _Toc472630461 \h </w:instrText>
        </w:r>
        <w:r>
          <w:fldChar w:fldCharType="separate"/>
        </w:r>
        <w:r w:rsidR="00522A52">
          <w:t>44</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62" w:history="1">
        <w:r w:rsidR="00522A52">
          <w:rPr>
            <w:rStyle w:val="af"/>
            <w:rFonts w:hint="eastAsia"/>
            <w:color w:val="auto"/>
          </w:rPr>
          <w:t>五、合同执行计划</w:t>
        </w:r>
        <w:r w:rsidR="00522A52">
          <w:tab/>
        </w:r>
        <w:r>
          <w:fldChar w:fldCharType="begin"/>
        </w:r>
        <w:r w:rsidR="00522A52">
          <w:instrText xml:space="preserve"> PAGEREF _Toc472630462 \h </w:instrText>
        </w:r>
        <w:r>
          <w:fldChar w:fldCharType="separate"/>
        </w:r>
        <w:r w:rsidR="00522A52">
          <w:t>44</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63" w:history="1">
        <w:r w:rsidR="00522A52">
          <w:rPr>
            <w:rStyle w:val="af"/>
            <w:rFonts w:hint="eastAsia"/>
            <w:color w:val="auto"/>
          </w:rPr>
          <w:t>六、交货进度表</w:t>
        </w:r>
        <w:r w:rsidR="00522A52">
          <w:tab/>
        </w:r>
        <w:r>
          <w:fldChar w:fldCharType="begin"/>
        </w:r>
        <w:r w:rsidR="00522A52">
          <w:instrText xml:space="preserve"> PAGEREF _Toc472630463 \h </w:instrText>
        </w:r>
        <w:r>
          <w:fldChar w:fldCharType="separate"/>
        </w:r>
        <w:r w:rsidR="00522A52">
          <w:t>45</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64" w:history="1">
        <w:r w:rsidR="00522A52">
          <w:rPr>
            <w:rStyle w:val="af"/>
            <w:rFonts w:hint="eastAsia"/>
            <w:color w:val="auto"/>
          </w:rPr>
          <w:t>七、伴随服务</w:t>
        </w:r>
        <w:r w:rsidR="00522A52">
          <w:tab/>
        </w:r>
        <w:r>
          <w:fldChar w:fldCharType="begin"/>
        </w:r>
        <w:r w:rsidR="00522A52">
          <w:instrText xml:space="preserve"> PAGEREF _Toc472630464 \h </w:instrText>
        </w:r>
        <w:r>
          <w:fldChar w:fldCharType="separate"/>
        </w:r>
        <w:r w:rsidR="00522A52">
          <w:t>46</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65" w:history="1">
        <w:r w:rsidR="00522A52">
          <w:rPr>
            <w:rStyle w:val="af"/>
            <w:rFonts w:hint="eastAsia"/>
            <w:color w:val="auto"/>
          </w:rPr>
          <w:t>八、采购人配合的条件</w:t>
        </w:r>
        <w:r w:rsidR="00522A52">
          <w:tab/>
        </w:r>
        <w:r>
          <w:fldChar w:fldCharType="begin"/>
        </w:r>
        <w:r w:rsidR="00522A52">
          <w:instrText xml:space="preserve"> PAGEREF _Toc472630465 \h </w:instrText>
        </w:r>
        <w:r>
          <w:fldChar w:fldCharType="separate"/>
        </w:r>
        <w:r w:rsidR="00522A52">
          <w:t>47</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66" w:history="1">
        <w:r w:rsidR="00522A52">
          <w:rPr>
            <w:rStyle w:val="af"/>
            <w:rFonts w:hint="eastAsia"/>
            <w:color w:val="auto"/>
          </w:rPr>
          <w:t>九、售后服务承诺书</w:t>
        </w:r>
        <w:r w:rsidR="00522A52">
          <w:tab/>
        </w:r>
        <w:r>
          <w:fldChar w:fldCharType="begin"/>
        </w:r>
        <w:r w:rsidR="00522A52">
          <w:instrText xml:space="preserve"> PAGEREF _Toc472630466 \h </w:instrText>
        </w:r>
        <w:r>
          <w:fldChar w:fldCharType="separate"/>
        </w:r>
        <w:r w:rsidR="00522A52">
          <w:t>48</w:t>
        </w:r>
        <w:r>
          <w:fldChar w:fldCharType="end"/>
        </w:r>
      </w:hyperlink>
    </w:p>
    <w:p w:rsidR="004232EF" w:rsidRDefault="00252B90">
      <w:pPr>
        <w:pStyle w:val="21"/>
        <w:tabs>
          <w:tab w:val="right" w:leader="dot" w:pos="9402"/>
        </w:tabs>
        <w:rPr>
          <w:rFonts w:eastAsiaTheme="minorEastAsia" w:cstheme="minorBidi"/>
          <w:smallCaps w:val="0"/>
          <w:sz w:val="21"/>
          <w:szCs w:val="22"/>
        </w:rPr>
      </w:pPr>
      <w:hyperlink w:anchor="_Toc472630467" w:history="1">
        <w:r w:rsidR="00522A52">
          <w:rPr>
            <w:rStyle w:val="af"/>
            <w:rFonts w:hint="eastAsia"/>
            <w:color w:val="auto"/>
          </w:rPr>
          <w:t>十、其他资料</w:t>
        </w:r>
        <w:r w:rsidR="00522A52">
          <w:tab/>
        </w:r>
        <w:r>
          <w:fldChar w:fldCharType="begin"/>
        </w:r>
        <w:r w:rsidR="00522A52">
          <w:instrText xml:space="preserve"> PAGEREF _Toc472630467 \h </w:instrText>
        </w:r>
        <w:r>
          <w:fldChar w:fldCharType="separate"/>
        </w:r>
        <w:r w:rsidR="00522A52">
          <w:t>49</w:t>
        </w:r>
        <w:r>
          <w:fldChar w:fldCharType="end"/>
        </w:r>
      </w:hyperlink>
    </w:p>
    <w:p w:rsidR="004232EF" w:rsidRDefault="00252B90">
      <w:pPr>
        <w:sectPr w:rsidR="004232EF">
          <w:headerReference w:type="default" r:id="rId9"/>
          <w:footerReference w:type="default" r:id="rId10"/>
          <w:pgSz w:w="11906" w:h="16838"/>
          <w:pgMar w:top="1247" w:right="1247" w:bottom="1247" w:left="1247" w:header="851" w:footer="992" w:gutter="0"/>
          <w:cols w:space="425"/>
          <w:docGrid w:type="lines" w:linePitch="312"/>
        </w:sectPr>
      </w:pPr>
      <w:r>
        <w:rPr>
          <w:szCs w:val="21"/>
        </w:rPr>
        <w:fldChar w:fldCharType="end"/>
      </w:r>
    </w:p>
    <w:p w:rsidR="004232EF" w:rsidRDefault="00522A52">
      <w:pPr>
        <w:pStyle w:val="1"/>
      </w:pPr>
      <w:bookmarkStart w:id="7" w:name="_Toc472630391"/>
      <w:r>
        <w:rPr>
          <w:rFonts w:hint="eastAsia"/>
        </w:rPr>
        <w:lastRenderedPageBreak/>
        <w:t>第一部分</w:t>
      </w:r>
      <w:r>
        <w:rPr>
          <w:rFonts w:hint="eastAsia"/>
        </w:rPr>
        <w:t xml:space="preserve"> </w:t>
      </w:r>
      <w:r>
        <w:rPr>
          <w:rFonts w:hint="eastAsia"/>
        </w:rPr>
        <w:t>投标邀请函</w:t>
      </w:r>
      <w:bookmarkEnd w:id="7"/>
    </w:p>
    <w:p w:rsidR="004232EF" w:rsidRDefault="00522A52">
      <w:pPr>
        <w:spacing w:line="360" w:lineRule="exact"/>
        <w:jc w:val="center"/>
        <w:rPr>
          <w:sz w:val="32"/>
        </w:rPr>
      </w:pPr>
      <w:r>
        <w:rPr>
          <w:rFonts w:hint="eastAsia"/>
          <w:b/>
          <w:bCs/>
          <w:sz w:val="32"/>
        </w:rPr>
        <w:t>方圆广电检验检测股份有限公司</w:t>
      </w:r>
    </w:p>
    <w:p w:rsidR="004232EF" w:rsidRDefault="00522A52">
      <w:pPr>
        <w:spacing w:line="360" w:lineRule="exact"/>
        <w:jc w:val="center"/>
        <w:rPr>
          <w:b/>
          <w:bCs/>
          <w:sz w:val="32"/>
        </w:rPr>
      </w:pPr>
      <w:r>
        <w:rPr>
          <w:rFonts w:hint="eastAsia"/>
          <w:b/>
          <w:bCs/>
          <w:sz w:val="32"/>
        </w:rPr>
        <w:t>投标邀请函</w:t>
      </w:r>
    </w:p>
    <w:p w:rsidR="004232EF" w:rsidRDefault="00522A52">
      <w:pPr>
        <w:spacing w:line="312" w:lineRule="auto"/>
        <w:rPr>
          <w:rFonts w:asciiTheme="minorEastAsia" w:eastAsiaTheme="minorEastAsia" w:hAnsiTheme="minorEastAsia"/>
          <w:sz w:val="24"/>
        </w:rPr>
      </w:pPr>
      <w:r>
        <w:rPr>
          <w:rFonts w:asciiTheme="minorEastAsia" w:eastAsiaTheme="minorEastAsia" w:hAnsiTheme="minorEastAsia" w:hint="eastAsia"/>
          <w:sz w:val="24"/>
        </w:rPr>
        <w:t>尊敬的投标者：</w:t>
      </w:r>
    </w:p>
    <w:p w:rsidR="004232EF" w:rsidRDefault="00522A52">
      <w:pPr>
        <w:spacing w:line="360" w:lineRule="exact"/>
        <w:ind w:firstLineChars="200" w:firstLine="480"/>
        <w:rPr>
          <w:rFonts w:asciiTheme="minorEastAsia" w:hAnsiTheme="minorEastAsia"/>
          <w:sz w:val="24"/>
        </w:rPr>
      </w:pPr>
      <w:r>
        <w:rPr>
          <w:rFonts w:asciiTheme="minorEastAsia" w:eastAsiaTheme="minorEastAsia" w:hAnsiTheme="minorEastAsia" w:hint="eastAsia"/>
          <w:sz w:val="24"/>
        </w:rPr>
        <w:t>我们谨代表方圆广电检验检测股份有限公司（以下简称“我公司”），邀请合格投标人就方广检测--防爆产品检测设备</w:t>
      </w:r>
      <w:r>
        <w:rPr>
          <w:rFonts w:asciiTheme="minorEastAsia" w:hAnsiTheme="minorEastAsia" w:hint="eastAsia"/>
          <w:sz w:val="24"/>
        </w:rPr>
        <w:t>采购项目</w:t>
      </w:r>
      <w:r>
        <w:rPr>
          <w:rFonts w:asciiTheme="minorEastAsia" w:eastAsiaTheme="minorEastAsia" w:hAnsiTheme="minorEastAsia" w:hint="eastAsia"/>
          <w:sz w:val="24"/>
        </w:rPr>
        <w:t>及有关服务提交密封投标。本次招标采用“邀请招标、平等投标、公开评标、择优定标”的原则，选择中标单位。</w:t>
      </w:r>
    </w:p>
    <w:p w:rsidR="004232EF" w:rsidRDefault="00522A52">
      <w:pPr>
        <w:numPr>
          <w:ilvl w:val="0"/>
          <w:numId w:val="3"/>
        </w:numPr>
        <w:spacing w:line="312" w:lineRule="auto"/>
        <w:rPr>
          <w:rFonts w:asciiTheme="minorEastAsia" w:eastAsiaTheme="minorEastAsia" w:hAnsiTheme="minorEastAsia"/>
          <w:sz w:val="24"/>
        </w:rPr>
      </w:pPr>
      <w:r>
        <w:rPr>
          <w:rFonts w:asciiTheme="minorEastAsia" w:eastAsiaTheme="minorEastAsia" w:hAnsiTheme="minorEastAsia" w:hint="eastAsia"/>
          <w:sz w:val="24"/>
        </w:rPr>
        <w:t>发标时间：2017年9月6日</w:t>
      </w:r>
    </w:p>
    <w:p w:rsidR="004232EF" w:rsidRDefault="00522A52">
      <w:pPr>
        <w:numPr>
          <w:ilvl w:val="0"/>
          <w:numId w:val="3"/>
        </w:numPr>
        <w:spacing w:line="312" w:lineRule="auto"/>
        <w:rPr>
          <w:rFonts w:asciiTheme="minorEastAsia" w:eastAsiaTheme="minorEastAsia" w:hAnsiTheme="minorEastAsia"/>
          <w:sz w:val="24"/>
        </w:rPr>
      </w:pPr>
      <w:r>
        <w:rPr>
          <w:rFonts w:asciiTheme="minorEastAsia" w:eastAsiaTheme="minorEastAsia" w:hAnsiTheme="minorEastAsia" w:hint="eastAsia"/>
          <w:sz w:val="24"/>
        </w:rPr>
        <w:t>招标编号：</w:t>
      </w:r>
      <w:r>
        <w:rPr>
          <w:rFonts w:asciiTheme="minorEastAsia" w:eastAsiaTheme="minorEastAsia" w:hAnsiTheme="minorEastAsia" w:hint="eastAsia"/>
          <w:bCs/>
          <w:sz w:val="24"/>
        </w:rPr>
        <w:t>FYGD-17/02-001</w:t>
      </w:r>
    </w:p>
    <w:p w:rsidR="004232EF" w:rsidRDefault="00522A52">
      <w:pPr>
        <w:numPr>
          <w:ilvl w:val="0"/>
          <w:numId w:val="3"/>
        </w:numPr>
        <w:spacing w:line="312" w:lineRule="auto"/>
        <w:rPr>
          <w:rFonts w:asciiTheme="minorEastAsia" w:eastAsiaTheme="minorEastAsia" w:hAnsiTheme="minorEastAsia"/>
          <w:sz w:val="24"/>
        </w:rPr>
      </w:pPr>
      <w:r>
        <w:rPr>
          <w:rFonts w:asciiTheme="minorEastAsia" w:eastAsiaTheme="minorEastAsia" w:hAnsiTheme="minorEastAsia" w:hint="eastAsia"/>
          <w:bCs/>
          <w:sz w:val="24"/>
        </w:rPr>
        <w:t>项目名称：</w:t>
      </w:r>
      <w:r>
        <w:rPr>
          <w:rFonts w:asciiTheme="minorEastAsia" w:hAnsiTheme="minorEastAsia" w:hint="eastAsia"/>
          <w:sz w:val="24"/>
        </w:rPr>
        <w:t>方广检测-防爆产品检测设备采购项目</w:t>
      </w:r>
    </w:p>
    <w:p w:rsidR="004232EF" w:rsidRDefault="00522A52">
      <w:pPr>
        <w:pStyle w:val="11"/>
        <w:numPr>
          <w:ilvl w:val="0"/>
          <w:numId w:val="3"/>
        </w:numPr>
        <w:spacing w:line="312" w:lineRule="auto"/>
        <w:ind w:firstLineChars="0"/>
        <w:rPr>
          <w:rFonts w:asciiTheme="minorEastAsia" w:eastAsiaTheme="minorEastAsia" w:hAnsiTheme="minorEastAsia"/>
          <w:sz w:val="24"/>
        </w:rPr>
      </w:pPr>
      <w:r>
        <w:rPr>
          <w:rFonts w:asciiTheme="minorEastAsia" w:eastAsiaTheme="minorEastAsia" w:hAnsiTheme="minorEastAsia" w:hint="eastAsia"/>
          <w:sz w:val="24"/>
        </w:rPr>
        <w:t>项目说明：</w:t>
      </w:r>
    </w:p>
    <w:p w:rsidR="004232EF" w:rsidRDefault="00522A52">
      <w:pPr>
        <w:pStyle w:val="11"/>
        <w:spacing w:line="312" w:lineRule="auto"/>
        <w:ind w:left="360" w:firstLineChars="0" w:firstLine="0"/>
        <w:rPr>
          <w:sz w:val="24"/>
        </w:rPr>
      </w:pPr>
      <w:r>
        <w:rPr>
          <w:rFonts w:ascii="宋体" w:hAnsi="宋体" w:hint="eastAsia"/>
          <w:sz w:val="24"/>
          <w:szCs w:val="21"/>
        </w:rPr>
        <w:t>我公司加强实验室的检测手段及检验能力，特进行本次采购。</w:t>
      </w:r>
    </w:p>
    <w:p w:rsidR="004232EF" w:rsidRDefault="00522A52">
      <w:pPr>
        <w:numPr>
          <w:ilvl w:val="0"/>
          <w:numId w:val="3"/>
        </w:numPr>
        <w:spacing w:line="312" w:lineRule="auto"/>
        <w:rPr>
          <w:rFonts w:asciiTheme="minorEastAsia" w:eastAsiaTheme="minorEastAsia" w:hAnsiTheme="minorEastAsia"/>
          <w:sz w:val="24"/>
        </w:rPr>
      </w:pPr>
      <w:r>
        <w:rPr>
          <w:rFonts w:asciiTheme="minorEastAsia" w:eastAsiaTheme="minorEastAsia" w:hAnsiTheme="minorEastAsia" w:hint="eastAsia"/>
          <w:bCs/>
          <w:sz w:val="24"/>
        </w:rPr>
        <w:t>招标设备名称及数量：</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9"/>
        <w:gridCol w:w="4111"/>
        <w:gridCol w:w="1701"/>
        <w:gridCol w:w="1985"/>
      </w:tblGrid>
      <w:tr w:rsidR="004232EF">
        <w:trPr>
          <w:trHeight w:val="465"/>
        </w:trPr>
        <w:tc>
          <w:tcPr>
            <w:tcW w:w="1149" w:type="dxa"/>
            <w:vAlign w:val="center"/>
          </w:tcPr>
          <w:p w:rsidR="004232EF" w:rsidRDefault="00522A52">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4111" w:type="dxa"/>
            <w:shd w:val="clear" w:color="auto" w:fill="auto"/>
            <w:vAlign w:val="center"/>
          </w:tcPr>
          <w:p w:rsidR="004232EF" w:rsidRDefault="00522A52">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设备名称</w:t>
            </w:r>
          </w:p>
        </w:tc>
        <w:tc>
          <w:tcPr>
            <w:tcW w:w="1701" w:type="dxa"/>
            <w:shd w:val="clear" w:color="auto" w:fill="auto"/>
            <w:vAlign w:val="center"/>
          </w:tcPr>
          <w:p w:rsidR="004232EF" w:rsidRDefault="00522A52">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1985" w:type="dxa"/>
            <w:shd w:val="clear" w:color="auto" w:fill="auto"/>
            <w:vAlign w:val="center"/>
          </w:tcPr>
          <w:p w:rsidR="004232EF" w:rsidRDefault="00522A52">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数量</w:t>
            </w:r>
          </w:p>
        </w:tc>
      </w:tr>
      <w:tr w:rsidR="004232EF">
        <w:trPr>
          <w:trHeight w:val="514"/>
        </w:trPr>
        <w:tc>
          <w:tcPr>
            <w:tcW w:w="1149" w:type="dxa"/>
            <w:shd w:val="clear" w:color="000000" w:fill="auto"/>
            <w:vAlign w:val="center"/>
          </w:tcPr>
          <w:p w:rsidR="004232EF" w:rsidRDefault="00522A52">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c>
          <w:tcPr>
            <w:tcW w:w="4111" w:type="dxa"/>
            <w:shd w:val="clear" w:color="000000" w:fill="auto"/>
            <w:vAlign w:val="center"/>
          </w:tcPr>
          <w:p w:rsidR="004232EF" w:rsidRDefault="00522A52">
            <w:pPr>
              <w:widowControl/>
              <w:jc w:val="center"/>
              <w:rPr>
                <w:rFonts w:asciiTheme="minorEastAsia" w:eastAsiaTheme="minorEastAsia" w:hAnsiTheme="minorEastAsia" w:cs="宋体"/>
                <w:kern w:val="0"/>
                <w:szCs w:val="21"/>
              </w:rPr>
            </w:pPr>
            <w:r>
              <w:rPr>
                <w:rFonts w:asciiTheme="minorEastAsia" w:hAnsiTheme="minorEastAsia" w:hint="eastAsia"/>
                <w:sz w:val="24"/>
              </w:rPr>
              <w:t>防爆产品检测设备</w:t>
            </w:r>
          </w:p>
        </w:tc>
        <w:tc>
          <w:tcPr>
            <w:tcW w:w="1701" w:type="dxa"/>
            <w:shd w:val="clear" w:color="000000" w:fill="auto"/>
            <w:vAlign w:val="center"/>
          </w:tcPr>
          <w:p w:rsidR="004232EF" w:rsidRDefault="00522A52">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tcPr>
          <w:p w:rsidR="004232EF" w:rsidRDefault="00522A52">
            <w:pPr>
              <w:jc w:val="center"/>
              <w:rPr>
                <w:szCs w:val="21"/>
              </w:rPr>
            </w:pPr>
            <w:r>
              <w:rPr>
                <w:rFonts w:asciiTheme="minorEastAsia" w:eastAsiaTheme="minorEastAsia" w:hAnsiTheme="minorEastAsia" w:hint="eastAsia"/>
                <w:kern w:val="0"/>
                <w:szCs w:val="21"/>
              </w:rPr>
              <w:t>1批</w:t>
            </w:r>
          </w:p>
        </w:tc>
      </w:tr>
    </w:tbl>
    <w:p w:rsidR="004232EF" w:rsidRDefault="00522A52">
      <w:pPr>
        <w:spacing w:line="312"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*备注：详细技术规范请参阅招标文件中的“用户需求书”。</w:t>
      </w:r>
    </w:p>
    <w:p w:rsidR="004232EF" w:rsidRDefault="00522A52">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6.本次招标为项目预招标，具体合同签署事宜待公司采购决议审核通过后方可确切执行。</w:t>
      </w:r>
    </w:p>
    <w:p w:rsidR="004232EF" w:rsidRDefault="00522A52">
      <w:pPr>
        <w:spacing w:line="312" w:lineRule="auto"/>
        <w:rPr>
          <w:rFonts w:asciiTheme="minorEastAsia" w:eastAsiaTheme="minorEastAsia" w:hAnsiTheme="minorEastAsia"/>
          <w:sz w:val="24"/>
        </w:rPr>
      </w:pPr>
      <w:r>
        <w:rPr>
          <w:rFonts w:asciiTheme="minorEastAsia" w:eastAsiaTheme="minorEastAsia" w:hAnsiTheme="minorEastAsia" w:hint="eastAsia"/>
          <w:sz w:val="24"/>
        </w:rPr>
        <w:t>7.交货地点：产品的使用地点</w:t>
      </w:r>
    </w:p>
    <w:p w:rsidR="004232EF" w:rsidRDefault="00522A52">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8.投标截止日：</w:t>
      </w:r>
      <w:r>
        <w:rPr>
          <w:rFonts w:asciiTheme="minorEastAsia" w:eastAsiaTheme="minorEastAsia" w:hAnsiTheme="minorEastAsia" w:hint="eastAsia"/>
          <w:sz w:val="24"/>
        </w:rPr>
        <w:t>2017年9月21日</w:t>
      </w:r>
    </w:p>
    <w:p w:rsidR="004232EF" w:rsidRDefault="00522A52">
      <w:pPr>
        <w:spacing w:line="312" w:lineRule="auto"/>
        <w:rPr>
          <w:rFonts w:asciiTheme="minorEastAsia" w:eastAsiaTheme="minorEastAsia" w:hAnsiTheme="minorEastAsia"/>
          <w:sz w:val="24"/>
        </w:rPr>
      </w:pPr>
      <w:r>
        <w:rPr>
          <w:rFonts w:asciiTheme="minorEastAsia" w:eastAsiaTheme="minorEastAsia" w:hAnsiTheme="minorEastAsia" w:hint="eastAsia"/>
          <w:sz w:val="24"/>
        </w:rPr>
        <w:t>9.开标时间：2017年9月21日</w:t>
      </w:r>
    </w:p>
    <w:p w:rsidR="004232EF" w:rsidRDefault="00522A52">
      <w:pPr>
        <w:spacing w:line="312" w:lineRule="auto"/>
        <w:rPr>
          <w:rFonts w:asciiTheme="minorEastAsia" w:eastAsiaTheme="minorEastAsia" w:hAnsiTheme="minorEastAsia"/>
          <w:sz w:val="24"/>
        </w:rPr>
      </w:pPr>
      <w:r>
        <w:rPr>
          <w:rFonts w:asciiTheme="minorEastAsia" w:eastAsiaTheme="minorEastAsia" w:hAnsiTheme="minorEastAsia" w:hint="eastAsia"/>
          <w:sz w:val="24"/>
        </w:rPr>
        <w:t>10.开标地点：</w:t>
      </w:r>
      <w:r>
        <w:rPr>
          <w:rFonts w:hint="eastAsia"/>
          <w:sz w:val="24"/>
        </w:rPr>
        <w:t>广州市天河区黄埔大道西平云路</w:t>
      </w:r>
      <w:r>
        <w:rPr>
          <w:rFonts w:hint="eastAsia"/>
          <w:sz w:val="24"/>
        </w:rPr>
        <w:t>163</w:t>
      </w:r>
      <w:r>
        <w:rPr>
          <w:rFonts w:hint="eastAsia"/>
          <w:sz w:val="24"/>
        </w:rPr>
        <w:t>号广电通讯大楼</w:t>
      </w:r>
      <w:r>
        <w:rPr>
          <w:sz w:val="24"/>
        </w:rPr>
        <w:t>6</w:t>
      </w:r>
      <w:r>
        <w:rPr>
          <w:rFonts w:asciiTheme="minorEastAsia" w:eastAsiaTheme="minorEastAsia" w:hAnsiTheme="minorEastAsia" w:hint="eastAsia"/>
          <w:sz w:val="24"/>
        </w:rPr>
        <w:t>楼</w:t>
      </w:r>
    </w:p>
    <w:p w:rsidR="004232EF" w:rsidRDefault="00522A52">
      <w:pPr>
        <w:spacing w:line="312" w:lineRule="auto"/>
        <w:rPr>
          <w:rFonts w:asciiTheme="minorEastAsia" w:eastAsiaTheme="minorEastAsia" w:hAnsiTheme="minorEastAsia"/>
          <w:sz w:val="24"/>
        </w:rPr>
      </w:pPr>
      <w:r>
        <w:rPr>
          <w:rFonts w:asciiTheme="minorEastAsia" w:eastAsiaTheme="minorEastAsia" w:hAnsiTheme="minorEastAsia" w:hint="eastAsia"/>
          <w:sz w:val="24"/>
        </w:rPr>
        <w:t>11.请收到招标书的投标人</w:t>
      </w:r>
      <w:r>
        <w:rPr>
          <w:rFonts w:asciiTheme="minorEastAsia" w:eastAsiaTheme="minorEastAsia" w:hAnsiTheme="minorEastAsia" w:hint="eastAsia"/>
          <w:sz w:val="24"/>
          <w:shd w:val="clear" w:color="auto" w:fill="FFFFFF"/>
        </w:rPr>
        <w:t>确认后将《第六部分 投标文件格式》中的</w:t>
      </w:r>
      <w:r>
        <w:rPr>
          <w:rStyle w:val="ae"/>
          <w:rFonts w:asciiTheme="minorEastAsia" w:eastAsiaTheme="minorEastAsia" w:hAnsiTheme="minorEastAsia" w:hint="eastAsia"/>
          <w:sz w:val="24"/>
          <w:shd w:val="clear" w:color="auto" w:fill="FFFF00"/>
        </w:rPr>
        <w:t>投标确认书</w:t>
      </w:r>
      <w:r>
        <w:rPr>
          <w:rFonts w:asciiTheme="minorEastAsia" w:eastAsiaTheme="minorEastAsia" w:hAnsiTheme="minorEastAsia" w:hint="eastAsia"/>
          <w:sz w:val="24"/>
          <w:shd w:val="clear" w:color="auto" w:fill="FFFFFF"/>
        </w:rPr>
        <w:t>在</w:t>
      </w:r>
      <w:r>
        <w:rPr>
          <w:rFonts w:asciiTheme="minorEastAsia" w:eastAsiaTheme="minorEastAsia" w:hAnsiTheme="minorEastAsia" w:hint="eastAsia"/>
          <w:sz w:val="24"/>
          <w:shd w:val="clear" w:color="auto" w:fill="FFFF00"/>
        </w:rPr>
        <w:t>2017年9月11日17:00</w:t>
      </w:r>
      <w:r>
        <w:rPr>
          <w:rFonts w:asciiTheme="minorEastAsia" w:eastAsiaTheme="minorEastAsia" w:hAnsiTheme="minorEastAsia" w:hint="eastAsia"/>
          <w:sz w:val="24"/>
          <w:shd w:val="clear" w:color="auto" w:fill="FFFFFF"/>
        </w:rPr>
        <w:t>前填写盖章签名</w:t>
      </w:r>
      <w:r>
        <w:rPr>
          <w:rFonts w:asciiTheme="minorEastAsia" w:eastAsiaTheme="minorEastAsia" w:hAnsiTheme="minorEastAsia" w:hint="eastAsia"/>
          <w:kern w:val="0"/>
          <w:sz w:val="24"/>
          <w:shd w:val="clear" w:color="auto" w:fill="FFFFFF"/>
        </w:rPr>
        <w:t>扫描</w:t>
      </w:r>
      <w:r>
        <w:rPr>
          <w:rFonts w:asciiTheme="minorEastAsia" w:eastAsiaTheme="minorEastAsia" w:hAnsiTheme="minorEastAsia" w:hint="eastAsia"/>
          <w:sz w:val="24"/>
          <w:shd w:val="clear" w:color="auto" w:fill="FFFFFF"/>
        </w:rPr>
        <w:t>后发到zouym@grgtest.com邮箱中。</w:t>
      </w:r>
    </w:p>
    <w:p w:rsidR="004232EF" w:rsidRDefault="00522A52">
      <w:pPr>
        <w:spacing w:line="312" w:lineRule="auto"/>
        <w:rPr>
          <w:rFonts w:asciiTheme="minorEastAsia" w:eastAsiaTheme="minorEastAsia" w:hAnsiTheme="minorEastAsia"/>
          <w:sz w:val="24"/>
        </w:rPr>
      </w:pPr>
      <w:r>
        <w:rPr>
          <w:rFonts w:asciiTheme="minorEastAsia" w:eastAsiaTheme="minorEastAsia" w:hAnsiTheme="minorEastAsia" w:hint="eastAsia"/>
          <w:sz w:val="24"/>
        </w:rPr>
        <w:t>12.有关此次招标邀请之事宜，可按下列地址以email或传真的形式向我公司查询：</w:t>
      </w:r>
    </w:p>
    <w:p w:rsidR="004232EF" w:rsidRDefault="00522A52">
      <w:pPr>
        <w:spacing w:line="312" w:lineRule="auto"/>
        <w:rPr>
          <w:sz w:val="24"/>
        </w:rPr>
      </w:pPr>
      <w:r>
        <w:rPr>
          <w:rFonts w:asciiTheme="minorEastAsia" w:eastAsiaTheme="minorEastAsia" w:hAnsiTheme="minorEastAsia" w:hint="eastAsia"/>
          <w:sz w:val="24"/>
        </w:rPr>
        <w:t>联系人：邹女士</w:t>
      </w:r>
    </w:p>
    <w:p w:rsidR="004232EF" w:rsidRDefault="00522A52">
      <w:pPr>
        <w:spacing w:line="312" w:lineRule="auto"/>
        <w:rPr>
          <w:rFonts w:asciiTheme="minorEastAsia" w:eastAsiaTheme="minorEastAsia" w:hAnsiTheme="minorEastAsia"/>
          <w:sz w:val="24"/>
        </w:rPr>
      </w:pPr>
      <w:r>
        <w:rPr>
          <w:rFonts w:asciiTheme="minorEastAsia" w:eastAsiaTheme="minorEastAsia" w:hAnsiTheme="minorEastAsia" w:hint="eastAsia"/>
          <w:sz w:val="24"/>
        </w:rPr>
        <w:t>电话：（020）</w:t>
      </w:r>
      <w:r>
        <w:rPr>
          <w:rFonts w:asciiTheme="minorEastAsia" w:eastAsiaTheme="minorEastAsia" w:hAnsiTheme="minorEastAsia"/>
          <w:sz w:val="24"/>
        </w:rPr>
        <w:t>66830999-8359</w:t>
      </w:r>
    </w:p>
    <w:p w:rsidR="004232EF" w:rsidRDefault="00522A52">
      <w:pPr>
        <w:spacing w:line="312" w:lineRule="auto"/>
        <w:rPr>
          <w:rFonts w:asciiTheme="minorEastAsia" w:eastAsiaTheme="minorEastAsia" w:hAnsiTheme="minorEastAsia"/>
          <w:sz w:val="24"/>
        </w:rPr>
      </w:pPr>
      <w:r>
        <w:rPr>
          <w:rFonts w:asciiTheme="minorEastAsia" w:eastAsiaTheme="minorEastAsia" w:hAnsiTheme="minorEastAsia" w:hint="eastAsia"/>
          <w:sz w:val="24"/>
        </w:rPr>
        <w:t>传真：（020）38695185</w:t>
      </w:r>
    </w:p>
    <w:p w:rsidR="004232EF" w:rsidRDefault="00522A52">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邮箱：zouym@grgtest.com</w:t>
      </w:r>
    </w:p>
    <w:p w:rsidR="004232EF" w:rsidRDefault="00522A52">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号广电通讯大楼</w:t>
      </w:r>
      <w:r>
        <w:rPr>
          <w:sz w:val="24"/>
        </w:rPr>
        <w:t>6</w:t>
      </w:r>
      <w:r>
        <w:rPr>
          <w:rFonts w:asciiTheme="minorEastAsia" w:eastAsiaTheme="minorEastAsia" w:hAnsiTheme="minorEastAsia" w:hint="eastAsia"/>
          <w:sz w:val="24"/>
        </w:rPr>
        <w:t>楼    510656</w:t>
      </w:r>
    </w:p>
    <w:p w:rsidR="004232EF" w:rsidRDefault="004232EF">
      <w:pPr>
        <w:spacing w:line="312" w:lineRule="auto"/>
        <w:rPr>
          <w:rFonts w:asciiTheme="minorEastAsia" w:eastAsiaTheme="minorEastAsia" w:hAnsiTheme="minorEastAsia"/>
          <w:sz w:val="24"/>
        </w:rPr>
      </w:pPr>
    </w:p>
    <w:p w:rsidR="004232EF" w:rsidRDefault="00522A52">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 方圆广电检验检测股份有限公司</w:t>
      </w:r>
    </w:p>
    <w:p w:rsidR="004232EF" w:rsidRDefault="00522A52">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2017年9月6日</w:t>
      </w:r>
    </w:p>
    <w:p w:rsidR="004232EF" w:rsidRDefault="004232EF">
      <w:pPr>
        <w:spacing w:line="312" w:lineRule="auto"/>
        <w:jc w:val="center"/>
        <w:rPr>
          <w:rFonts w:asciiTheme="minorEastAsia" w:eastAsiaTheme="minorEastAsia" w:hAnsiTheme="minorEastAsia"/>
          <w:sz w:val="24"/>
        </w:rPr>
      </w:pPr>
    </w:p>
    <w:p w:rsidR="004232EF" w:rsidRDefault="00522A52">
      <w:pPr>
        <w:pStyle w:val="1"/>
      </w:pPr>
      <w:bookmarkStart w:id="8" w:name="_Toc472630392"/>
      <w:r>
        <w:rPr>
          <w:rFonts w:hint="eastAsia"/>
        </w:rPr>
        <w:lastRenderedPageBreak/>
        <w:t>第二部分</w:t>
      </w:r>
      <w:r>
        <w:rPr>
          <w:rFonts w:hint="eastAsia"/>
        </w:rPr>
        <w:t xml:space="preserve"> </w:t>
      </w:r>
      <w:r>
        <w:rPr>
          <w:rFonts w:hint="eastAsia"/>
        </w:rPr>
        <w:t>投标人须知</w:t>
      </w:r>
      <w:bookmarkEnd w:id="8"/>
    </w:p>
    <w:p w:rsidR="004232EF" w:rsidRDefault="00522A52">
      <w:pPr>
        <w:pStyle w:val="2"/>
      </w:pPr>
      <w:bookmarkStart w:id="9" w:name="_Toc472630393"/>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4A0"/>
      </w:tblPr>
      <w:tblGrid>
        <w:gridCol w:w="581"/>
        <w:gridCol w:w="1276"/>
        <w:gridCol w:w="6917"/>
      </w:tblGrid>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b/>
                <w:szCs w:val="21"/>
              </w:rPr>
            </w:pPr>
            <w:r>
              <w:rPr>
                <w:rFonts w:asciiTheme="minorEastAsia" w:eastAsiaTheme="minorEastAsia" w:hAnsiTheme="minorEastAsia" w:hint="eastAsia"/>
                <w:b/>
                <w:szCs w:val="21"/>
              </w:rPr>
              <w:t>序号</w:t>
            </w:r>
          </w:p>
        </w:tc>
        <w:tc>
          <w:tcPr>
            <w:tcW w:w="1276" w:type="dxa"/>
            <w:vAlign w:val="center"/>
          </w:tcPr>
          <w:p w:rsidR="004232EF" w:rsidRDefault="00522A52">
            <w:pPr>
              <w:autoSpaceDE w:val="0"/>
              <w:autoSpaceDN w:val="0"/>
              <w:jc w:val="center"/>
              <w:rPr>
                <w:rFonts w:asciiTheme="minorEastAsia" w:eastAsiaTheme="minorEastAsia" w:hAnsiTheme="minorEastAsia"/>
                <w:b/>
                <w:szCs w:val="21"/>
              </w:rPr>
            </w:pPr>
            <w:r>
              <w:rPr>
                <w:rFonts w:asciiTheme="minorEastAsia" w:eastAsiaTheme="minorEastAsia" w:hAnsiTheme="minorEastAsia" w:hint="eastAsia"/>
                <w:b/>
                <w:szCs w:val="21"/>
              </w:rPr>
              <w:t>条款名称</w:t>
            </w:r>
          </w:p>
        </w:tc>
        <w:tc>
          <w:tcPr>
            <w:tcW w:w="6917" w:type="dxa"/>
            <w:vAlign w:val="center"/>
          </w:tcPr>
          <w:p w:rsidR="004232EF" w:rsidRDefault="00522A52">
            <w:pPr>
              <w:autoSpaceDE w:val="0"/>
              <w:autoSpaceDN w:val="0"/>
              <w:jc w:val="center"/>
              <w:rPr>
                <w:rFonts w:asciiTheme="minorEastAsia" w:eastAsiaTheme="minorEastAsia" w:hAnsiTheme="minorEastAsia"/>
                <w:b/>
                <w:szCs w:val="21"/>
              </w:rPr>
            </w:pPr>
            <w:r>
              <w:rPr>
                <w:rFonts w:asciiTheme="minorEastAsia" w:eastAsiaTheme="minorEastAsia" w:hAnsiTheme="minorEastAsia" w:hint="eastAsia"/>
                <w:b/>
                <w:szCs w:val="21"/>
              </w:rPr>
              <w:t>编列内容</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招标人</w:t>
            </w:r>
          </w:p>
        </w:tc>
        <w:tc>
          <w:tcPr>
            <w:tcW w:w="6917" w:type="dxa"/>
            <w:vAlign w:val="center"/>
          </w:tcPr>
          <w:p w:rsidR="004232EF" w:rsidRDefault="00522A52">
            <w:pPr>
              <w:spacing w:line="312" w:lineRule="auto"/>
              <w:rPr>
                <w:rFonts w:asciiTheme="minorEastAsia" w:eastAsiaTheme="minorEastAsia" w:hAnsiTheme="minorEastAsia"/>
                <w:sz w:val="24"/>
              </w:rPr>
            </w:pPr>
            <w:r>
              <w:rPr>
                <w:rFonts w:asciiTheme="minorEastAsia" w:eastAsiaTheme="minorEastAsia" w:hAnsiTheme="minorEastAsia" w:hint="eastAsia"/>
                <w:sz w:val="24"/>
              </w:rPr>
              <w:t>方圆广电检验检测股份有限公司</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项目名称</w:t>
            </w:r>
          </w:p>
        </w:tc>
        <w:tc>
          <w:tcPr>
            <w:tcW w:w="6917" w:type="dxa"/>
            <w:vAlign w:val="center"/>
          </w:tcPr>
          <w:p w:rsidR="004232EF" w:rsidRDefault="00522A52">
            <w:pPr>
              <w:spacing w:line="312" w:lineRule="auto"/>
              <w:rPr>
                <w:rFonts w:asciiTheme="minorEastAsia" w:eastAsiaTheme="minorEastAsia" w:hAnsiTheme="minorEastAsia"/>
                <w:sz w:val="24"/>
              </w:rPr>
            </w:pPr>
            <w:r>
              <w:rPr>
                <w:rFonts w:asciiTheme="minorEastAsia" w:hAnsiTheme="minorEastAsia" w:hint="eastAsia"/>
                <w:sz w:val="24"/>
              </w:rPr>
              <w:t>方广检测</w:t>
            </w:r>
            <w:r>
              <w:rPr>
                <w:rFonts w:asciiTheme="minorEastAsia" w:hAnsiTheme="minorEastAsia"/>
                <w:sz w:val="24"/>
              </w:rPr>
              <w:t>-</w:t>
            </w:r>
            <w:r>
              <w:rPr>
                <w:rFonts w:asciiTheme="minorEastAsia" w:hAnsiTheme="minorEastAsia" w:hint="eastAsia"/>
                <w:sz w:val="24"/>
              </w:rPr>
              <w:t>-防爆产品检测设备采购项目</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5</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招标方式</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邀请招标</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6</w:t>
            </w:r>
          </w:p>
        </w:tc>
        <w:tc>
          <w:tcPr>
            <w:tcW w:w="1276" w:type="dxa"/>
            <w:vAlign w:val="center"/>
          </w:tcPr>
          <w:p w:rsidR="004232EF" w:rsidRDefault="00522A52">
            <w:pPr>
              <w:autoSpaceDE w:val="0"/>
              <w:autoSpaceDN w:val="0"/>
              <w:jc w:val="center"/>
              <w:rPr>
                <w:rFonts w:asciiTheme="minorEastAsia" w:eastAsiaTheme="minorEastAsia" w:hAnsiTheme="minorEastAsia"/>
                <w:b/>
                <w:szCs w:val="21"/>
              </w:rPr>
            </w:pPr>
            <w:r>
              <w:rPr>
                <w:rFonts w:asciiTheme="minorEastAsia" w:eastAsiaTheme="minorEastAsia" w:hAnsiTheme="minorEastAsia" w:hint="eastAsia"/>
                <w:b/>
                <w:szCs w:val="21"/>
              </w:rPr>
              <w:t>※保密要求</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7</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招标文件的澄清</w:t>
            </w:r>
          </w:p>
        </w:tc>
        <w:tc>
          <w:tcPr>
            <w:tcW w:w="6917" w:type="dxa"/>
            <w:vAlign w:val="center"/>
          </w:tcPr>
          <w:p w:rsidR="004232EF" w:rsidRDefault="00522A52">
            <w:pPr>
              <w:autoSpaceDE w:val="0"/>
              <w:autoSpaceDN w:val="0"/>
              <w:rPr>
                <w:rFonts w:asciiTheme="minorEastAsia" w:eastAsiaTheme="minorEastAsia" w:hAnsiTheme="minorEastAsia"/>
                <w:i/>
                <w:szCs w:val="21"/>
              </w:rPr>
            </w:pPr>
            <w:r>
              <w:rPr>
                <w:rFonts w:asciiTheme="minorEastAsia" w:eastAsiaTheme="minorEastAsia" w:hAnsiTheme="minorEastAsia"/>
                <w:szCs w:val="21"/>
              </w:rPr>
              <w:t>所有需要澄清的疑问应于</w:t>
            </w:r>
            <w:r>
              <w:rPr>
                <w:rFonts w:asciiTheme="minorEastAsia" w:eastAsiaTheme="minorEastAsia" w:hAnsiTheme="minorEastAsia" w:hint="eastAsia"/>
                <w:szCs w:val="21"/>
              </w:rPr>
              <w:t>投标截止时间7日前提出</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8</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标包</w:t>
            </w:r>
            <w:r>
              <w:rPr>
                <w:rFonts w:asciiTheme="minorEastAsia" w:eastAsiaTheme="minorEastAsia" w:hAnsiTheme="minorEastAsia" w:hint="eastAsia"/>
                <w:szCs w:val="21"/>
              </w:rPr>
              <w:t>划分</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本项目不划分标包</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9</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联合体</w:t>
            </w:r>
            <w:r>
              <w:rPr>
                <w:rFonts w:asciiTheme="minorEastAsia" w:eastAsiaTheme="minorEastAsia" w:hAnsiTheme="minorEastAsia" w:hint="eastAsia"/>
                <w:szCs w:val="21"/>
              </w:rPr>
              <w:t>投标</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不</w:t>
            </w:r>
            <w:r>
              <w:rPr>
                <w:rFonts w:asciiTheme="minorEastAsia" w:eastAsiaTheme="minorEastAsia" w:hAnsiTheme="minorEastAsia"/>
                <w:szCs w:val="21"/>
              </w:rPr>
              <w:t>允许</w:t>
            </w:r>
            <w:r>
              <w:rPr>
                <w:rFonts w:asciiTheme="minorEastAsia" w:eastAsiaTheme="minorEastAsia" w:hAnsiTheme="minorEastAsia" w:hint="eastAsia"/>
                <w:szCs w:val="21"/>
              </w:rPr>
              <w:t>联合体投标</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10</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关于代理</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本项目接受代理商投标。</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11</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货物要求</w:t>
            </w:r>
          </w:p>
        </w:tc>
        <w:tc>
          <w:tcPr>
            <w:tcW w:w="6917" w:type="dxa"/>
            <w:vAlign w:val="center"/>
          </w:tcPr>
          <w:p w:rsidR="004232EF" w:rsidRDefault="00522A52">
            <w:pPr>
              <w:rPr>
                <w:rFonts w:asciiTheme="minorEastAsia" w:eastAsiaTheme="minorEastAsia" w:hAnsiTheme="minorEastAsia"/>
                <w:bCs/>
                <w:szCs w:val="21"/>
              </w:rPr>
            </w:pPr>
            <w:r>
              <w:rPr>
                <w:rFonts w:asciiTheme="minorEastAsia" w:eastAsiaTheme="minorEastAsia" w:hAnsiTheme="minorEastAsia" w:hint="eastAsia"/>
                <w:bCs/>
                <w:szCs w:val="21"/>
              </w:rPr>
              <w:t>（1）投标人必须具备生产或代理本项目设备的能力并具有相关资信。</w:t>
            </w:r>
          </w:p>
          <w:p w:rsidR="004232EF" w:rsidRDefault="00522A52">
            <w:pPr>
              <w:rPr>
                <w:rFonts w:asciiTheme="minorEastAsia" w:eastAsiaTheme="minorEastAsia" w:hAnsiTheme="minorEastAsia"/>
                <w:bCs/>
                <w:szCs w:val="21"/>
              </w:rPr>
            </w:pPr>
            <w:r>
              <w:rPr>
                <w:rFonts w:asciiTheme="minorEastAsia" w:eastAsiaTheme="minorEastAsia" w:hAnsiTheme="minorEastAsia" w:hint="eastAsia"/>
                <w:szCs w:val="21"/>
              </w:rPr>
              <w:t>（2）投</w:t>
            </w:r>
            <w:r>
              <w:rPr>
                <w:rFonts w:ascii="宋体" w:hAnsi="宋体" w:hint="eastAsia"/>
                <w:szCs w:val="21"/>
              </w:rPr>
              <w:t>标人所投标的设备必须技术先进、功能完整、运行安全可靠</w:t>
            </w:r>
          </w:p>
          <w:p w:rsidR="004232EF" w:rsidRDefault="00522A52">
            <w:pPr>
              <w:rPr>
                <w:rFonts w:asciiTheme="minorEastAsia" w:eastAsiaTheme="minorEastAsia" w:hAnsiTheme="minorEastAsia"/>
                <w:bCs/>
                <w:szCs w:val="21"/>
              </w:rPr>
            </w:pPr>
            <w:r>
              <w:rPr>
                <w:rFonts w:asciiTheme="minorEastAsia" w:eastAsia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4232EF">
        <w:trPr>
          <w:trHeight w:val="600"/>
          <w:jc w:val="center"/>
        </w:trPr>
        <w:tc>
          <w:tcPr>
            <w:tcW w:w="581" w:type="dxa"/>
            <w:vAlign w:val="center"/>
          </w:tcPr>
          <w:p w:rsidR="004232EF" w:rsidRDefault="004232EF">
            <w:pPr>
              <w:autoSpaceDE w:val="0"/>
              <w:autoSpaceDN w:val="0"/>
              <w:jc w:val="center"/>
              <w:rPr>
                <w:rFonts w:asciiTheme="minorEastAsia" w:eastAsiaTheme="minorEastAsia" w:hAnsiTheme="minorEastAsia"/>
                <w:szCs w:val="21"/>
              </w:rPr>
            </w:pP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4232EF" w:rsidRDefault="00522A52">
            <w:pPr>
              <w:rPr>
                <w:rFonts w:asciiTheme="minorEastAsia" w:eastAsiaTheme="minorEastAsia" w:hAnsiTheme="minorEastAsia"/>
                <w:bCs/>
                <w:szCs w:val="21"/>
              </w:rPr>
            </w:pPr>
            <w:r>
              <w:rPr>
                <w:rFonts w:hint="eastAsia"/>
                <w:szCs w:val="21"/>
              </w:rPr>
              <w:t>必须满足的本项目交货期，投标人应根据“用户需求书”的相关要求制定设备的供货时间（安装完毕交付验收）</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12</w:t>
            </w:r>
          </w:p>
        </w:tc>
        <w:tc>
          <w:tcPr>
            <w:tcW w:w="1276" w:type="dxa"/>
            <w:vAlign w:val="center"/>
          </w:tcPr>
          <w:p w:rsidR="004232EF" w:rsidRDefault="00522A52">
            <w:pPr>
              <w:tabs>
                <w:tab w:val="left" w:pos="220"/>
              </w:tabs>
              <w:autoSpaceDE w:val="0"/>
              <w:autoSpaceDN w:val="0"/>
              <w:spacing w:line="276" w:lineRule="auto"/>
              <w:rPr>
                <w:rFonts w:asciiTheme="minorEastAsia" w:eastAsiaTheme="minorEastAsia" w:hAnsiTheme="minorEastAsia"/>
                <w:bCs/>
                <w:szCs w:val="21"/>
              </w:rPr>
            </w:pPr>
            <w:r>
              <w:rPr>
                <w:rFonts w:asciiTheme="minorEastAsia" w:eastAsiaTheme="minorEastAsia" w:hAnsiTheme="minorEastAsia" w:hint="eastAsia"/>
                <w:b/>
                <w:bCs/>
                <w:szCs w:val="21"/>
              </w:rPr>
              <w:t>※</w:t>
            </w:r>
            <w:r>
              <w:rPr>
                <w:rFonts w:asciiTheme="minorEastAsia" w:eastAsiaTheme="minorEastAsia" w:hAnsiTheme="minorEastAsia"/>
                <w:bCs/>
                <w:szCs w:val="21"/>
              </w:rPr>
              <w:t>投标报价</w:t>
            </w:r>
          </w:p>
        </w:tc>
        <w:tc>
          <w:tcPr>
            <w:tcW w:w="6917" w:type="dxa"/>
            <w:vAlign w:val="center"/>
          </w:tcPr>
          <w:p w:rsidR="004232EF" w:rsidRDefault="00522A52">
            <w:pPr>
              <w:tabs>
                <w:tab w:val="left" w:pos="220"/>
              </w:tabs>
              <w:autoSpaceDE w:val="0"/>
              <w:autoSpaceDN w:val="0"/>
              <w:spacing w:line="276" w:lineRule="auto"/>
              <w:ind w:firstLine="435"/>
              <w:rPr>
                <w:rFonts w:asciiTheme="minorEastAsia" w:eastAsiaTheme="minorEastAsia" w:hAnsiTheme="minorEastAsia"/>
                <w:bCs/>
                <w:szCs w:val="21"/>
              </w:rPr>
            </w:pPr>
            <w:r>
              <w:rPr>
                <w:rFonts w:asciiTheme="minorEastAsia" w:eastAsiaTheme="minorEastAsia" w:hAnsiTheme="minorEastAsia" w:hint="eastAsia"/>
                <w:bCs/>
                <w:szCs w:val="21"/>
              </w:rPr>
              <w:t>投标报价为买方指定地点交货价，报价包括但不限于：</w:t>
            </w:r>
          </w:p>
          <w:p w:rsidR="004232EF" w:rsidRDefault="00522A52">
            <w:pPr>
              <w:numPr>
                <w:ilvl w:val="2"/>
                <w:numId w:val="4"/>
              </w:numPr>
              <w:tabs>
                <w:tab w:val="left" w:pos="220"/>
              </w:tabs>
              <w:autoSpaceDE w:val="0"/>
              <w:autoSpaceDN w:val="0"/>
              <w:spacing w:line="276" w:lineRule="auto"/>
              <w:ind w:left="256" w:firstLine="0"/>
              <w:rPr>
                <w:rFonts w:asciiTheme="minorEastAsia" w:eastAsiaTheme="minorEastAsia" w:hAnsiTheme="minorEastAsia"/>
                <w:bCs/>
                <w:szCs w:val="21"/>
              </w:rPr>
            </w:pPr>
            <w:r>
              <w:rPr>
                <w:rFonts w:asciiTheme="minorEastAsia" w:eastAsiaTheme="minorEastAsia" w:hAnsiTheme="minorEastAsia" w:hint="eastAsia"/>
                <w:bCs/>
                <w:szCs w:val="21"/>
              </w:rPr>
              <w:t>设备价格；</w:t>
            </w:r>
          </w:p>
          <w:p w:rsidR="004232EF" w:rsidRDefault="00522A52">
            <w:pPr>
              <w:numPr>
                <w:ilvl w:val="2"/>
                <w:numId w:val="4"/>
              </w:numPr>
              <w:tabs>
                <w:tab w:val="left" w:pos="220"/>
              </w:tabs>
              <w:autoSpaceDE w:val="0"/>
              <w:autoSpaceDN w:val="0"/>
              <w:spacing w:line="276" w:lineRule="auto"/>
              <w:ind w:left="256" w:firstLine="0"/>
              <w:rPr>
                <w:rFonts w:asciiTheme="minorEastAsia" w:eastAsiaTheme="minorEastAsia" w:hAnsiTheme="minorEastAsia"/>
                <w:bCs/>
                <w:szCs w:val="21"/>
              </w:rPr>
            </w:pPr>
            <w:r>
              <w:rPr>
                <w:rFonts w:asciiTheme="minorEastAsia" w:eastAsiaTheme="minorEastAsia" w:hAnsiTheme="minorEastAsia" w:hint="eastAsia"/>
                <w:bCs/>
                <w:szCs w:val="21"/>
              </w:rPr>
              <w:t>安装费用；</w:t>
            </w:r>
          </w:p>
          <w:p w:rsidR="004232EF" w:rsidRDefault="00522A52">
            <w:pPr>
              <w:numPr>
                <w:ilvl w:val="2"/>
                <w:numId w:val="4"/>
              </w:numPr>
              <w:tabs>
                <w:tab w:val="left" w:pos="220"/>
              </w:tabs>
              <w:autoSpaceDE w:val="0"/>
              <w:autoSpaceDN w:val="0"/>
              <w:spacing w:line="276" w:lineRule="auto"/>
              <w:ind w:left="256" w:firstLine="0"/>
              <w:rPr>
                <w:rFonts w:asciiTheme="minorEastAsia" w:eastAsiaTheme="minorEastAsia" w:hAnsiTheme="minorEastAsia"/>
                <w:bCs/>
                <w:szCs w:val="21"/>
              </w:rPr>
            </w:pPr>
            <w:r>
              <w:rPr>
                <w:rFonts w:asciiTheme="minorEastAsia" w:eastAsiaTheme="minorEastAsia" w:hAnsiTheme="minorEastAsia" w:hint="eastAsia"/>
                <w:bCs/>
                <w:szCs w:val="21"/>
              </w:rPr>
              <w:t>应缴纳的全部税费，如：关税、增值税、销售税和其它税；</w:t>
            </w:r>
          </w:p>
          <w:p w:rsidR="004232EF" w:rsidRDefault="00522A52">
            <w:pPr>
              <w:numPr>
                <w:ilvl w:val="2"/>
                <w:numId w:val="4"/>
              </w:numPr>
              <w:tabs>
                <w:tab w:val="left" w:pos="220"/>
              </w:tabs>
              <w:autoSpaceDE w:val="0"/>
              <w:autoSpaceDN w:val="0"/>
              <w:spacing w:line="276" w:lineRule="auto"/>
              <w:ind w:left="256" w:firstLine="0"/>
              <w:rPr>
                <w:rFonts w:asciiTheme="minorEastAsia" w:eastAsiaTheme="minorEastAsia" w:hAnsiTheme="minorEastAsia"/>
                <w:bCs/>
                <w:szCs w:val="21"/>
              </w:rPr>
            </w:pPr>
            <w:r>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4232EF" w:rsidRDefault="00522A52">
            <w:pPr>
              <w:spacing w:line="360" w:lineRule="exact"/>
              <w:ind w:leftChars="100" w:left="277" w:hangingChars="32" w:hanging="67"/>
              <w:rPr>
                <w:rFonts w:asciiTheme="minorEastAsia" w:eastAsiaTheme="minorEastAsia" w:hAnsiTheme="minorEastAsia"/>
                <w:szCs w:val="21"/>
              </w:rPr>
            </w:pPr>
            <w:r>
              <w:rPr>
                <w:rFonts w:asciiTheme="minorEastAsia" w:eastAsiaTheme="minorEastAsia" w:hAnsiTheme="minorEastAsia" w:hint="eastAsia"/>
                <w:szCs w:val="21"/>
              </w:rPr>
              <w:t>（5）付款方式为评标的内容之一。</w:t>
            </w:r>
          </w:p>
          <w:p w:rsidR="004232EF" w:rsidRDefault="00522A52">
            <w:pPr>
              <w:spacing w:line="360" w:lineRule="exact"/>
              <w:ind w:leftChars="100" w:left="277" w:hangingChars="32" w:hanging="67"/>
              <w:rPr>
                <w:rFonts w:asciiTheme="minorEastAsia" w:eastAsiaTheme="minorEastAsia" w:hAnsiTheme="minorEastAsia"/>
                <w:szCs w:val="21"/>
              </w:rPr>
            </w:pPr>
            <w:r>
              <w:rPr>
                <w:rFonts w:asciiTheme="minorEastAsia" w:eastAsiaTheme="minorEastAsia" w:hAnsiTheme="minorEastAsia" w:hint="eastAsia"/>
                <w:szCs w:val="21"/>
              </w:rPr>
              <w:t>（6）无论是报价表中的总价部分，还是税率部分，均是评标的内容之一。</w:t>
            </w:r>
          </w:p>
          <w:p w:rsidR="004232EF" w:rsidRDefault="00522A52">
            <w:pPr>
              <w:spacing w:line="360" w:lineRule="exact"/>
              <w:ind w:leftChars="100" w:left="277" w:hangingChars="32" w:hanging="67"/>
              <w:rPr>
                <w:rFonts w:asciiTheme="minorEastAsia" w:eastAsiaTheme="minorEastAsia" w:hAnsiTheme="minorEastAsia"/>
                <w:szCs w:val="21"/>
              </w:rPr>
            </w:pPr>
            <w:r>
              <w:rPr>
                <w:rFonts w:asciiTheme="minorEastAsia" w:eastAsiaTheme="minorEastAsia" w:hAnsiTheme="minorEastAsia" w:hint="eastAsia"/>
                <w:szCs w:val="21"/>
              </w:rPr>
              <w:t>（7）</w:t>
            </w:r>
            <w:r>
              <w:rPr>
                <w:rFonts w:ascii="宋体" w:hAnsi="宋体"/>
                <w:szCs w:val="21"/>
              </w:rPr>
              <w:t>各项投标价格均以人民币报价</w:t>
            </w:r>
            <w:r>
              <w:rPr>
                <w:rFonts w:asciiTheme="minorEastAsia" w:eastAsiaTheme="minorEastAsia" w:hAnsiTheme="minorEastAsia" w:hint="eastAsia"/>
                <w:szCs w:val="21"/>
              </w:rPr>
              <w:t>。</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13</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b/>
                <w:bCs/>
                <w:szCs w:val="21"/>
              </w:rPr>
              <w:t>※</w:t>
            </w:r>
            <w:r>
              <w:rPr>
                <w:rFonts w:asciiTheme="minorEastAsia" w:eastAsiaTheme="minorEastAsia" w:hAnsiTheme="minorEastAsia" w:hint="eastAsia"/>
                <w:szCs w:val="21"/>
              </w:rPr>
              <w:t>报价详细要求</w:t>
            </w:r>
          </w:p>
        </w:tc>
        <w:tc>
          <w:tcPr>
            <w:tcW w:w="6917" w:type="dxa"/>
            <w:vAlign w:val="center"/>
          </w:tcPr>
          <w:p w:rsidR="004232EF" w:rsidRDefault="00522A52">
            <w:pPr>
              <w:tabs>
                <w:tab w:val="left" w:pos="220"/>
              </w:tabs>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详细请见报价表</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14</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报价相关要求</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lastRenderedPageBreak/>
              <w:t>（2）投标人应按照报价格式要求填报各项费用，且不应加入任何附加条件。不计入投标总价的费用，将作为单独评价因素对投标人的投标文件进行评估。</w:t>
            </w:r>
          </w:p>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（5）</w:t>
            </w:r>
            <w:r>
              <w:rPr>
                <w:rFonts w:asciiTheme="minorEastAsia" w:eastAsiaTheme="minorEastAsia" w:hAnsiTheme="minorEastAsia" w:hint="eastAsia"/>
                <w:b/>
                <w:szCs w:val="21"/>
              </w:rPr>
              <w:t>※投标人须严格按照招标文件的规定及报价格式进行报价并提供报价汇总表。</w:t>
            </w:r>
          </w:p>
        </w:tc>
      </w:tr>
      <w:tr w:rsidR="004232EF">
        <w:trPr>
          <w:trHeight w:val="502"/>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15</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资质条件</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见用户需求书</w:t>
            </w:r>
          </w:p>
        </w:tc>
      </w:tr>
      <w:tr w:rsidR="004232EF">
        <w:trPr>
          <w:trHeight w:val="248"/>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16</w:t>
            </w:r>
          </w:p>
        </w:tc>
        <w:tc>
          <w:tcPr>
            <w:tcW w:w="1276" w:type="dxa"/>
            <w:vAlign w:val="center"/>
          </w:tcPr>
          <w:p w:rsidR="004232EF" w:rsidRDefault="00522A52">
            <w:pPr>
              <w:ind w:firstLineChars="50" w:firstLine="105"/>
              <w:rPr>
                <w:rFonts w:asciiTheme="minorEastAsia" w:eastAsiaTheme="minorEastAsia" w:hAnsiTheme="minorEastAsia"/>
                <w:szCs w:val="21"/>
              </w:rPr>
            </w:pPr>
            <w:r>
              <w:rPr>
                <w:rFonts w:asciiTheme="minorEastAsia" w:eastAsiaTheme="minorEastAsia" w:hAnsiTheme="minorEastAsia"/>
                <w:szCs w:val="21"/>
              </w:rPr>
              <w:t>投标保证金</w:t>
            </w:r>
          </w:p>
        </w:tc>
        <w:tc>
          <w:tcPr>
            <w:tcW w:w="6917" w:type="dxa"/>
            <w:vAlign w:val="center"/>
          </w:tcPr>
          <w:p w:rsidR="004232EF" w:rsidRDefault="00522A52">
            <w:pPr>
              <w:ind w:left="420"/>
              <w:rPr>
                <w:rFonts w:asciiTheme="minorEastAsia" w:eastAsiaTheme="minorEastAsia" w:hAnsiTheme="minorEastAsia"/>
                <w:szCs w:val="21"/>
              </w:rPr>
            </w:pPr>
            <w:r>
              <w:rPr>
                <w:rFonts w:asciiTheme="minorEastAsia" w:eastAsiaTheme="minorEastAsia" w:hAnsiTheme="minorEastAsia" w:hint="eastAsia"/>
                <w:szCs w:val="21"/>
              </w:rPr>
              <w:t>无</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17</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投标有效期</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szCs w:val="21"/>
              </w:rPr>
              <w:t>投标有效期：</w:t>
            </w:r>
            <w:r>
              <w:rPr>
                <w:rFonts w:asciiTheme="minorEastAsia" w:eastAsiaTheme="minorEastAsia" w:hAnsiTheme="minorEastAsia" w:hint="eastAsia"/>
                <w:szCs w:val="21"/>
                <w:u w:val="single"/>
              </w:rPr>
              <w:t>90</w:t>
            </w:r>
            <w:r>
              <w:rPr>
                <w:rFonts w:asciiTheme="minorEastAsia" w:eastAsiaTheme="minorEastAsia" w:hAnsiTheme="minorEastAsia"/>
                <w:szCs w:val="21"/>
              </w:rPr>
              <w:t>天。</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18</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备选投标方案</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本项目</w:t>
            </w:r>
            <w:r>
              <w:rPr>
                <w:rFonts w:asciiTheme="minorEastAsia" w:eastAsiaTheme="minorEastAsia" w:hAnsiTheme="minorEastAsia"/>
                <w:szCs w:val="21"/>
              </w:rPr>
              <w:t>不允许</w:t>
            </w:r>
            <w:r>
              <w:rPr>
                <w:rFonts w:asciiTheme="minorEastAsia" w:eastAsiaTheme="minorEastAsia" w:hAnsiTheme="minorEastAsia" w:hint="eastAsia"/>
                <w:szCs w:val="21"/>
              </w:rPr>
              <w:t>提交备选投标方案</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投标文件份数</w:t>
            </w:r>
            <w:r>
              <w:rPr>
                <w:rFonts w:asciiTheme="minorEastAsia" w:eastAsiaTheme="minorEastAsia" w:hAnsiTheme="minorEastAsia" w:hint="eastAsia"/>
                <w:szCs w:val="21"/>
              </w:rPr>
              <w:t>及封装要求</w:t>
            </w:r>
          </w:p>
        </w:tc>
        <w:tc>
          <w:tcPr>
            <w:tcW w:w="6917" w:type="dxa"/>
            <w:vAlign w:val="center"/>
          </w:tcPr>
          <w:p w:rsidR="004232EF" w:rsidRDefault="00522A52">
            <w:pPr>
              <w:rPr>
                <w:rFonts w:asciiTheme="minorEastAsia" w:eastAsiaTheme="minorEastAsia" w:hAnsiTheme="minorEastAsia"/>
                <w:szCs w:val="21"/>
              </w:rPr>
            </w:pPr>
            <w:r>
              <w:rPr>
                <w:rFonts w:asciiTheme="minorEastAsia" w:eastAsiaTheme="minorEastAsia" w:hAnsiTheme="minorEastAsia" w:hint="eastAsia"/>
                <w:szCs w:val="21"/>
              </w:rPr>
              <w:t>1.投标文件1式3份，1份正本和2份副本，</w:t>
            </w:r>
            <w:r>
              <w:rPr>
                <w:rFonts w:asciiTheme="minorEastAsia" w:eastAsiaTheme="minorEastAsia" w:hAnsiTheme="minorEastAsia" w:hint="eastAsia"/>
                <w:bCs/>
                <w:szCs w:val="21"/>
              </w:rPr>
              <w:t>投标人应将投标文件正本和所有的副本分开装订，且标明“正本”和“副本”字样</w:t>
            </w:r>
            <w:r>
              <w:rPr>
                <w:rFonts w:asciiTheme="minorEastAsia" w:eastAsiaTheme="minorEastAsia" w:hAnsiTheme="minorEastAsia" w:hint="eastAsia"/>
                <w:szCs w:val="21"/>
              </w:rPr>
              <w:t>。</w:t>
            </w:r>
          </w:p>
          <w:p w:rsidR="004232EF" w:rsidRDefault="00522A52">
            <w:pPr>
              <w:rPr>
                <w:rFonts w:asciiTheme="minorEastAsia" w:eastAsiaTheme="minorEastAsia" w:hAnsiTheme="minorEastAsia"/>
                <w:szCs w:val="21"/>
              </w:rPr>
            </w:pPr>
            <w:r>
              <w:rPr>
                <w:rFonts w:asciiTheme="minorEastAsia" w:eastAsiaTheme="minorEastAsia" w:hAnsiTheme="minorEastAsia" w:hint="eastAsia"/>
                <w:szCs w:val="21"/>
              </w:rPr>
              <w:t>2.按项目制作投标文件成册并胶装固定装订。</w:t>
            </w:r>
          </w:p>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3.提供1套电子版，所有投标文件电子版可同刻在一个光盘/USB里，电子版内容需与投标文件纸质内容一致。</w:t>
            </w:r>
          </w:p>
          <w:p w:rsidR="004232EF" w:rsidRDefault="00522A52">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4232EF" w:rsidRDefault="00522A52">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5.报价商务技术三部分文件统一胶装成一册。</w:t>
            </w:r>
          </w:p>
          <w:p w:rsidR="004232EF" w:rsidRDefault="00522A52">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 所有信封均应清楚标明：</w:t>
            </w:r>
          </w:p>
          <w:p w:rsidR="004232EF" w:rsidRDefault="00522A52">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收件人地址：广州市天河区黄埔大道西平云路163号广电通讯大楼6</w:t>
            </w:r>
            <w:r>
              <w:rPr>
                <w:rFonts w:asciiTheme="minorEastAsia" w:eastAsiaTheme="minorEastAsia" w:hAnsiTheme="minorEastAsia"/>
                <w:szCs w:val="21"/>
              </w:rPr>
              <w:t>楼</w:t>
            </w:r>
          </w:p>
          <w:p w:rsidR="004232EF" w:rsidRDefault="00522A52">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邮编：</w:t>
            </w:r>
            <w:r>
              <w:rPr>
                <w:rFonts w:asciiTheme="minorEastAsia" w:eastAsiaTheme="minorEastAsia" w:hAnsiTheme="minorEastAsia"/>
                <w:szCs w:val="21"/>
              </w:rPr>
              <w:t>510656</w:t>
            </w:r>
          </w:p>
          <w:p w:rsidR="004232EF" w:rsidRDefault="00522A52">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收件人：邹月明收</w:t>
            </w:r>
          </w:p>
          <w:p w:rsidR="004232EF" w:rsidRDefault="00522A52">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 xml:space="preserve">招标编号：FYGD-17/02-001  </w:t>
            </w:r>
          </w:p>
          <w:p w:rsidR="004232EF" w:rsidRDefault="00522A52">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投标项目：</w:t>
            </w:r>
          </w:p>
          <w:p w:rsidR="004232EF" w:rsidRDefault="00522A52">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w:t>
            </w:r>
          </w:p>
          <w:p w:rsidR="004232EF" w:rsidRDefault="00522A52">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4232EF" w:rsidRDefault="00522A52">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投标人地址：</w:t>
            </w:r>
          </w:p>
          <w:p w:rsidR="004232EF" w:rsidRDefault="00522A52">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封面标注“2017年 9 月 21 日  前不得启封”字句</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招标</w:t>
            </w:r>
            <w:r>
              <w:rPr>
                <w:rFonts w:asciiTheme="minorEastAsia" w:eastAsiaTheme="minorEastAsia" w:hAnsiTheme="minorEastAsia"/>
                <w:szCs w:val="21"/>
              </w:rPr>
              <w:t>编号</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FYGD-17/02-001</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21</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投标截止时间</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szCs w:val="21"/>
              </w:rPr>
              <w:t>投标截止时间：</w:t>
            </w:r>
            <w:r>
              <w:rPr>
                <w:rFonts w:asciiTheme="minorEastAsia" w:eastAsiaTheme="minorEastAsia" w:hAnsiTheme="minorEastAsia" w:hint="eastAsia"/>
                <w:szCs w:val="21"/>
                <w:u w:val="single"/>
              </w:rPr>
              <w:t>2017</w:t>
            </w:r>
            <w:r>
              <w:rPr>
                <w:rFonts w:asciiTheme="minorEastAsia" w:eastAsiaTheme="minorEastAsia" w:hAnsiTheme="minorEastAsia"/>
                <w:szCs w:val="21"/>
              </w:rPr>
              <w:t>年</w:t>
            </w:r>
            <w:r>
              <w:rPr>
                <w:rFonts w:asciiTheme="minorEastAsia" w:eastAsiaTheme="minorEastAsia" w:hAnsiTheme="minorEastAsia" w:hint="eastAsia"/>
                <w:szCs w:val="21"/>
                <w:u w:val="single"/>
              </w:rPr>
              <w:t>9</w:t>
            </w:r>
            <w:r>
              <w:rPr>
                <w:rFonts w:asciiTheme="minorEastAsia" w:eastAsiaTheme="minorEastAsia" w:hAnsiTheme="minorEastAsia"/>
                <w:szCs w:val="21"/>
              </w:rPr>
              <w:t>月</w:t>
            </w:r>
            <w:r>
              <w:rPr>
                <w:rFonts w:asciiTheme="minorEastAsia" w:eastAsiaTheme="minorEastAsia" w:hAnsiTheme="minorEastAsia" w:hint="eastAsia"/>
                <w:szCs w:val="21"/>
                <w:u w:val="single"/>
              </w:rPr>
              <w:t>21</w:t>
            </w:r>
            <w:r>
              <w:rPr>
                <w:rFonts w:asciiTheme="minorEastAsia" w:eastAsiaTheme="minorEastAsia" w:hAnsiTheme="minorEastAsia"/>
                <w:szCs w:val="21"/>
              </w:rPr>
              <w:t>日</w:t>
            </w:r>
            <w:r>
              <w:rPr>
                <w:rFonts w:asciiTheme="minorEastAsia" w:eastAsiaTheme="minorEastAsia" w:hAnsiTheme="minorEastAsia" w:hint="eastAsia"/>
                <w:szCs w:val="21"/>
                <w:u w:val="single"/>
              </w:rPr>
              <w:t>17</w:t>
            </w:r>
            <w:r>
              <w:rPr>
                <w:rFonts w:asciiTheme="minorEastAsia" w:eastAsiaTheme="minorEastAsia" w:hAnsiTheme="minorEastAsia"/>
                <w:szCs w:val="21"/>
              </w:rPr>
              <w:t>时</w:t>
            </w:r>
            <w:r>
              <w:rPr>
                <w:rFonts w:asciiTheme="minorEastAsia" w:eastAsiaTheme="minorEastAsia" w:hAnsiTheme="minorEastAsia" w:hint="eastAsia"/>
                <w:szCs w:val="21"/>
                <w:u w:val="single"/>
              </w:rPr>
              <w:t>00</w:t>
            </w:r>
            <w:r>
              <w:rPr>
                <w:rFonts w:asciiTheme="minorEastAsia" w:eastAsiaTheme="minorEastAsia" w:hAnsiTheme="minorEastAsia"/>
                <w:szCs w:val="21"/>
              </w:rPr>
              <w:t>分（北京时间）</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22</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递交投标文件</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szCs w:val="21"/>
              </w:rPr>
              <w:t>递交投标文件地点：</w:t>
            </w:r>
            <w:r>
              <w:rPr>
                <w:rFonts w:asciiTheme="minorEastAsia" w:eastAsiaTheme="minorEastAsia" w:hAnsiTheme="minorEastAsia" w:hint="eastAsia"/>
                <w:szCs w:val="21"/>
              </w:rPr>
              <w:t>广州市黄埔大道西平云路1</w:t>
            </w:r>
            <w:r>
              <w:rPr>
                <w:rFonts w:asciiTheme="minorEastAsia" w:eastAsiaTheme="minorEastAsia" w:hAnsiTheme="minorEastAsia"/>
                <w:szCs w:val="21"/>
              </w:rPr>
              <w:t>63号广电</w:t>
            </w:r>
            <w:r>
              <w:rPr>
                <w:rFonts w:asciiTheme="minorEastAsia" w:eastAsiaTheme="minorEastAsia" w:hAnsiTheme="minorEastAsia" w:hint="eastAsia"/>
                <w:szCs w:val="21"/>
              </w:rPr>
              <w:t>通讯大楼</w:t>
            </w:r>
            <w:r>
              <w:rPr>
                <w:rFonts w:asciiTheme="minorEastAsia" w:eastAsiaTheme="minorEastAsia" w:hAnsiTheme="minorEastAsia"/>
                <w:szCs w:val="21"/>
              </w:rPr>
              <w:t>6楼</w:t>
            </w:r>
          </w:p>
        </w:tc>
      </w:tr>
      <w:tr w:rsidR="004232EF">
        <w:trPr>
          <w:trHeight w:val="723"/>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23</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开标</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szCs w:val="21"/>
              </w:rPr>
              <w:t>开标时间：</w:t>
            </w:r>
            <w:r>
              <w:rPr>
                <w:rFonts w:asciiTheme="minorEastAsia" w:eastAsiaTheme="minorEastAsia" w:hAnsiTheme="minorEastAsia" w:hint="eastAsia"/>
                <w:szCs w:val="21"/>
                <w:u w:val="single"/>
              </w:rPr>
              <w:t>2017</w:t>
            </w:r>
            <w:r>
              <w:rPr>
                <w:rFonts w:asciiTheme="minorEastAsia" w:eastAsiaTheme="minorEastAsia" w:hAnsiTheme="minorEastAsia"/>
                <w:szCs w:val="21"/>
              </w:rPr>
              <w:t>年</w:t>
            </w:r>
            <w:r>
              <w:rPr>
                <w:rFonts w:asciiTheme="minorEastAsia" w:eastAsiaTheme="minorEastAsia" w:hAnsiTheme="minorEastAsia" w:hint="eastAsia"/>
                <w:szCs w:val="21"/>
                <w:u w:val="single"/>
              </w:rPr>
              <w:t>9</w:t>
            </w:r>
            <w:r>
              <w:rPr>
                <w:rFonts w:asciiTheme="minorEastAsia" w:eastAsiaTheme="minorEastAsia" w:hAnsiTheme="minorEastAsia"/>
                <w:szCs w:val="21"/>
              </w:rPr>
              <w:t>月</w:t>
            </w:r>
            <w:r>
              <w:rPr>
                <w:rFonts w:asciiTheme="minorEastAsia" w:eastAsiaTheme="minorEastAsia" w:hAnsiTheme="minorEastAsia" w:hint="eastAsia"/>
                <w:szCs w:val="21"/>
                <w:u w:val="single"/>
              </w:rPr>
              <w:t>21</w:t>
            </w:r>
            <w:r>
              <w:rPr>
                <w:rFonts w:asciiTheme="minorEastAsia" w:eastAsiaTheme="minorEastAsia" w:hAnsiTheme="minorEastAsia"/>
                <w:szCs w:val="21"/>
              </w:rPr>
              <w:t>日（北京时间）</w:t>
            </w:r>
          </w:p>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szCs w:val="21"/>
              </w:rPr>
              <w:t>开标地点：</w:t>
            </w:r>
            <w:r>
              <w:rPr>
                <w:rFonts w:asciiTheme="minorEastAsia" w:eastAsiaTheme="minorEastAsia" w:hAnsiTheme="minorEastAsia" w:hint="eastAsia"/>
                <w:szCs w:val="21"/>
              </w:rPr>
              <w:t>广州市黄埔大道西平云路163号广电通讯大楼6楼会议室</w:t>
            </w:r>
          </w:p>
        </w:tc>
      </w:tr>
      <w:tr w:rsidR="004232EF">
        <w:trPr>
          <w:trHeight w:val="411"/>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24</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资格审查</w:t>
            </w:r>
          </w:p>
        </w:tc>
        <w:tc>
          <w:tcPr>
            <w:tcW w:w="6917" w:type="dxa"/>
            <w:vAlign w:val="center"/>
          </w:tcPr>
          <w:p w:rsidR="004232EF" w:rsidRDefault="00522A52">
            <w:pPr>
              <w:numPr>
                <w:ilvl w:val="0"/>
                <w:numId w:val="5"/>
              </w:numPr>
              <w:tabs>
                <w:tab w:val="left" w:pos="709"/>
              </w:tabs>
              <w:spacing w:after="120"/>
              <w:rPr>
                <w:rFonts w:asciiTheme="minorEastAsia" w:eastAsiaTheme="minorEastAsia" w:hAnsiTheme="minorEastAsia"/>
                <w:szCs w:val="21"/>
              </w:rPr>
            </w:pPr>
            <w:r>
              <w:rPr>
                <w:rFonts w:asciiTheme="minorEastAsia" w:eastAsiaTheme="minorEastAsia" w:hAnsiTheme="minorEastAsia" w:hint="eastAsia"/>
                <w:szCs w:val="21"/>
              </w:rPr>
              <w:t>本项目资格审查方式：资格后审。</w:t>
            </w:r>
          </w:p>
          <w:p w:rsidR="004232EF" w:rsidRDefault="00522A52">
            <w:pPr>
              <w:numPr>
                <w:ilvl w:val="0"/>
                <w:numId w:val="5"/>
              </w:numPr>
              <w:tabs>
                <w:tab w:val="left" w:pos="709"/>
              </w:tabs>
              <w:spacing w:after="120"/>
              <w:rPr>
                <w:rFonts w:asciiTheme="minorEastAsia" w:eastAsiaTheme="minorEastAsia" w:hAnsiTheme="minorEastAsia"/>
                <w:szCs w:val="21"/>
              </w:rPr>
            </w:pPr>
            <w:r>
              <w:rPr>
                <w:rFonts w:asciiTheme="minorEastAsia" w:eastAsiaTheme="minorEastAsia" w:hAnsiTheme="minorEastAsia" w:hint="eastAsia"/>
                <w:szCs w:val="21"/>
              </w:rPr>
              <w:t>资格后审采用合格制</w:t>
            </w:r>
            <w:r>
              <w:rPr>
                <w:rFonts w:asciiTheme="minorEastAsia" w:eastAsiaTheme="minorEastAsia" w:hAnsiTheme="minorEastAsia"/>
                <w:szCs w:val="21"/>
              </w:rPr>
              <w:t>。</w:t>
            </w:r>
          </w:p>
          <w:p w:rsidR="004232EF" w:rsidRDefault="00522A52">
            <w:pPr>
              <w:numPr>
                <w:ilvl w:val="0"/>
                <w:numId w:val="5"/>
              </w:numPr>
              <w:tabs>
                <w:tab w:val="left" w:pos="709"/>
              </w:tabs>
              <w:spacing w:after="12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资</w:t>
            </w:r>
            <w:r>
              <w:rPr>
                <w:rFonts w:asciiTheme="minorEastAsia" w:eastAsiaTheme="minorEastAsia" w:hAnsiTheme="minorEastAsia" w:hint="eastAsia"/>
                <w:szCs w:val="21"/>
              </w:rPr>
              <w:t>格后审不合格的投标人，由评标委员会对其投标作否决处理。</w:t>
            </w:r>
          </w:p>
        </w:tc>
      </w:tr>
      <w:tr w:rsidR="004232EF">
        <w:trPr>
          <w:trHeight w:val="600"/>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25</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评标方法</w:t>
            </w:r>
          </w:p>
        </w:tc>
        <w:tc>
          <w:tcPr>
            <w:tcW w:w="6917" w:type="dxa"/>
            <w:vAlign w:val="center"/>
          </w:tcPr>
          <w:p w:rsidR="004232EF" w:rsidRDefault="00522A52">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综合评估法，其中价格占比30%，商务占比30%，技术占比40%。综合评分相等时，以投标报价低的优先；投标报价也相等的，由招标人或其授权的评标委员会自行确定。</w:t>
            </w:r>
            <w:r>
              <w:rPr>
                <w:rFonts w:ascii="宋体" w:hAnsi="宋体" w:hint="eastAsia"/>
                <w:b/>
                <w:szCs w:val="21"/>
              </w:rPr>
              <w:t>（如综合得分且报价相同时，建议评标委员会根据如下原则确定中标候选人：按</w:t>
            </w:r>
            <w:r>
              <w:rPr>
                <w:rFonts w:ascii="宋体" w:hAnsi="宋体" w:hint="eastAsia"/>
                <w:b/>
                <w:szCs w:val="21"/>
                <w:u w:val="single"/>
              </w:rPr>
              <w:t>技术得分</w:t>
            </w:r>
            <w:r>
              <w:rPr>
                <w:rFonts w:ascii="宋体" w:hAnsi="宋体" w:hint="eastAsia"/>
                <w:b/>
                <w:szCs w:val="21"/>
              </w:rPr>
              <w:t>由高到低顺序排列决定，若技术得分也相同，按</w:t>
            </w:r>
            <w:r>
              <w:rPr>
                <w:rFonts w:ascii="宋体" w:hAnsi="宋体" w:hint="eastAsia"/>
                <w:b/>
                <w:szCs w:val="21"/>
                <w:u w:val="single"/>
              </w:rPr>
              <w:t>商务得分</w:t>
            </w:r>
            <w:r>
              <w:rPr>
                <w:rFonts w:ascii="宋体" w:hAnsi="宋体" w:hint="eastAsia"/>
                <w:b/>
                <w:szCs w:val="21"/>
              </w:rPr>
              <w:t>由高到低顺序排列决定，若</w:t>
            </w:r>
            <w:r>
              <w:rPr>
                <w:rFonts w:ascii="宋体" w:hAnsi="宋体" w:hint="eastAsia"/>
                <w:b/>
                <w:szCs w:val="21"/>
                <w:u w:val="single"/>
              </w:rPr>
              <w:t>技术、商务得分</w:t>
            </w:r>
            <w:r>
              <w:rPr>
                <w:rFonts w:ascii="宋体" w:hAnsi="宋体" w:hint="eastAsia"/>
                <w:b/>
                <w:szCs w:val="21"/>
              </w:rPr>
              <w:t>也相同时，由评标委员会投票决定推选中标候选人）。</w:t>
            </w:r>
          </w:p>
        </w:tc>
      </w:tr>
      <w:tr w:rsidR="004232EF">
        <w:trPr>
          <w:trHeight w:val="698"/>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26</w:t>
            </w:r>
          </w:p>
        </w:tc>
        <w:tc>
          <w:tcPr>
            <w:tcW w:w="1276"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签字或盖章要求</w:t>
            </w:r>
          </w:p>
        </w:tc>
        <w:tc>
          <w:tcPr>
            <w:tcW w:w="6917" w:type="dxa"/>
            <w:vAlign w:val="center"/>
          </w:tcPr>
          <w:p w:rsidR="004232EF" w:rsidRDefault="00522A52">
            <w:pPr>
              <w:numPr>
                <w:ilvl w:val="0"/>
                <w:numId w:val="6"/>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p>
          <w:p w:rsidR="004232EF" w:rsidRDefault="00522A52">
            <w:pPr>
              <w:numPr>
                <w:ilvl w:val="0"/>
                <w:numId w:val="6"/>
              </w:numPr>
              <w:rPr>
                <w:rFonts w:asciiTheme="minorEastAsia" w:eastAsiaTheme="minorEastAsia" w:hAnsiTheme="minorEastAsia"/>
                <w:szCs w:val="21"/>
              </w:rPr>
            </w:pPr>
            <w:r>
              <w:rPr>
                <w:rFonts w:asciiTheme="minorEastAsia" w:eastAsiaTheme="minorEastAsia" w:hAnsiTheme="minorEastAsia" w:hint="eastAsia"/>
                <w:szCs w:val="21"/>
              </w:rPr>
              <w:t>同时，投标文件签字盖章必须满足以下其中一条规定：</w:t>
            </w:r>
          </w:p>
          <w:p w:rsidR="004232EF" w:rsidRDefault="00522A52">
            <w:pPr>
              <w:numPr>
                <w:ilvl w:val="0"/>
                <w:numId w:val="7"/>
              </w:numPr>
              <w:tabs>
                <w:tab w:val="clear" w:pos="420"/>
                <w:tab w:val="left" w:pos="381"/>
              </w:tabs>
              <w:ind w:left="381" w:hanging="381"/>
              <w:rPr>
                <w:rFonts w:asciiTheme="minorEastAsia" w:eastAsiaTheme="minorEastAsia" w:hAnsiTheme="minorEastAsia"/>
                <w:szCs w:val="21"/>
              </w:rPr>
            </w:pPr>
            <w:r>
              <w:rPr>
                <w:rFonts w:asciiTheme="minorEastAsia" w:eastAsiaTheme="minorEastAsia" w:hAnsiTheme="minorEastAsia" w:hint="eastAsia"/>
                <w:szCs w:val="21"/>
              </w:rPr>
              <w:t>投标人的法定代表人（负责人）或其授权人逐页签字；</w:t>
            </w:r>
          </w:p>
          <w:p w:rsidR="004232EF" w:rsidRDefault="00522A52">
            <w:pPr>
              <w:numPr>
                <w:ilvl w:val="0"/>
                <w:numId w:val="7"/>
              </w:numPr>
              <w:tabs>
                <w:tab w:val="clear" w:pos="420"/>
                <w:tab w:val="left" w:pos="381"/>
              </w:tabs>
              <w:ind w:left="381" w:hanging="381"/>
              <w:rPr>
                <w:rFonts w:asciiTheme="minorEastAsia" w:eastAsiaTheme="minorEastAsia" w:hAnsiTheme="minorEastAsia"/>
                <w:szCs w:val="21"/>
              </w:rPr>
            </w:pPr>
            <w:r>
              <w:rPr>
                <w:rFonts w:asciiTheme="minorEastAsia" w:eastAsiaTheme="minorEastAsia" w:hAnsiTheme="minorEastAsia" w:hint="eastAsia"/>
                <w:szCs w:val="21"/>
              </w:rPr>
              <w:t>投标文件加盖投标人单位骑缝章；</w:t>
            </w:r>
          </w:p>
          <w:p w:rsidR="004232EF" w:rsidRDefault="00522A52">
            <w:pPr>
              <w:numPr>
                <w:ilvl w:val="0"/>
                <w:numId w:val="7"/>
              </w:numPr>
              <w:tabs>
                <w:tab w:val="clear" w:pos="420"/>
                <w:tab w:val="left" w:pos="381"/>
              </w:tabs>
              <w:ind w:left="381" w:hanging="381"/>
              <w:rPr>
                <w:rFonts w:asciiTheme="minorEastAsia" w:eastAsiaTheme="minorEastAsia" w:hAnsiTheme="minorEastAsia"/>
                <w:szCs w:val="21"/>
              </w:rPr>
            </w:pPr>
            <w:r>
              <w:rPr>
                <w:rFonts w:asciiTheme="minorEastAsia" w:eastAsiaTheme="minorEastAsia" w:hAnsiTheme="minorEastAsia" w:hint="eastAsia"/>
                <w:szCs w:val="21"/>
              </w:rPr>
              <w:t xml:space="preserve">投标文件均应逐页加盖投标人单位印章。 </w:t>
            </w:r>
          </w:p>
          <w:p w:rsidR="004232EF" w:rsidRDefault="00522A52">
            <w:pPr>
              <w:rPr>
                <w:rFonts w:asciiTheme="minorEastAsia" w:eastAsiaTheme="minorEastAsia" w:hAnsiTheme="minorEastAsia"/>
                <w:bCs/>
                <w:szCs w:val="21"/>
              </w:rPr>
            </w:pPr>
            <w:r>
              <w:rPr>
                <w:rFonts w:asciiTheme="minorEastAsia" w:eastAsiaTheme="minorEastAsia" w:hAnsiTheme="minorEastAsia" w:hint="eastAsia"/>
                <w:b/>
                <w:szCs w:val="21"/>
              </w:rPr>
              <w:t>请按上述要求制作投标文件，否则将导致投标文件无效。</w:t>
            </w:r>
          </w:p>
        </w:tc>
      </w:tr>
      <w:tr w:rsidR="004232EF">
        <w:trPr>
          <w:trHeight w:val="698"/>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27</w:t>
            </w:r>
          </w:p>
        </w:tc>
        <w:tc>
          <w:tcPr>
            <w:tcW w:w="1276" w:type="dxa"/>
            <w:vAlign w:val="center"/>
          </w:tcPr>
          <w:p w:rsidR="004232EF" w:rsidRDefault="00522A52">
            <w:pPr>
              <w:jc w:val="center"/>
              <w:rPr>
                <w:rFonts w:asciiTheme="minorEastAsia" w:eastAsiaTheme="minorEastAsia" w:hAnsiTheme="minorEastAsia"/>
                <w:szCs w:val="21"/>
              </w:rPr>
            </w:pPr>
            <w:r>
              <w:rPr>
                <w:rFonts w:asciiTheme="minorEastAsia" w:eastAsiaTheme="minorEastAsia" w:hAnsiTheme="minorEastAsia" w:hint="eastAsia"/>
                <w:szCs w:val="21"/>
              </w:rPr>
              <w:t>网络与信息安全</w:t>
            </w:r>
          </w:p>
        </w:tc>
        <w:tc>
          <w:tcPr>
            <w:tcW w:w="6917" w:type="dxa"/>
            <w:vAlign w:val="center"/>
          </w:tcPr>
          <w:p w:rsidR="004232EF" w:rsidRDefault="00522A52">
            <w:pPr>
              <w:jc w:val="center"/>
              <w:rPr>
                <w:rFonts w:asciiTheme="minorEastAsia" w:eastAsiaTheme="minorEastAsia" w:hAnsiTheme="minorEastAsia"/>
                <w:szCs w:val="21"/>
              </w:rPr>
            </w:pPr>
            <w:r>
              <w:rPr>
                <w:rFonts w:asciiTheme="minorEastAsia" w:eastAsiaTheme="minorEastAsia" w:hAnsiTheme="minorEastAsia" w:hint="eastAsia"/>
                <w:szCs w:val="21"/>
              </w:rPr>
              <w:t>投标人所提供的产品或服务，必须符合国家网络与信息安全的相关要求。</w:t>
            </w:r>
          </w:p>
        </w:tc>
      </w:tr>
      <w:tr w:rsidR="004232EF">
        <w:trPr>
          <w:trHeight w:val="698"/>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4232EF" w:rsidRDefault="00522A52">
            <w:pPr>
              <w:autoSpaceDE w:val="0"/>
              <w:autoSpaceDN w:val="0"/>
              <w:spacing w:before="240"/>
              <w:jc w:val="center"/>
              <w:rPr>
                <w:rFonts w:asciiTheme="minorEastAsia" w:eastAsiaTheme="minorEastAsia" w:hAnsiTheme="minorEastAsia"/>
                <w:szCs w:val="21"/>
              </w:rPr>
            </w:pPr>
            <w:r>
              <w:rPr>
                <w:rFonts w:asciiTheme="minorEastAsia" w:eastAsiaTheme="minorEastAsia" w:hAnsiTheme="minorEastAsia" w:hint="eastAsia"/>
                <w:szCs w:val="21"/>
              </w:rPr>
              <w:t>偏离</w:t>
            </w:r>
          </w:p>
        </w:tc>
        <w:tc>
          <w:tcPr>
            <w:tcW w:w="6917" w:type="dxa"/>
            <w:vAlign w:val="center"/>
          </w:tcPr>
          <w:p w:rsidR="004232EF" w:rsidRDefault="00522A52">
            <w:pPr>
              <w:autoSpaceDE w:val="0"/>
              <w:autoSpaceDN w:val="0"/>
              <w:rPr>
                <w:rFonts w:asciiTheme="minorEastAsia" w:eastAsiaTheme="minorEastAsia" w:hAnsiTheme="minorEastAsia"/>
                <w:b/>
                <w:szCs w:val="21"/>
              </w:rPr>
            </w:pPr>
            <w:r>
              <w:rPr>
                <w:rFonts w:asciiTheme="minorEastAsia" w:eastAsiaTheme="minorEastAsia" w:hAnsiTheme="minorEastAsia" w:hint="eastAsia"/>
                <w:b/>
                <w:bCs/>
                <w:szCs w:val="21"/>
              </w:rPr>
              <w:t>对招标文件中加“</w:t>
            </w:r>
            <w:r>
              <w:rPr>
                <w:rFonts w:ascii="宋体" w:hAnsi="宋体" w:cs="宋体" w:hint="eastAsia"/>
                <w:b/>
                <w:bCs/>
                <w:kern w:val="0"/>
                <w:szCs w:val="21"/>
              </w:rPr>
              <w:t>*</w:t>
            </w:r>
            <w:r>
              <w:rPr>
                <w:rFonts w:asciiTheme="minorEastAsia" w:eastAsiaTheme="minorEastAsia" w:hAnsiTheme="minorEastAsia" w:hint="eastAsia"/>
                <w:b/>
                <w:bCs/>
                <w:szCs w:val="21"/>
              </w:rPr>
              <w:t>”标明的关键条文的负偏离、保留或反对，将被认为是重大偏离，将导致投标被否决。</w:t>
            </w:r>
          </w:p>
        </w:tc>
      </w:tr>
      <w:tr w:rsidR="004232EF">
        <w:trPr>
          <w:trHeight w:val="698"/>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4232EF" w:rsidRDefault="00522A52">
            <w:pPr>
              <w:rPr>
                <w:rFonts w:asciiTheme="minorEastAsia" w:eastAsiaTheme="minorEastAsia" w:hAnsiTheme="minorEastAsia"/>
                <w:b/>
                <w:szCs w:val="21"/>
              </w:rPr>
            </w:pPr>
            <w:r>
              <w:rPr>
                <w:rFonts w:asciiTheme="minorEastAsia" w:eastAsiaTheme="minorEastAsia" w:hAnsiTheme="minorEastAsia" w:hint="eastAsia"/>
                <w:b/>
                <w:szCs w:val="21"/>
              </w:rPr>
              <w:t>※保修维护</w:t>
            </w:r>
          </w:p>
        </w:tc>
        <w:tc>
          <w:tcPr>
            <w:tcW w:w="6917" w:type="dxa"/>
            <w:vAlign w:val="center"/>
          </w:tcPr>
          <w:p w:rsidR="004232EF" w:rsidRDefault="00522A52">
            <w:pPr>
              <w:rPr>
                <w:rFonts w:asciiTheme="minorEastAsia" w:eastAsiaTheme="minorEastAsia" w:hAnsiTheme="minorEastAsia"/>
                <w:szCs w:val="21"/>
              </w:rPr>
            </w:pPr>
            <w:r>
              <w:rPr>
                <w:rFonts w:ascii="宋体" w:hAnsi="宋体" w:hint="eastAsia"/>
                <w:szCs w:val="21"/>
              </w:rPr>
              <w:t>合同设备保质保用期为本项目</w:t>
            </w:r>
            <w:r>
              <w:rPr>
                <w:rFonts w:asciiTheme="minorEastAsia" w:eastAsiaTheme="minorEastAsia" w:hAnsiTheme="minorEastAsia" w:hint="eastAsia"/>
                <w:szCs w:val="21"/>
              </w:rPr>
              <w:t>验收合格后整机免费保修至少一年</w:t>
            </w:r>
            <w:r>
              <w:rPr>
                <w:rFonts w:ascii="宋体" w:hAnsi="宋体" w:hint="eastAsia"/>
                <w:szCs w:val="21"/>
              </w:rPr>
              <w:t>，保修期内如果设备出现故障，乙方应提供免费维修或更换</w:t>
            </w:r>
            <w:r>
              <w:rPr>
                <w:rFonts w:asciiTheme="minorEastAsia" w:eastAsiaTheme="minorEastAsia" w:hAnsiTheme="minorEastAsia" w:hint="eastAsia"/>
                <w:szCs w:val="21"/>
              </w:rPr>
              <w:t>。</w:t>
            </w:r>
          </w:p>
          <w:p w:rsidR="004232EF" w:rsidRDefault="00522A52">
            <w:pPr>
              <w:rPr>
                <w:rFonts w:asciiTheme="minorEastAsia" w:eastAsiaTheme="minorEastAsia" w:hAnsiTheme="minorEastAsia"/>
                <w:szCs w:val="21"/>
              </w:rPr>
            </w:pPr>
            <w:r>
              <w:rPr>
                <w:rFonts w:asciiTheme="minorEastAsia" w:eastAsiaTheme="minorEastAsia" w:hAnsiTheme="minorEastAsia" w:hint="eastAsia"/>
                <w:szCs w:val="21"/>
              </w:rPr>
              <w:t>质量保证金按合同价格的5%，保修期满后支付。</w:t>
            </w:r>
          </w:p>
        </w:tc>
      </w:tr>
      <w:tr w:rsidR="004232EF">
        <w:trPr>
          <w:trHeight w:val="698"/>
          <w:jc w:val="center"/>
        </w:trPr>
        <w:tc>
          <w:tcPr>
            <w:tcW w:w="581" w:type="dxa"/>
            <w:vAlign w:val="center"/>
          </w:tcPr>
          <w:p w:rsidR="004232EF" w:rsidRDefault="00522A5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4232EF" w:rsidRDefault="00522A52">
            <w:pPr>
              <w:autoSpaceDE w:val="0"/>
              <w:autoSpaceDN w:val="0"/>
              <w:spacing w:before="240"/>
              <w:jc w:val="center"/>
              <w:rPr>
                <w:rFonts w:asciiTheme="minorEastAsia" w:eastAsiaTheme="minorEastAsia" w:hAnsiTheme="minorEastAsia"/>
                <w:b/>
                <w:szCs w:val="21"/>
              </w:rPr>
            </w:pPr>
            <w:r>
              <w:rPr>
                <w:rFonts w:asciiTheme="minorEastAsia" w:eastAsiaTheme="minorEastAsia" w:hAnsiTheme="minorEastAsia" w:hint="eastAsia"/>
                <w:b/>
                <w:szCs w:val="21"/>
              </w:rPr>
              <w:t>其他</w:t>
            </w:r>
          </w:p>
        </w:tc>
        <w:tc>
          <w:tcPr>
            <w:tcW w:w="6917" w:type="dxa"/>
            <w:vAlign w:val="center"/>
          </w:tcPr>
          <w:p w:rsidR="004232EF" w:rsidRDefault="00522A52">
            <w:pPr>
              <w:autoSpaceDE w:val="0"/>
              <w:autoSpaceDN w:val="0"/>
              <w:rPr>
                <w:rFonts w:asciiTheme="minorEastAsia" w:eastAsiaTheme="minorEastAsia" w:hAnsiTheme="minorEastAsia"/>
                <w:bCs/>
                <w:szCs w:val="21"/>
              </w:rPr>
            </w:pPr>
            <w:r>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4232EF" w:rsidRDefault="00522A52">
            <w:pPr>
              <w:autoSpaceDE w:val="0"/>
              <w:autoSpaceDN w:val="0"/>
              <w:rPr>
                <w:rFonts w:asciiTheme="minorEastAsia" w:eastAsiaTheme="minorEastAsia" w:hAnsiTheme="minorEastAsia"/>
                <w:bCs/>
                <w:szCs w:val="21"/>
              </w:rPr>
            </w:pPr>
            <w:r>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4232EF" w:rsidRDefault="00522A52">
            <w:pPr>
              <w:autoSpaceDE w:val="0"/>
              <w:autoSpaceDN w:val="0"/>
              <w:rPr>
                <w:rFonts w:asciiTheme="minorEastAsia" w:eastAsiaTheme="minorEastAsia" w:hAnsiTheme="minorEastAsia"/>
                <w:bCs/>
                <w:szCs w:val="21"/>
              </w:rPr>
            </w:pPr>
            <w:r>
              <w:rPr>
                <w:rFonts w:asciiTheme="minorEastAsia" w:eastAsiaTheme="minorEastAsia" w:hAnsiTheme="minorEastAsia" w:hint="eastAsia"/>
                <w:bCs/>
                <w:szCs w:val="21"/>
              </w:rPr>
              <w:t>3.</w:t>
            </w:r>
            <w:r>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4232EF" w:rsidRDefault="00522A52">
            <w:pPr>
              <w:autoSpaceDE w:val="0"/>
              <w:autoSpaceDN w:val="0"/>
              <w:rPr>
                <w:rFonts w:asciiTheme="minorEastAsia" w:eastAsiaTheme="minorEastAsia" w:hAnsiTheme="minorEastAsia"/>
                <w:b/>
                <w:bCs/>
                <w:szCs w:val="21"/>
              </w:rPr>
            </w:pPr>
            <w:r>
              <w:rPr>
                <w:rFonts w:asciiTheme="minorEastAsia" w:eastAsiaTheme="minorEastAsia" w:hAnsiTheme="minorEastAsia" w:hint="eastAsia"/>
                <w:bCs/>
                <w:szCs w:val="21"/>
              </w:rPr>
              <w:t>4.</w:t>
            </w:r>
            <w:r>
              <w:rPr>
                <w:rFonts w:ascii="宋体" w:hAnsi="宋体" w:hint="eastAsia"/>
                <w:szCs w:val="21"/>
              </w:rPr>
              <w:t xml:space="preserve"> 投标人应承担所有与编写投标书和参加投标的所有澄清的费用，不论投标的结果如何，我公司在任何情况下均无义务和责任承担这些费用</w:t>
            </w:r>
            <w:r>
              <w:rPr>
                <w:rFonts w:asciiTheme="minorEastAsia" w:eastAsiaTheme="minorEastAsia" w:hAnsiTheme="minorEastAsia" w:hint="eastAsia"/>
                <w:szCs w:val="21"/>
              </w:rPr>
              <w:t>。</w:t>
            </w:r>
          </w:p>
        </w:tc>
      </w:tr>
    </w:tbl>
    <w:p w:rsidR="004232EF" w:rsidRDefault="00522A52">
      <w:pPr>
        <w:spacing w:after="120" w:line="276" w:lineRule="auto"/>
        <w:ind w:firstLineChars="200" w:firstLine="420"/>
        <w:rPr>
          <w:rFonts w:ascii="宋体" w:hAnsi="宋体"/>
          <w:szCs w:val="21"/>
        </w:rPr>
      </w:pPr>
      <w:r>
        <w:rPr>
          <w:rFonts w:hAnsi="宋体"/>
          <w:szCs w:val="21"/>
        </w:rPr>
        <w:t>本表关于要</w:t>
      </w:r>
      <w:r>
        <w:rPr>
          <w:rFonts w:ascii="宋体" w:hAnsi="宋体"/>
          <w:szCs w:val="21"/>
        </w:rPr>
        <w:t>采购的货物的具体资料是对投标人须知的具体补充和修改，如有矛盾，以本</w:t>
      </w:r>
      <w:r>
        <w:rPr>
          <w:rFonts w:ascii="宋体" w:hAnsi="宋体" w:hint="eastAsia"/>
          <w:szCs w:val="21"/>
        </w:rPr>
        <w:t>前附</w:t>
      </w:r>
      <w:r>
        <w:rPr>
          <w:rFonts w:ascii="宋体" w:hAnsi="宋体"/>
          <w:szCs w:val="21"/>
        </w:rPr>
        <w:t>表为准。</w:t>
      </w:r>
    </w:p>
    <w:p w:rsidR="004232EF" w:rsidRDefault="00522A52">
      <w:pPr>
        <w:pStyle w:val="2"/>
      </w:pPr>
      <w:bookmarkStart w:id="10" w:name="_Toc472630394"/>
      <w:r>
        <w:rPr>
          <w:rFonts w:hint="eastAsia"/>
        </w:rPr>
        <w:t>2.1</w:t>
      </w:r>
      <w:r>
        <w:rPr>
          <w:rFonts w:hint="eastAsia"/>
        </w:rPr>
        <w:t>招标人及合同名称</w:t>
      </w:r>
      <w:bookmarkEnd w:id="10"/>
    </w:p>
    <w:p w:rsidR="004232EF" w:rsidRDefault="00522A52">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2.1.1招标人名称：见投标人须知前附表。</w:t>
      </w:r>
    </w:p>
    <w:p w:rsidR="004232EF" w:rsidRDefault="00522A52">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2.1.2项目名称：见投标人须知前附表。</w:t>
      </w:r>
    </w:p>
    <w:p w:rsidR="004232EF" w:rsidRDefault="00522A52">
      <w:pPr>
        <w:pStyle w:val="2"/>
      </w:pPr>
      <w:bookmarkStart w:id="11" w:name="_Toc472630395"/>
      <w:r>
        <w:rPr>
          <w:rFonts w:hint="eastAsia"/>
        </w:rPr>
        <w:lastRenderedPageBreak/>
        <w:t>2.2</w:t>
      </w:r>
      <w:r>
        <w:rPr>
          <w:rFonts w:hint="eastAsia"/>
        </w:rPr>
        <w:t>招标文件的组成</w:t>
      </w:r>
      <w:bookmarkEnd w:id="11"/>
    </w:p>
    <w:p w:rsidR="004232EF" w:rsidRDefault="00522A52">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 xml:space="preserve">第一部分  投标邀请函 </w:t>
      </w:r>
    </w:p>
    <w:p w:rsidR="004232EF" w:rsidRDefault="00522A52">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第二部分  投标人须知</w:t>
      </w:r>
    </w:p>
    <w:p w:rsidR="004232EF" w:rsidRDefault="00522A52">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第三部分  合同条款</w:t>
      </w:r>
    </w:p>
    <w:p w:rsidR="004232EF" w:rsidRDefault="00522A52">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第四部分  用户需求书</w:t>
      </w:r>
    </w:p>
    <w:p w:rsidR="004232EF" w:rsidRDefault="00522A52">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4232EF" w:rsidRDefault="00522A52">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第六部分  投标文件格式</w:t>
      </w:r>
    </w:p>
    <w:p w:rsidR="004232EF" w:rsidRDefault="00522A52">
      <w:pPr>
        <w:pStyle w:val="2"/>
      </w:pPr>
      <w:bookmarkStart w:id="12" w:name="_Toc226969287"/>
      <w:bookmarkStart w:id="13" w:name="_Toc472630396"/>
      <w:bookmarkStart w:id="14" w:name="_Toc227057893"/>
      <w:bookmarkStart w:id="15" w:name="_Toc107822490"/>
      <w:r>
        <w:rPr>
          <w:rFonts w:hint="eastAsia"/>
        </w:rPr>
        <w:t>2.3</w:t>
      </w:r>
      <w:r>
        <w:t>招标文件的澄清</w:t>
      </w:r>
      <w:bookmarkEnd w:id="12"/>
      <w:bookmarkEnd w:id="13"/>
      <w:bookmarkEnd w:id="14"/>
      <w:bookmarkEnd w:id="15"/>
    </w:p>
    <w:p w:rsidR="004232EF" w:rsidRDefault="00522A52">
      <w:pPr>
        <w:tabs>
          <w:tab w:val="left" w:pos="709"/>
        </w:tabs>
        <w:spacing w:line="360" w:lineRule="auto"/>
        <w:ind w:firstLineChars="200" w:firstLine="480"/>
        <w:rPr>
          <w:rFonts w:ascii="宋体" w:hAnsi="宋体"/>
          <w:sz w:val="24"/>
        </w:rPr>
      </w:pPr>
      <w:r>
        <w:rPr>
          <w:rFonts w:ascii="宋体" w:hAnsi="宋体" w:hint="eastAsia"/>
          <w:sz w:val="24"/>
        </w:rPr>
        <w:t>2.3.1</w:t>
      </w:r>
      <w:r>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4232EF" w:rsidRDefault="00522A52">
      <w:pPr>
        <w:tabs>
          <w:tab w:val="left" w:pos="709"/>
        </w:tabs>
        <w:spacing w:line="360" w:lineRule="auto"/>
        <w:ind w:firstLineChars="150" w:firstLine="360"/>
        <w:rPr>
          <w:rFonts w:ascii="宋体" w:hAnsi="宋体"/>
          <w:sz w:val="24"/>
        </w:rPr>
      </w:pPr>
      <w:r>
        <w:rPr>
          <w:rFonts w:ascii="宋体" w:hAnsi="宋体" w:hint="eastAsia"/>
          <w:sz w:val="24"/>
        </w:rPr>
        <w:t>2.3.2</w:t>
      </w:r>
      <w:r>
        <w:rPr>
          <w:rFonts w:ascii="宋体" w:hAnsi="宋体"/>
          <w:sz w:val="24"/>
        </w:rPr>
        <w:t>投标人在收到澄清后，应立即以书面形式确认收到该澄清。</w:t>
      </w:r>
    </w:p>
    <w:p w:rsidR="004232EF" w:rsidRDefault="00522A52">
      <w:pPr>
        <w:tabs>
          <w:tab w:val="left" w:pos="709"/>
        </w:tabs>
        <w:spacing w:line="360" w:lineRule="auto"/>
        <w:ind w:firstLineChars="150" w:firstLine="360"/>
        <w:rPr>
          <w:rFonts w:ascii="宋体" w:hAnsi="宋体"/>
          <w:sz w:val="24"/>
        </w:rPr>
      </w:pPr>
      <w:r>
        <w:rPr>
          <w:rFonts w:ascii="宋体" w:hAnsi="宋体" w:hint="eastAsia"/>
          <w:sz w:val="24"/>
        </w:rPr>
        <w:t>2.3.3</w:t>
      </w:r>
      <w:r>
        <w:rPr>
          <w:rFonts w:ascii="宋体" w:hAnsi="宋体"/>
          <w:sz w:val="24"/>
        </w:rPr>
        <w:t>投</w:t>
      </w:r>
      <w:r>
        <w:rPr>
          <w:rFonts w:ascii="宋体" w:hAnsi="宋体" w:hint="eastAsia"/>
          <w:sz w:val="24"/>
        </w:rPr>
        <w:t>标人要求澄清招标文件的截止时间，在投标人前附表中规定。</w:t>
      </w:r>
    </w:p>
    <w:p w:rsidR="004232EF" w:rsidRDefault="00522A52">
      <w:pPr>
        <w:pStyle w:val="2"/>
      </w:pPr>
      <w:bookmarkStart w:id="16" w:name="_Toc227057894"/>
      <w:bookmarkStart w:id="17" w:name="_Toc472630397"/>
      <w:r>
        <w:rPr>
          <w:rFonts w:hint="eastAsia"/>
        </w:rPr>
        <w:t>2.4</w:t>
      </w:r>
      <w:r>
        <w:rPr>
          <w:rFonts w:hint="eastAsia"/>
        </w:rPr>
        <w:t>招标文件的修改</w:t>
      </w:r>
      <w:bookmarkEnd w:id="16"/>
      <w:bookmarkEnd w:id="17"/>
    </w:p>
    <w:p w:rsidR="004232EF" w:rsidRDefault="00522A52">
      <w:pPr>
        <w:spacing w:line="360" w:lineRule="auto"/>
        <w:ind w:firstLineChars="150" w:firstLine="360"/>
        <w:rPr>
          <w:rFonts w:ascii="宋体" w:hAnsi="宋体"/>
          <w:sz w:val="24"/>
        </w:rPr>
      </w:pPr>
      <w:r>
        <w:rPr>
          <w:rFonts w:ascii="宋体" w:hAnsi="宋体" w:hint="eastAsia"/>
          <w:sz w:val="24"/>
        </w:rPr>
        <w:t>2.4.1在招标文件要求提交投标文件截止时间前，</w:t>
      </w:r>
      <w:r>
        <w:rPr>
          <w:rFonts w:ascii="宋体" w:hAnsi="宋体"/>
          <w:sz w:val="24"/>
        </w:rPr>
        <w:t>招标人可</w:t>
      </w:r>
      <w:r>
        <w:rPr>
          <w:rFonts w:ascii="宋体" w:hAnsi="宋体" w:hint="eastAsia"/>
          <w:sz w:val="24"/>
        </w:rPr>
        <w:t>以</w:t>
      </w:r>
      <w:r>
        <w:rPr>
          <w:rFonts w:ascii="宋体" w:hAnsi="宋体"/>
          <w:sz w:val="24"/>
        </w:rPr>
        <w:t>对招标文件进行修改。</w:t>
      </w:r>
    </w:p>
    <w:p w:rsidR="004232EF" w:rsidRDefault="00522A52">
      <w:pPr>
        <w:spacing w:line="360" w:lineRule="auto"/>
        <w:ind w:firstLineChars="150" w:firstLine="360"/>
        <w:rPr>
          <w:rFonts w:ascii="宋体" w:hAnsi="宋体"/>
          <w:sz w:val="24"/>
        </w:rPr>
      </w:pPr>
      <w:r>
        <w:rPr>
          <w:rFonts w:ascii="宋体" w:hAnsi="宋体" w:hint="eastAsia"/>
          <w:sz w:val="24"/>
        </w:rPr>
        <w:t>2.4.2</w:t>
      </w:r>
      <w:r>
        <w:rPr>
          <w:rFonts w:ascii="宋体" w:hAnsi="宋体"/>
          <w:sz w:val="24"/>
        </w:rPr>
        <w:t xml:space="preserve">招标文件的修改将以书面形式通知所有购买招标文件的投标人，投标人收到上述通知后，应立即以书面形式确认收到修改文件。 </w:t>
      </w:r>
    </w:p>
    <w:p w:rsidR="004232EF" w:rsidRDefault="00522A52">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4232EF" w:rsidRDefault="00522A52">
      <w:pPr>
        <w:pStyle w:val="2"/>
      </w:pPr>
      <w:bookmarkStart w:id="18" w:name="_Toc227057895"/>
      <w:bookmarkStart w:id="19" w:name="_Toc226969289"/>
      <w:bookmarkStart w:id="20" w:name="_Toc472630398"/>
      <w:bookmarkStart w:id="21" w:name="_Toc107822492"/>
      <w:r>
        <w:rPr>
          <w:rFonts w:hint="eastAsia"/>
        </w:rPr>
        <w:t>2.5</w:t>
      </w:r>
      <w:r>
        <w:t>投标文件的编写</w:t>
      </w:r>
      <w:bookmarkEnd w:id="18"/>
      <w:bookmarkEnd w:id="19"/>
      <w:bookmarkEnd w:id="20"/>
      <w:bookmarkEnd w:id="21"/>
    </w:p>
    <w:p w:rsidR="004232EF" w:rsidRDefault="00522A52">
      <w:pPr>
        <w:spacing w:line="360" w:lineRule="auto"/>
        <w:ind w:firstLineChars="200" w:firstLine="480"/>
        <w:rPr>
          <w:rFonts w:ascii="宋体" w:hAnsi="宋体"/>
          <w:sz w:val="24"/>
        </w:rPr>
      </w:pPr>
      <w:r>
        <w:rPr>
          <w:rFonts w:ascii="宋体" w:hAnsi="宋体"/>
          <w:sz w:val="24"/>
        </w:rPr>
        <w:t>投标人</w:t>
      </w:r>
      <w:r>
        <w:rPr>
          <w:rFonts w:ascii="宋体" w:hAnsi="宋体" w:hint="eastAsia"/>
          <w:sz w:val="24"/>
        </w:rPr>
        <w:t>应</w:t>
      </w:r>
      <w:r>
        <w:rPr>
          <w:rFonts w:ascii="宋体" w:hAnsi="宋体"/>
          <w:sz w:val="24"/>
        </w:rPr>
        <w:t>按照招标文件的内容编写投标文件，并对招标文件做出实质性响应，凡属于非实质性响应或投标文件产生重大偏差均会造成</w:t>
      </w:r>
      <w:r>
        <w:rPr>
          <w:rFonts w:ascii="宋体" w:hAnsi="宋体" w:hint="eastAsia"/>
          <w:sz w:val="24"/>
        </w:rPr>
        <w:t>投标被否决</w:t>
      </w:r>
      <w:r>
        <w:rPr>
          <w:rFonts w:ascii="宋体" w:hAnsi="宋体"/>
          <w:sz w:val="24"/>
        </w:rPr>
        <w:t>。凡属于细微偏差的将会由评标委员会做出不利于投标人的评</w:t>
      </w:r>
      <w:r>
        <w:rPr>
          <w:rFonts w:ascii="宋体" w:hAnsi="宋体" w:hint="eastAsia"/>
          <w:sz w:val="24"/>
        </w:rPr>
        <w:t>审</w:t>
      </w:r>
      <w:r>
        <w:rPr>
          <w:rFonts w:ascii="宋体" w:hAnsi="宋体"/>
          <w:sz w:val="24"/>
        </w:rPr>
        <w:t>。</w:t>
      </w:r>
    </w:p>
    <w:p w:rsidR="004232EF" w:rsidRDefault="00522A52">
      <w:pPr>
        <w:pStyle w:val="2"/>
      </w:pPr>
      <w:bookmarkStart w:id="22" w:name="_Toc226969290"/>
      <w:bookmarkStart w:id="23" w:name="_Toc472630399"/>
      <w:bookmarkStart w:id="24" w:name="_Toc227057896"/>
      <w:bookmarkStart w:id="25" w:name="_Toc107822493"/>
      <w:r>
        <w:rPr>
          <w:rFonts w:hint="eastAsia"/>
        </w:rPr>
        <w:t>2.6</w:t>
      </w:r>
      <w:r>
        <w:t>投标文件的构成</w:t>
      </w:r>
      <w:bookmarkEnd w:id="22"/>
      <w:bookmarkEnd w:id="23"/>
      <w:bookmarkEnd w:id="24"/>
      <w:bookmarkEnd w:id="25"/>
    </w:p>
    <w:p w:rsidR="004232EF" w:rsidRDefault="00522A52">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价格部分：</w:t>
      </w:r>
    </w:p>
    <w:p w:rsidR="004232EF" w:rsidRDefault="00522A52">
      <w:pPr>
        <w:spacing w:line="360" w:lineRule="auto"/>
        <w:ind w:left="720"/>
        <w:rPr>
          <w:rFonts w:ascii="宋体" w:hAnsi="宋体"/>
          <w:bCs/>
          <w:sz w:val="24"/>
        </w:rPr>
      </w:pPr>
      <w:r>
        <w:rPr>
          <w:rFonts w:ascii="宋体" w:hAnsi="宋体" w:hint="eastAsia"/>
          <w:bCs/>
          <w:sz w:val="24"/>
        </w:rPr>
        <w:t>投标报价表</w:t>
      </w:r>
    </w:p>
    <w:p w:rsidR="004232EF" w:rsidRDefault="004232EF">
      <w:pPr>
        <w:spacing w:line="360" w:lineRule="auto"/>
        <w:ind w:left="720"/>
        <w:rPr>
          <w:rFonts w:ascii="宋体" w:hAnsi="宋体"/>
          <w:bCs/>
          <w:sz w:val="24"/>
        </w:rPr>
      </w:pPr>
    </w:p>
    <w:p w:rsidR="004232EF" w:rsidRDefault="00522A52">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商务部分：</w:t>
      </w:r>
    </w:p>
    <w:p w:rsidR="004232EF" w:rsidRDefault="00522A52">
      <w:pPr>
        <w:pStyle w:val="a7"/>
        <w:numPr>
          <w:ilvl w:val="0"/>
          <w:numId w:val="8"/>
        </w:numPr>
        <w:spacing w:line="360" w:lineRule="auto"/>
        <w:ind w:firstLineChars="0"/>
        <w:rPr>
          <w:bCs/>
        </w:rPr>
      </w:pPr>
      <w:bookmarkStart w:id="26" w:name="_Toc107822494"/>
      <w:bookmarkStart w:id="27" w:name="_Toc226969291"/>
      <w:bookmarkStart w:id="28" w:name="_Toc227057897"/>
      <w:r>
        <w:rPr>
          <w:rFonts w:hint="eastAsia"/>
          <w:bCs/>
        </w:rPr>
        <w:t>投标确认书</w:t>
      </w:r>
    </w:p>
    <w:p w:rsidR="004232EF" w:rsidRDefault="00522A52">
      <w:pPr>
        <w:pStyle w:val="a7"/>
        <w:numPr>
          <w:ilvl w:val="0"/>
          <w:numId w:val="8"/>
        </w:numPr>
        <w:spacing w:line="360" w:lineRule="auto"/>
        <w:ind w:firstLineChars="0"/>
        <w:rPr>
          <w:bCs/>
        </w:rPr>
      </w:pPr>
      <w:r>
        <w:rPr>
          <w:rFonts w:hint="eastAsia"/>
          <w:bCs/>
        </w:rPr>
        <w:t>法人身份证明书</w:t>
      </w:r>
    </w:p>
    <w:p w:rsidR="004232EF" w:rsidRDefault="00522A52">
      <w:pPr>
        <w:pStyle w:val="a7"/>
        <w:numPr>
          <w:ilvl w:val="0"/>
          <w:numId w:val="8"/>
        </w:numPr>
        <w:spacing w:line="360" w:lineRule="auto"/>
        <w:ind w:firstLineChars="0"/>
        <w:rPr>
          <w:bCs/>
        </w:rPr>
      </w:pPr>
      <w:r>
        <w:rPr>
          <w:rFonts w:hint="eastAsia"/>
          <w:bCs/>
        </w:rPr>
        <w:t>法人授权书</w:t>
      </w:r>
    </w:p>
    <w:p w:rsidR="004232EF" w:rsidRDefault="00522A52">
      <w:pPr>
        <w:pStyle w:val="a7"/>
        <w:numPr>
          <w:ilvl w:val="0"/>
          <w:numId w:val="8"/>
        </w:numPr>
        <w:spacing w:line="360" w:lineRule="auto"/>
        <w:ind w:firstLineChars="0"/>
        <w:rPr>
          <w:bCs/>
        </w:rPr>
      </w:pPr>
      <w:r>
        <w:rPr>
          <w:rFonts w:hint="eastAsia"/>
          <w:bCs/>
        </w:rPr>
        <w:t>投标人资格证明文件</w:t>
      </w:r>
    </w:p>
    <w:p w:rsidR="004232EF" w:rsidRDefault="00522A52">
      <w:pPr>
        <w:pStyle w:val="a7"/>
        <w:spacing w:line="360" w:lineRule="auto"/>
        <w:ind w:firstLineChars="350" w:firstLine="840"/>
      </w:pPr>
      <w:r>
        <w:rPr>
          <w:rFonts w:hint="eastAsia"/>
        </w:rPr>
        <w:t>4.1投标人营业执照复印件（加盖公章）</w:t>
      </w:r>
    </w:p>
    <w:p w:rsidR="004232EF" w:rsidRDefault="00522A52">
      <w:pPr>
        <w:pStyle w:val="a7"/>
        <w:spacing w:line="360" w:lineRule="auto"/>
        <w:ind w:firstLineChars="350" w:firstLine="840"/>
      </w:pPr>
      <w:r>
        <w:rPr>
          <w:rFonts w:hint="eastAsia"/>
        </w:rPr>
        <w:t>4.2投标人税务登记证书复印件（加盖公章）</w:t>
      </w:r>
    </w:p>
    <w:p w:rsidR="004232EF" w:rsidRDefault="00522A52">
      <w:pPr>
        <w:pStyle w:val="a7"/>
        <w:spacing w:line="360" w:lineRule="auto"/>
        <w:ind w:firstLineChars="350" w:firstLine="840"/>
      </w:pPr>
      <w:r>
        <w:rPr>
          <w:rFonts w:hint="eastAsia"/>
        </w:rPr>
        <w:t>4.3投标人的</w:t>
      </w:r>
      <w:r>
        <w:rPr>
          <w:rFonts w:hint="eastAsia"/>
          <w:bCs/>
        </w:rPr>
        <w:t>机构代码证复印件（</w:t>
      </w:r>
      <w:r>
        <w:rPr>
          <w:rFonts w:hint="eastAsia"/>
        </w:rPr>
        <w:t>加盖公章）</w:t>
      </w:r>
    </w:p>
    <w:p w:rsidR="004232EF" w:rsidRDefault="00522A52">
      <w:pPr>
        <w:pStyle w:val="a7"/>
        <w:spacing w:line="360" w:lineRule="auto"/>
        <w:ind w:firstLineChars="350" w:firstLine="840"/>
      </w:pPr>
      <w:r>
        <w:rPr>
          <w:rFonts w:hint="eastAsia"/>
        </w:rPr>
        <w:t>4.4企业资质证书</w:t>
      </w:r>
    </w:p>
    <w:p w:rsidR="004232EF" w:rsidRDefault="00522A52">
      <w:pPr>
        <w:pStyle w:val="a7"/>
        <w:spacing w:line="360" w:lineRule="auto"/>
        <w:ind w:firstLineChars="350" w:firstLine="840"/>
      </w:pPr>
      <w:r>
        <w:rPr>
          <w:rFonts w:hint="eastAsia"/>
        </w:rPr>
        <w:t>4.5银行信用等级证明</w:t>
      </w:r>
    </w:p>
    <w:p w:rsidR="004232EF" w:rsidRDefault="00522A52">
      <w:pPr>
        <w:pStyle w:val="a7"/>
        <w:spacing w:line="360" w:lineRule="auto"/>
        <w:ind w:firstLineChars="350" w:firstLine="840"/>
      </w:pPr>
      <w:r>
        <w:rPr>
          <w:rFonts w:hint="eastAsia"/>
        </w:rPr>
        <w:t>4.6 2015年、2016年财务审计报告及相关的资产负债表、利润表、现金流量表、所有者权益变动表（必须提供由会计师事务所出具的完整版）</w:t>
      </w:r>
    </w:p>
    <w:p w:rsidR="004232EF" w:rsidRDefault="00522A52">
      <w:pPr>
        <w:pStyle w:val="a7"/>
        <w:spacing w:line="360" w:lineRule="auto"/>
        <w:ind w:firstLineChars="350" w:firstLine="840"/>
      </w:pPr>
      <w:r>
        <w:rPr>
          <w:rFonts w:hint="eastAsia"/>
        </w:rPr>
        <w:t>4.7投标人资格声明</w:t>
      </w:r>
    </w:p>
    <w:p w:rsidR="004232EF" w:rsidRDefault="00522A52">
      <w:pPr>
        <w:pStyle w:val="a7"/>
        <w:spacing w:line="360" w:lineRule="auto"/>
        <w:ind w:firstLineChars="350" w:firstLine="840"/>
      </w:pPr>
      <w:r>
        <w:rPr>
          <w:rFonts w:hint="eastAsia"/>
        </w:rPr>
        <w:t>4.8投标人简介</w:t>
      </w:r>
    </w:p>
    <w:p w:rsidR="004232EF" w:rsidRDefault="00522A52">
      <w:pPr>
        <w:pStyle w:val="a7"/>
        <w:spacing w:line="360" w:lineRule="auto"/>
        <w:ind w:firstLineChars="350" w:firstLine="840"/>
      </w:pPr>
      <w:r>
        <w:rPr>
          <w:rFonts w:hint="eastAsia"/>
        </w:rPr>
        <w:t>4.9投标人的其他证明文件</w:t>
      </w:r>
    </w:p>
    <w:p w:rsidR="004232EF" w:rsidRDefault="00522A52">
      <w:pPr>
        <w:pStyle w:val="a7"/>
        <w:numPr>
          <w:ilvl w:val="0"/>
          <w:numId w:val="8"/>
        </w:numPr>
        <w:spacing w:line="360" w:lineRule="auto"/>
        <w:ind w:firstLineChars="0"/>
        <w:rPr>
          <w:bCs/>
        </w:rPr>
      </w:pPr>
      <w:r>
        <w:rPr>
          <w:rFonts w:hint="eastAsia"/>
          <w:bCs/>
        </w:rPr>
        <w:t>对合同条款的响应一览表</w:t>
      </w:r>
    </w:p>
    <w:p w:rsidR="004232EF" w:rsidRDefault="00522A52">
      <w:pPr>
        <w:pStyle w:val="11"/>
        <w:numPr>
          <w:ilvl w:val="0"/>
          <w:numId w:val="8"/>
        </w:numPr>
        <w:spacing w:line="360" w:lineRule="auto"/>
        <w:ind w:firstLineChars="0"/>
        <w:rPr>
          <w:rFonts w:ascii="宋体" w:hAnsi="宋体"/>
          <w:sz w:val="24"/>
        </w:rPr>
      </w:pPr>
      <w:r>
        <w:rPr>
          <w:rFonts w:ascii="宋体" w:hAnsi="宋体" w:hint="eastAsia"/>
          <w:bCs/>
          <w:sz w:val="24"/>
        </w:rPr>
        <w:t>廉洁承诺书</w:t>
      </w:r>
    </w:p>
    <w:p w:rsidR="004232EF" w:rsidRDefault="00522A52">
      <w:pPr>
        <w:pStyle w:val="a7"/>
        <w:spacing w:line="360" w:lineRule="auto"/>
        <w:ind w:firstLine="482"/>
        <w:jc w:val="left"/>
        <w:rPr>
          <w:b/>
        </w:rPr>
      </w:pPr>
      <w:r>
        <w:rPr>
          <w:rFonts w:hint="eastAsia"/>
          <w:b/>
        </w:rPr>
        <w:t>技术部分：</w:t>
      </w:r>
    </w:p>
    <w:p w:rsidR="004232EF" w:rsidRDefault="00522A52">
      <w:pPr>
        <w:spacing w:line="360" w:lineRule="auto"/>
        <w:ind w:firstLine="720"/>
        <w:rPr>
          <w:rFonts w:ascii="宋体" w:hAnsi="宋体"/>
          <w:bCs/>
          <w:sz w:val="24"/>
        </w:rPr>
      </w:pPr>
      <w:r>
        <w:rPr>
          <w:rFonts w:ascii="宋体" w:hAnsi="宋体" w:hint="eastAsia"/>
          <w:bCs/>
          <w:sz w:val="24"/>
        </w:rPr>
        <w:t>一、技术响应一览表</w:t>
      </w:r>
    </w:p>
    <w:p w:rsidR="004232EF" w:rsidRDefault="00522A52">
      <w:pPr>
        <w:spacing w:line="360" w:lineRule="auto"/>
        <w:ind w:firstLine="720"/>
        <w:rPr>
          <w:rFonts w:ascii="宋体" w:hAnsi="宋体"/>
          <w:bCs/>
          <w:sz w:val="24"/>
        </w:rPr>
      </w:pPr>
      <w:r>
        <w:rPr>
          <w:rFonts w:ascii="宋体" w:hAnsi="宋体" w:hint="eastAsia"/>
          <w:bCs/>
          <w:sz w:val="24"/>
        </w:rPr>
        <w:t>二、技术解决方案</w:t>
      </w:r>
    </w:p>
    <w:p w:rsidR="004232EF" w:rsidRDefault="00522A52">
      <w:pPr>
        <w:spacing w:line="360" w:lineRule="auto"/>
        <w:ind w:firstLineChars="300" w:firstLine="720"/>
        <w:rPr>
          <w:rFonts w:ascii="宋体" w:hAnsi="宋体"/>
          <w:bCs/>
          <w:sz w:val="24"/>
        </w:rPr>
      </w:pPr>
      <w:r>
        <w:rPr>
          <w:rFonts w:ascii="宋体" w:hAnsi="宋体" w:hint="eastAsia"/>
          <w:bCs/>
          <w:sz w:val="24"/>
        </w:rPr>
        <w:t>三、货物明细表</w:t>
      </w:r>
    </w:p>
    <w:p w:rsidR="004232EF" w:rsidRDefault="00522A52">
      <w:pPr>
        <w:spacing w:line="360" w:lineRule="auto"/>
        <w:ind w:firstLine="720"/>
        <w:rPr>
          <w:rFonts w:ascii="宋体" w:hAnsi="宋体"/>
          <w:bCs/>
          <w:sz w:val="24"/>
        </w:rPr>
      </w:pPr>
      <w:r>
        <w:rPr>
          <w:rFonts w:ascii="宋体" w:hAnsi="宋体" w:hint="eastAsia"/>
          <w:bCs/>
          <w:sz w:val="24"/>
        </w:rPr>
        <w:t>四、供货方式</w:t>
      </w:r>
    </w:p>
    <w:p w:rsidR="004232EF" w:rsidRDefault="00522A52">
      <w:pPr>
        <w:spacing w:line="360" w:lineRule="auto"/>
        <w:ind w:firstLine="720"/>
        <w:rPr>
          <w:rFonts w:ascii="宋体" w:hAnsi="宋体"/>
          <w:bCs/>
          <w:sz w:val="24"/>
        </w:rPr>
      </w:pPr>
      <w:r>
        <w:rPr>
          <w:rFonts w:ascii="宋体" w:hAnsi="宋体" w:hint="eastAsia"/>
          <w:bCs/>
          <w:sz w:val="24"/>
        </w:rPr>
        <w:t>五、执行计划</w:t>
      </w:r>
    </w:p>
    <w:p w:rsidR="004232EF" w:rsidRDefault="00522A52">
      <w:pPr>
        <w:spacing w:line="360" w:lineRule="auto"/>
        <w:ind w:firstLine="720"/>
        <w:rPr>
          <w:rFonts w:ascii="宋体" w:hAnsi="宋体"/>
          <w:b/>
          <w:sz w:val="24"/>
        </w:rPr>
      </w:pPr>
      <w:r>
        <w:rPr>
          <w:rFonts w:ascii="宋体" w:hAnsi="宋体" w:hint="eastAsia"/>
          <w:bCs/>
          <w:sz w:val="24"/>
        </w:rPr>
        <w:t>六、交货进度表</w:t>
      </w:r>
    </w:p>
    <w:p w:rsidR="004232EF" w:rsidRDefault="00522A52">
      <w:pPr>
        <w:spacing w:line="360" w:lineRule="auto"/>
        <w:ind w:firstLine="720"/>
        <w:rPr>
          <w:rFonts w:ascii="宋体" w:hAnsi="宋体"/>
          <w:bCs/>
          <w:sz w:val="24"/>
        </w:rPr>
      </w:pPr>
      <w:r>
        <w:rPr>
          <w:rFonts w:ascii="宋体" w:hAnsi="宋体" w:hint="eastAsia"/>
          <w:bCs/>
          <w:sz w:val="24"/>
        </w:rPr>
        <w:t>七、伴随服务</w:t>
      </w:r>
    </w:p>
    <w:p w:rsidR="004232EF" w:rsidRDefault="00522A52">
      <w:pPr>
        <w:spacing w:line="360" w:lineRule="auto"/>
        <w:ind w:firstLine="720"/>
        <w:rPr>
          <w:rFonts w:ascii="宋体" w:hAnsi="宋体"/>
          <w:bCs/>
          <w:sz w:val="24"/>
        </w:rPr>
      </w:pPr>
      <w:r>
        <w:rPr>
          <w:rFonts w:ascii="宋体" w:hAnsi="宋体" w:hint="eastAsia"/>
          <w:bCs/>
          <w:sz w:val="24"/>
        </w:rPr>
        <w:t>八、采购人配合的条件</w:t>
      </w:r>
    </w:p>
    <w:p w:rsidR="004232EF" w:rsidRDefault="00522A52">
      <w:pPr>
        <w:spacing w:line="360" w:lineRule="auto"/>
        <w:ind w:firstLine="720"/>
        <w:rPr>
          <w:rFonts w:ascii="宋体" w:hAnsi="宋体"/>
          <w:bCs/>
          <w:sz w:val="24"/>
        </w:rPr>
      </w:pPr>
      <w:r>
        <w:rPr>
          <w:rFonts w:ascii="宋体" w:hAnsi="宋体" w:hint="eastAsia"/>
          <w:bCs/>
          <w:sz w:val="24"/>
        </w:rPr>
        <w:t>九、售后服务承诺书</w:t>
      </w:r>
    </w:p>
    <w:p w:rsidR="004232EF" w:rsidRDefault="00522A52">
      <w:pPr>
        <w:spacing w:line="360" w:lineRule="auto"/>
        <w:ind w:firstLine="720"/>
        <w:rPr>
          <w:rFonts w:ascii="宋体" w:hAnsi="宋体"/>
          <w:bCs/>
          <w:sz w:val="24"/>
        </w:rPr>
      </w:pPr>
      <w:r>
        <w:rPr>
          <w:rFonts w:ascii="宋体" w:hAnsi="宋体" w:hint="eastAsia"/>
          <w:bCs/>
          <w:sz w:val="24"/>
        </w:rPr>
        <w:t>十、其他资料</w:t>
      </w:r>
    </w:p>
    <w:p w:rsidR="004232EF" w:rsidRDefault="00522A52">
      <w:pPr>
        <w:spacing w:line="360" w:lineRule="auto"/>
        <w:ind w:left="280" w:hanging="280"/>
        <w:rPr>
          <w:rFonts w:ascii="宋体" w:hAnsi="宋体"/>
          <w:sz w:val="24"/>
        </w:rPr>
      </w:pPr>
      <w:r>
        <w:rPr>
          <w:rFonts w:asciiTheme="minorEastAsia" w:eastAsiaTheme="minorEastAsia" w:hAnsiTheme="minorEastAsia" w:hint="eastAsia"/>
          <w:sz w:val="24"/>
        </w:rPr>
        <w:t>2.6.1</w:t>
      </w:r>
      <w:r>
        <w:rPr>
          <w:rFonts w:ascii="宋体" w:hAnsi="宋体" w:hint="eastAsia"/>
          <w:sz w:val="24"/>
        </w:rPr>
        <w:t>投标书按后附投标文件格式的</w:t>
      </w:r>
      <w:r>
        <w:rPr>
          <w:rFonts w:ascii="宋体" w:hAnsi="宋体" w:hint="eastAsia"/>
          <w:sz w:val="24"/>
          <w:u w:val="single"/>
        </w:rPr>
        <w:t>价格部分</w:t>
      </w:r>
      <w:r>
        <w:rPr>
          <w:rFonts w:ascii="宋体" w:hAnsi="宋体" w:hint="eastAsia"/>
          <w:sz w:val="24"/>
        </w:rPr>
        <w:t>、</w:t>
      </w:r>
      <w:r>
        <w:rPr>
          <w:rFonts w:ascii="宋体" w:hAnsi="宋体" w:hint="eastAsia"/>
          <w:sz w:val="24"/>
          <w:u w:val="single"/>
        </w:rPr>
        <w:t>商务部分</w:t>
      </w:r>
      <w:r>
        <w:rPr>
          <w:rFonts w:ascii="宋体" w:hAnsi="宋体" w:hint="eastAsia"/>
          <w:sz w:val="24"/>
        </w:rPr>
        <w:t>、</w:t>
      </w:r>
      <w:r>
        <w:rPr>
          <w:rFonts w:ascii="宋体" w:hAnsi="宋体" w:hint="eastAsia"/>
          <w:sz w:val="24"/>
          <w:u w:val="single"/>
        </w:rPr>
        <w:t>技术部分</w:t>
      </w:r>
      <w:r>
        <w:rPr>
          <w:rFonts w:ascii="宋体" w:hAnsi="宋体" w:hint="eastAsia"/>
          <w:sz w:val="24"/>
        </w:rPr>
        <w:t>编写。各部分的组成部分在格式中均有说明，投标人可按需要自行适当补充其他文件。</w:t>
      </w:r>
    </w:p>
    <w:p w:rsidR="004232EF" w:rsidRDefault="00522A52">
      <w:pPr>
        <w:spacing w:line="360" w:lineRule="auto"/>
        <w:rPr>
          <w:rFonts w:ascii="宋体" w:hAnsi="宋体"/>
          <w:sz w:val="24"/>
        </w:rPr>
      </w:pPr>
      <w:r>
        <w:rPr>
          <w:rFonts w:asciiTheme="minorEastAsia" w:eastAsiaTheme="minorEastAsia" w:hAnsiTheme="minorEastAsia" w:hint="eastAsia"/>
          <w:sz w:val="24"/>
        </w:rPr>
        <w:lastRenderedPageBreak/>
        <w:t>2.6.2</w:t>
      </w:r>
      <w:r>
        <w:rPr>
          <w:rFonts w:ascii="宋体" w:hAnsi="宋体" w:hint="eastAsia"/>
          <w:sz w:val="24"/>
        </w:rPr>
        <w:t>技术部分</w:t>
      </w:r>
    </w:p>
    <w:p w:rsidR="004232EF" w:rsidRDefault="00522A52">
      <w:pPr>
        <w:spacing w:line="360" w:lineRule="auto"/>
        <w:ind w:left="282" w:hanging="280"/>
        <w:rPr>
          <w:rFonts w:ascii="宋体" w:hAnsi="宋体"/>
          <w:sz w:val="24"/>
        </w:rPr>
      </w:pPr>
      <w:r>
        <w:rPr>
          <w:rFonts w:asciiTheme="minorEastAsia" w:eastAsiaTheme="minorEastAsia" w:hAnsiTheme="minorEastAsia" w:hint="eastAsia"/>
          <w:sz w:val="24"/>
        </w:rPr>
        <w:t>2.6.2.1</w:t>
      </w:r>
      <w:r>
        <w:rPr>
          <w:rFonts w:ascii="宋体" w:hAnsi="宋体" w:hint="eastAsia"/>
          <w:sz w:val="24"/>
        </w:rPr>
        <w:t>对招标文件第</w:t>
      </w:r>
      <w:r>
        <w:rPr>
          <w:rFonts w:asciiTheme="minorEastAsia" w:eastAsiaTheme="minorEastAsia" w:hAnsiTheme="minorEastAsia" w:hint="eastAsia"/>
          <w:sz w:val="24"/>
        </w:rPr>
        <w:t>四</w:t>
      </w:r>
      <w:r>
        <w:rPr>
          <w:rFonts w:ascii="宋体" w:hAnsi="宋体" w:hint="eastAsia"/>
          <w:sz w:val="24"/>
        </w:rPr>
        <w:t>部分“用户需求书”的书面应答，包括但不限于技术描述、技术规范、技术参数、技术文件、图纸、安装介绍、工期安排和售后服务等；</w:t>
      </w:r>
    </w:p>
    <w:p w:rsidR="004232EF" w:rsidRDefault="00522A52">
      <w:pPr>
        <w:spacing w:line="360" w:lineRule="auto"/>
        <w:ind w:left="282" w:hanging="280"/>
        <w:rPr>
          <w:rFonts w:ascii="宋体" w:hAnsi="宋体"/>
          <w:sz w:val="24"/>
        </w:rPr>
      </w:pPr>
      <w:r>
        <w:rPr>
          <w:rFonts w:asciiTheme="minorEastAsia" w:eastAsiaTheme="minorEastAsia" w:hAnsiTheme="minorEastAsia" w:hint="eastAsia"/>
          <w:sz w:val="24"/>
        </w:rPr>
        <w:t>2.6.2.2</w:t>
      </w:r>
      <w:r>
        <w:rPr>
          <w:rFonts w:ascii="宋体" w:hAnsi="宋体" w:hint="eastAsia"/>
          <w:sz w:val="24"/>
        </w:rPr>
        <w:t>证明货物和服务与招标文件的要求相一致的文件，它可以是文字资料、图纸和数据，包括：</w:t>
      </w:r>
    </w:p>
    <w:p w:rsidR="004232EF" w:rsidRDefault="00522A52">
      <w:pPr>
        <w:numPr>
          <w:ilvl w:val="0"/>
          <w:numId w:val="9"/>
        </w:numPr>
        <w:spacing w:line="360" w:lineRule="auto"/>
        <w:rPr>
          <w:rFonts w:ascii="宋体" w:hAnsi="宋体"/>
          <w:sz w:val="24"/>
        </w:rPr>
      </w:pPr>
      <w:r>
        <w:rPr>
          <w:rFonts w:ascii="宋体" w:hAnsi="宋体" w:hint="eastAsia"/>
          <w:sz w:val="24"/>
        </w:rPr>
        <w:t>货物主要技术指标和性能的详细说明；</w:t>
      </w:r>
    </w:p>
    <w:p w:rsidR="004232EF" w:rsidRDefault="00522A52">
      <w:pPr>
        <w:numPr>
          <w:ilvl w:val="0"/>
          <w:numId w:val="9"/>
        </w:numPr>
        <w:spacing w:line="360" w:lineRule="auto"/>
        <w:rPr>
          <w:rFonts w:ascii="宋体" w:hAnsi="宋体"/>
          <w:sz w:val="24"/>
        </w:rPr>
      </w:pPr>
      <w:r>
        <w:rPr>
          <w:rFonts w:ascii="宋体" w:hAnsi="宋体" w:hint="eastAsia"/>
          <w:sz w:val="24"/>
        </w:rPr>
        <w:t>招标文件第</w:t>
      </w:r>
      <w:r>
        <w:rPr>
          <w:rFonts w:asciiTheme="minorEastAsia" w:eastAsiaTheme="minorEastAsia" w:hAnsiTheme="minorEastAsia" w:hint="eastAsia"/>
          <w:sz w:val="24"/>
        </w:rPr>
        <w:t>四</w:t>
      </w:r>
      <w:r>
        <w:rPr>
          <w:rFonts w:ascii="宋体" w:hAnsi="宋体" w:hint="eastAsia"/>
          <w:sz w:val="24"/>
        </w:rPr>
        <w:t>部分“用户需求书”中规定的备品备件清单，包括货源、现行价格及详细说明；</w:t>
      </w:r>
    </w:p>
    <w:p w:rsidR="004232EF" w:rsidRDefault="00522A52">
      <w:pPr>
        <w:numPr>
          <w:ilvl w:val="0"/>
          <w:numId w:val="9"/>
        </w:numPr>
        <w:spacing w:line="360" w:lineRule="auto"/>
        <w:rPr>
          <w:rFonts w:ascii="宋体" w:hAnsi="宋体"/>
          <w:sz w:val="24"/>
        </w:rPr>
      </w:pPr>
      <w:r>
        <w:rPr>
          <w:rFonts w:ascii="宋体" w:hAnsi="宋体" w:hint="eastAsia"/>
          <w:sz w:val="24"/>
        </w:rPr>
        <w:t>逐条对招标文件第</w:t>
      </w:r>
      <w:r>
        <w:rPr>
          <w:rFonts w:asciiTheme="minorEastAsia" w:eastAsiaTheme="minorEastAsia" w:hAnsiTheme="minorEastAsia" w:hint="eastAsia"/>
          <w:sz w:val="24"/>
        </w:rPr>
        <w:t>四</w:t>
      </w:r>
      <w:r>
        <w:rPr>
          <w:rFonts w:ascii="宋体" w:hAnsi="宋体" w:hint="eastAsia"/>
          <w:sz w:val="24"/>
        </w:rPr>
        <w:t>部分“用户需求书”进行评议，说明所提供货物和服务已对采购人的技术规格做出了实质性的响应，或说明与技术规格条文的偏差和例外；</w:t>
      </w:r>
    </w:p>
    <w:p w:rsidR="004232EF" w:rsidRDefault="00522A52">
      <w:pPr>
        <w:numPr>
          <w:ilvl w:val="0"/>
          <w:numId w:val="9"/>
        </w:numPr>
        <w:spacing w:line="360" w:lineRule="auto"/>
        <w:rPr>
          <w:rFonts w:ascii="宋体" w:hAnsi="宋体"/>
          <w:sz w:val="24"/>
        </w:rPr>
      </w:pPr>
      <w:r>
        <w:rPr>
          <w:rFonts w:ascii="宋体" w:hAnsi="宋体" w:hint="eastAsia"/>
          <w:sz w:val="24"/>
        </w:rPr>
        <w:t>货物经权威测试机构检测的性能报告，获得的国优、部优荣誉证书及相关质量证书（复印件）等；</w:t>
      </w:r>
    </w:p>
    <w:p w:rsidR="004232EF" w:rsidRDefault="00522A52">
      <w:pPr>
        <w:numPr>
          <w:ilvl w:val="0"/>
          <w:numId w:val="9"/>
        </w:numPr>
        <w:spacing w:line="360" w:lineRule="auto"/>
        <w:rPr>
          <w:rFonts w:ascii="宋体" w:hAnsi="宋体"/>
          <w:sz w:val="24"/>
        </w:rPr>
      </w:pPr>
      <w:r>
        <w:rPr>
          <w:rFonts w:ascii="宋体" w:hAnsi="宋体" w:hint="eastAsia"/>
          <w:sz w:val="24"/>
        </w:rPr>
        <w:t>货物和服务的使用用户一览表；</w:t>
      </w:r>
    </w:p>
    <w:p w:rsidR="004232EF" w:rsidRDefault="00522A52">
      <w:pPr>
        <w:numPr>
          <w:ilvl w:val="0"/>
          <w:numId w:val="9"/>
        </w:numPr>
        <w:spacing w:line="360" w:lineRule="auto"/>
        <w:rPr>
          <w:rFonts w:ascii="宋体" w:hAnsi="宋体"/>
          <w:sz w:val="24"/>
        </w:rPr>
      </w:pPr>
      <w:r>
        <w:rPr>
          <w:rFonts w:ascii="宋体" w:hAnsi="宋体" w:hint="eastAsia"/>
          <w:sz w:val="24"/>
        </w:rPr>
        <w:t>货物选型样本、样品及有关技术资料和说明；</w:t>
      </w:r>
    </w:p>
    <w:p w:rsidR="004232EF" w:rsidRDefault="00522A52">
      <w:pPr>
        <w:numPr>
          <w:ilvl w:val="0"/>
          <w:numId w:val="9"/>
        </w:numPr>
        <w:spacing w:line="360" w:lineRule="auto"/>
        <w:rPr>
          <w:rFonts w:ascii="宋体" w:hAnsi="宋体"/>
          <w:sz w:val="24"/>
        </w:rPr>
      </w:pPr>
      <w:r>
        <w:rPr>
          <w:rFonts w:ascii="宋体" w:hAnsi="宋体" w:hint="eastAsia"/>
          <w:sz w:val="24"/>
        </w:rPr>
        <w:t>具有的其他优势说明。</w:t>
      </w:r>
    </w:p>
    <w:p w:rsidR="004232EF" w:rsidRDefault="00522A52">
      <w:pPr>
        <w:pStyle w:val="2"/>
      </w:pPr>
      <w:bookmarkStart w:id="29" w:name="_Toc472630400"/>
      <w:r>
        <w:rPr>
          <w:rFonts w:hint="eastAsia"/>
        </w:rPr>
        <w:t>2.7</w:t>
      </w:r>
      <w:r>
        <w:t>关于优惠</w:t>
      </w:r>
      <w:bookmarkEnd w:id="26"/>
      <w:r>
        <w:rPr>
          <w:rFonts w:hint="eastAsia"/>
        </w:rPr>
        <w:t>条件</w:t>
      </w:r>
      <w:bookmarkEnd w:id="27"/>
      <w:bookmarkEnd w:id="28"/>
      <w:bookmarkEnd w:id="29"/>
    </w:p>
    <w:p w:rsidR="004232EF" w:rsidRDefault="00522A52">
      <w:pPr>
        <w:spacing w:line="360" w:lineRule="auto"/>
        <w:ind w:firstLineChars="200" w:firstLine="480"/>
        <w:rPr>
          <w:sz w:val="24"/>
        </w:rPr>
      </w:pPr>
      <w:r>
        <w:rPr>
          <w:rFonts w:hint="eastAsia"/>
          <w:sz w:val="24"/>
        </w:rPr>
        <w:t>招标人不接受投标人的任何低于成本报价的不正当竞争方式。</w:t>
      </w:r>
    </w:p>
    <w:p w:rsidR="004232EF" w:rsidRDefault="00522A52">
      <w:pPr>
        <w:pStyle w:val="2"/>
        <w:rPr>
          <w:rFonts w:ascii="Cambria" w:eastAsia="宋体" w:hAnsi="Cambria" w:cs="Times New Roman"/>
        </w:rPr>
      </w:pPr>
      <w:bookmarkStart w:id="30" w:name="_Toc472630401"/>
      <w:r>
        <w:rPr>
          <w:rFonts w:hint="eastAsia"/>
        </w:rPr>
        <w:t>2.8</w:t>
      </w:r>
      <w:r>
        <w:rPr>
          <w:rFonts w:hint="eastAsia"/>
        </w:rPr>
        <w:t>关于不允许</w:t>
      </w:r>
      <w:r>
        <w:rPr>
          <w:rFonts w:ascii="Cambria" w:eastAsia="宋体" w:hAnsi="Cambria" w:cs="Times New Roman" w:hint="eastAsia"/>
        </w:rPr>
        <w:t>偏离的条款</w:t>
      </w:r>
      <w:bookmarkEnd w:id="30"/>
    </w:p>
    <w:p w:rsidR="004232EF" w:rsidRDefault="00522A52">
      <w:pPr>
        <w:spacing w:line="360" w:lineRule="auto"/>
        <w:ind w:left="280" w:hanging="280"/>
        <w:rPr>
          <w:rFonts w:ascii="宋体" w:hAnsi="宋体"/>
          <w:sz w:val="24"/>
        </w:rPr>
      </w:pPr>
      <w:r>
        <w:rPr>
          <w:rFonts w:asciiTheme="minorEastAsia" w:eastAsiaTheme="minorEastAsia" w:hAnsiTheme="minorEastAsia" w:hint="eastAsia"/>
          <w:sz w:val="24"/>
        </w:rPr>
        <w:t>2.8.1</w:t>
      </w:r>
      <w:r>
        <w:rPr>
          <w:rFonts w:ascii="宋体" w:hAnsi="宋体" w:hint="eastAsia"/>
          <w:sz w:val="24"/>
        </w:rPr>
        <w:t>招标文件中的重要条款不允许偏离，如投标</w:t>
      </w:r>
      <w:r>
        <w:rPr>
          <w:rFonts w:asciiTheme="minorEastAsia" w:eastAsiaTheme="minorEastAsia" w:hAnsiTheme="minorEastAsia" w:hint="eastAsia"/>
          <w:sz w:val="24"/>
        </w:rPr>
        <w:t>文件</w:t>
      </w:r>
      <w:r>
        <w:rPr>
          <w:rFonts w:ascii="宋体" w:hAnsi="宋体" w:hint="eastAsia"/>
          <w:sz w:val="24"/>
        </w:rPr>
        <w:t>中对重要条款有偏离，则是投标人的风险。</w:t>
      </w:r>
    </w:p>
    <w:p w:rsidR="004232EF" w:rsidRDefault="00522A52">
      <w:pPr>
        <w:spacing w:line="360" w:lineRule="auto"/>
        <w:ind w:left="280" w:hanging="280"/>
        <w:rPr>
          <w:rFonts w:ascii="宋体" w:hAnsi="宋体"/>
          <w:sz w:val="24"/>
        </w:rPr>
      </w:pPr>
      <w:r>
        <w:rPr>
          <w:rFonts w:asciiTheme="minorEastAsia" w:eastAsiaTheme="minorEastAsia" w:hAnsiTheme="minorEastAsia" w:hint="eastAsia"/>
          <w:sz w:val="24"/>
        </w:rPr>
        <w:t>2.8.2</w:t>
      </w:r>
      <w:r>
        <w:rPr>
          <w:rFonts w:ascii="宋体" w:hAnsi="宋体" w:hint="eastAsia"/>
          <w:sz w:val="24"/>
        </w:rPr>
        <w:t>投标</w:t>
      </w:r>
      <w:r>
        <w:rPr>
          <w:rFonts w:asciiTheme="minorEastAsia" w:eastAsiaTheme="minorEastAsia" w:hAnsiTheme="minorEastAsia" w:hint="eastAsia"/>
          <w:sz w:val="24"/>
        </w:rPr>
        <w:t>文件</w:t>
      </w:r>
      <w:r>
        <w:rPr>
          <w:rFonts w:ascii="宋体" w:hAnsi="宋体" w:hint="eastAsia"/>
          <w:sz w:val="24"/>
        </w:rPr>
        <w:t>中技术参数、功能或其他内容优于用户需求部分不视作偏离，不构成废标，投标人对这种优于用户需求的情况必须进行说明。</w:t>
      </w:r>
    </w:p>
    <w:p w:rsidR="004232EF" w:rsidRDefault="00522A52">
      <w:pPr>
        <w:pStyle w:val="2"/>
      </w:pPr>
      <w:bookmarkStart w:id="31" w:name="_Toc227057898"/>
      <w:bookmarkStart w:id="32" w:name="_Toc472630402"/>
      <w:bookmarkStart w:id="33" w:name="_Toc226969292"/>
      <w:bookmarkStart w:id="34" w:name="_Toc107822495"/>
      <w:r>
        <w:rPr>
          <w:rFonts w:hint="eastAsia"/>
        </w:rPr>
        <w:t>2.9</w:t>
      </w:r>
      <w:r>
        <w:t>投标报价</w:t>
      </w:r>
      <w:bookmarkEnd w:id="31"/>
      <w:bookmarkEnd w:id="32"/>
      <w:bookmarkEnd w:id="33"/>
      <w:bookmarkEnd w:id="34"/>
    </w:p>
    <w:p w:rsidR="004232EF" w:rsidRDefault="00522A52">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相关要求见前附表。</w:t>
      </w:r>
    </w:p>
    <w:p w:rsidR="004232EF" w:rsidRDefault="00522A52">
      <w:pPr>
        <w:pStyle w:val="2"/>
      </w:pPr>
      <w:bookmarkStart w:id="35" w:name="_Toc472630403"/>
      <w:r>
        <w:rPr>
          <w:rFonts w:hint="eastAsia"/>
        </w:rPr>
        <w:t>2.10</w:t>
      </w:r>
      <w:r>
        <w:t>证明投标人合格和资格的文件</w:t>
      </w:r>
      <w:bookmarkEnd w:id="35"/>
    </w:p>
    <w:p w:rsidR="004232EF" w:rsidRDefault="00522A52">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2.10.1</w:t>
      </w:r>
      <w:r>
        <w:rPr>
          <w:rFonts w:asciiTheme="minorEastAsia" w:eastAsiaTheme="minorEastAsia" w:hAnsiTheme="minorEastAsia"/>
          <w:sz w:val="24"/>
        </w:rPr>
        <w:t>投标人应提交证明其有资格参加投标和中标后有能力履行合同的文件，并作为其投标文件的一部分。</w:t>
      </w:r>
    </w:p>
    <w:p w:rsidR="004232EF" w:rsidRDefault="00522A52">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2.10.2</w:t>
      </w:r>
      <w:r>
        <w:rPr>
          <w:rFonts w:asciiTheme="minorEastAsia" w:eastAsiaTheme="minorEastAsia" w:hAnsiTheme="minorEastAsia"/>
          <w:sz w:val="24"/>
        </w:rPr>
        <w:t>投标人提交的合格性证明文件应符合招标文件要求。</w:t>
      </w:r>
    </w:p>
    <w:p w:rsidR="004232EF" w:rsidRDefault="00522A52">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lastRenderedPageBreak/>
        <w:t>2.10.3</w:t>
      </w:r>
      <w:r>
        <w:rPr>
          <w:rFonts w:asciiTheme="minorEastAsia" w:eastAsiaTheme="minorEastAsia" w:hAnsiTheme="minorEastAsia"/>
          <w:sz w:val="24"/>
        </w:rPr>
        <w:t>投标人提交的证明其中标后能履行合同的资格证明文件应符合招标文件要求，即</w:t>
      </w:r>
    </w:p>
    <w:p w:rsidR="004232EF" w:rsidRDefault="00522A52">
      <w:pPr>
        <w:numPr>
          <w:ilvl w:val="0"/>
          <w:numId w:val="10"/>
        </w:numPr>
        <w:spacing w:line="360" w:lineRule="auto"/>
        <w:rPr>
          <w:rFonts w:asciiTheme="minorEastAsia" w:eastAsiaTheme="minorEastAsia" w:hAnsiTheme="minorEastAsia"/>
          <w:sz w:val="24"/>
        </w:rPr>
      </w:pPr>
      <w:r>
        <w:rPr>
          <w:rFonts w:asciiTheme="minorEastAsia" w:eastAsiaTheme="minorEastAsia" w:hAnsiTheme="minorEastAsia"/>
          <w:sz w:val="24"/>
        </w:rPr>
        <w:t>如果投标人按照合同提供的货物不是投标人自己制造的，投标人应得到制造商同意其在本次投标中提供该货物的正式授权；</w:t>
      </w:r>
    </w:p>
    <w:p w:rsidR="004232EF" w:rsidRDefault="00522A52">
      <w:pPr>
        <w:numPr>
          <w:ilvl w:val="0"/>
          <w:numId w:val="10"/>
        </w:numPr>
        <w:spacing w:line="360" w:lineRule="auto"/>
        <w:rPr>
          <w:rFonts w:asciiTheme="minorEastAsia" w:eastAsiaTheme="minorEastAsia" w:hAnsiTheme="minorEastAsia"/>
          <w:sz w:val="24"/>
        </w:rPr>
      </w:pPr>
      <w:r>
        <w:rPr>
          <w:rFonts w:asciiTheme="minorEastAsia" w:eastAsiaTheme="minorEastAsia" w:hAnsiTheme="minorEastAsia" w:hint="eastAsia"/>
          <w:sz w:val="24"/>
        </w:rPr>
        <w:t>投标人必须具有独立的法人资格，提供营业执照（复印件加盖公章）；</w:t>
      </w:r>
    </w:p>
    <w:p w:rsidR="004232EF" w:rsidRDefault="00522A52">
      <w:pPr>
        <w:numPr>
          <w:ilvl w:val="0"/>
          <w:numId w:val="10"/>
        </w:numPr>
        <w:spacing w:line="360" w:lineRule="auto"/>
        <w:rPr>
          <w:rFonts w:asciiTheme="minorEastAsia" w:eastAsiaTheme="minorEastAsia" w:hAnsiTheme="minorEastAsia"/>
          <w:sz w:val="24"/>
        </w:rPr>
      </w:pPr>
      <w:r>
        <w:rPr>
          <w:rFonts w:asciiTheme="minorEastAsia" w:eastAsiaTheme="minorEastAsia" w:hAnsiTheme="minorEastAsia"/>
          <w:sz w:val="24"/>
        </w:rPr>
        <w:t>投标人已具备履行合同所需的财务、技术和生产</w:t>
      </w:r>
      <w:r>
        <w:rPr>
          <w:rFonts w:asciiTheme="minorEastAsia" w:eastAsiaTheme="minorEastAsia" w:hAnsiTheme="minorEastAsia" w:hint="eastAsia"/>
          <w:sz w:val="24"/>
        </w:rPr>
        <w:t>和供货</w:t>
      </w:r>
      <w:r>
        <w:rPr>
          <w:rFonts w:asciiTheme="minorEastAsia" w:eastAsiaTheme="minorEastAsia" w:hAnsiTheme="minorEastAsia"/>
          <w:sz w:val="24"/>
        </w:rPr>
        <w:t>能力</w:t>
      </w:r>
      <w:r>
        <w:rPr>
          <w:rFonts w:asciiTheme="minorEastAsia" w:eastAsiaTheme="minorEastAsia" w:hAnsiTheme="minorEastAsia" w:hint="eastAsia"/>
          <w:sz w:val="24"/>
        </w:rPr>
        <w:t>，包括为了履行服务进行人员配置的能力；</w:t>
      </w:r>
    </w:p>
    <w:p w:rsidR="004232EF" w:rsidRDefault="00522A52">
      <w:pPr>
        <w:numPr>
          <w:ilvl w:val="0"/>
          <w:numId w:val="10"/>
        </w:numPr>
        <w:spacing w:line="360" w:lineRule="auto"/>
        <w:rPr>
          <w:rFonts w:asciiTheme="minorEastAsia" w:eastAsiaTheme="minorEastAsia" w:hAnsiTheme="minorEastAsia"/>
          <w:sz w:val="24"/>
        </w:rPr>
      </w:pPr>
      <w:r>
        <w:rPr>
          <w:rFonts w:asciiTheme="minorEastAsia" w:eastAsiaTheme="minorEastAsia" w:hAnsiTheme="minorEastAsia"/>
          <w:sz w:val="24"/>
        </w:rPr>
        <w:t>投标人满足“投标人须知前附表”中列出的业绩要求；</w:t>
      </w:r>
    </w:p>
    <w:p w:rsidR="004232EF" w:rsidRDefault="00522A52">
      <w:pPr>
        <w:numPr>
          <w:ilvl w:val="0"/>
          <w:numId w:val="10"/>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4232EF" w:rsidRDefault="00522A52">
      <w:pPr>
        <w:spacing w:line="360" w:lineRule="auto"/>
        <w:ind w:left="420"/>
        <w:rPr>
          <w:rFonts w:asciiTheme="minorEastAsia" w:eastAsiaTheme="minorEastAsia" w:hAnsiTheme="minorEastAsia"/>
          <w:sz w:val="24"/>
          <w:szCs w:val="18"/>
        </w:rPr>
      </w:pPr>
      <w:r>
        <w:rPr>
          <w:rFonts w:asciiTheme="minorEastAsia" w:eastAsiaTheme="minorEastAsia" w:hAnsiTheme="minorEastAsia" w:hint="eastAsia"/>
          <w:sz w:val="24"/>
        </w:rPr>
        <w:t>2.9.4</w:t>
      </w:r>
      <w:r>
        <w:rPr>
          <w:rFonts w:ascii="宋体" w:hAnsi="宋体" w:hint="eastAsia"/>
          <w:sz w:val="24"/>
          <w:szCs w:val="18"/>
        </w:rPr>
        <w:t>如确定投标人不能合格地履行合同，其投标将被拒绝。</w:t>
      </w:r>
    </w:p>
    <w:p w:rsidR="004232EF" w:rsidRDefault="00522A52">
      <w:pPr>
        <w:pStyle w:val="2"/>
        <w:rPr>
          <w:rFonts w:ascii="Cambria" w:eastAsia="宋体" w:hAnsi="Cambria" w:cs="Times New Roman"/>
        </w:rPr>
      </w:pPr>
      <w:bookmarkStart w:id="36" w:name="_Toc472630404"/>
      <w:r>
        <w:rPr>
          <w:rFonts w:hint="eastAsia"/>
        </w:rPr>
        <w:t>2.11</w:t>
      </w:r>
      <w:r>
        <w:rPr>
          <w:rFonts w:ascii="Cambria" w:eastAsia="宋体" w:hAnsi="Cambria" w:cs="Times New Roman" w:hint="eastAsia"/>
        </w:rPr>
        <w:t>证明货物的合格性和符合招标文件规定的文件</w:t>
      </w:r>
      <w:bookmarkEnd w:id="36"/>
    </w:p>
    <w:p w:rsidR="004232EF" w:rsidRDefault="00522A52">
      <w:pPr>
        <w:spacing w:line="360" w:lineRule="auto"/>
        <w:ind w:left="280" w:hanging="280"/>
        <w:rPr>
          <w:rFonts w:ascii="宋体" w:hAnsi="宋体"/>
          <w:sz w:val="24"/>
        </w:rPr>
      </w:pPr>
      <w:r>
        <w:rPr>
          <w:rFonts w:asciiTheme="minorEastAsia" w:eastAsiaTheme="minorEastAsia" w:hAnsiTheme="minorEastAsia" w:hint="eastAsia"/>
          <w:sz w:val="24"/>
        </w:rPr>
        <w:t>2.11.1</w:t>
      </w:r>
      <w:r>
        <w:rPr>
          <w:rFonts w:ascii="宋体" w:hAnsi="宋体" w:hint="eastAsia"/>
          <w:sz w:val="24"/>
        </w:rPr>
        <w:t>按照投标人须知规定，投标人应提交证明其拟供的合同项下的货物和服务的合格性符合招标文件规定的文件，并作为其投标书的一部分。</w:t>
      </w:r>
    </w:p>
    <w:p w:rsidR="004232EF" w:rsidRDefault="00522A52">
      <w:pPr>
        <w:spacing w:line="360" w:lineRule="auto"/>
        <w:ind w:left="280" w:hanging="280"/>
        <w:rPr>
          <w:rFonts w:ascii="宋体" w:hAnsi="宋体"/>
          <w:sz w:val="24"/>
        </w:rPr>
      </w:pPr>
      <w:r>
        <w:rPr>
          <w:rFonts w:asciiTheme="minorEastAsia" w:eastAsiaTheme="minorEastAsia" w:hAnsiTheme="minorEastAsia" w:hint="eastAsia"/>
          <w:sz w:val="24"/>
        </w:rPr>
        <w:t>2.11.2</w:t>
      </w:r>
      <w:r>
        <w:rPr>
          <w:rFonts w:ascii="宋体" w:hAnsi="宋体" w:hint="eastAsia"/>
          <w:sz w:val="24"/>
        </w:rPr>
        <w:t>货物和服务合格性的证明文件应包括投标报价表中对货物和服务来源地的说明。</w:t>
      </w:r>
    </w:p>
    <w:p w:rsidR="004232EF" w:rsidRDefault="00522A52">
      <w:pPr>
        <w:spacing w:line="360" w:lineRule="auto"/>
        <w:ind w:left="280" w:hanging="280"/>
        <w:rPr>
          <w:rFonts w:ascii="宋体" w:hAnsi="宋体"/>
          <w:sz w:val="24"/>
        </w:rPr>
      </w:pPr>
      <w:r>
        <w:rPr>
          <w:rFonts w:asciiTheme="minorEastAsia" w:eastAsiaTheme="minorEastAsia" w:hAnsiTheme="minorEastAsia" w:hint="eastAsia"/>
          <w:sz w:val="24"/>
        </w:rPr>
        <w:t>2.11.3</w:t>
      </w:r>
      <w:r>
        <w:rPr>
          <w:rFonts w:ascii="宋体" w:hAnsi="宋体" w:hint="eastAsia"/>
          <w:sz w:val="24"/>
        </w:rPr>
        <w:t>证明货物和服务与招标文件的要求相一致的文件，它可以是文字资料、图纸和数据，包括：</w:t>
      </w:r>
    </w:p>
    <w:p w:rsidR="004232EF" w:rsidRDefault="00522A52">
      <w:pPr>
        <w:numPr>
          <w:ilvl w:val="0"/>
          <w:numId w:val="11"/>
        </w:numPr>
        <w:spacing w:line="360" w:lineRule="auto"/>
        <w:rPr>
          <w:rFonts w:ascii="宋体" w:hAnsi="宋体"/>
          <w:sz w:val="24"/>
        </w:rPr>
      </w:pPr>
      <w:r>
        <w:rPr>
          <w:rFonts w:ascii="宋体" w:hAnsi="宋体" w:hint="eastAsia"/>
          <w:sz w:val="24"/>
        </w:rPr>
        <w:t>货物主要技术指标和性能的详细说明；</w:t>
      </w:r>
    </w:p>
    <w:p w:rsidR="004232EF" w:rsidRDefault="00522A52">
      <w:pPr>
        <w:numPr>
          <w:ilvl w:val="0"/>
          <w:numId w:val="11"/>
        </w:numPr>
        <w:spacing w:line="360" w:lineRule="auto"/>
        <w:rPr>
          <w:rFonts w:ascii="宋体" w:hAnsi="宋体"/>
          <w:sz w:val="24"/>
        </w:rPr>
      </w:pPr>
      <w:r>
        <w:rPr>
          <w:rFonts w:ascii="宋体" w:hAnsi="宋体" w:hint="eastAsia"/>
          <w:sz w:val="24"/>
        </w:rPr>
        <w:t>招标文件第</w:t>
      </w:r>
      <w:r>
        <w:rPr>
          <w:rFonts w:asciiTheme="minorEastAsia" w:eastAsiaTheme="minorEastAsia" w:hAnsiTheme="minorEastAsia" w:hint="eastAsia"/>
          <w:sz w:val="24"/>
        </w:rPr>
        <w:t>四</w:t>
      </w:r>
      <w:r>
        <w:rPr>
          <w:rFonts w:ascii="宋体" w:hAnsi="宋体" w:hint="eastAsia"/>
          <w:sz w:val="24"/>
        </w:rPr>
        <w:t>部分“用户需求书”中规定的备品备件清单，包括货源、现行价格及详细说明；</w:t>
      </w:r>
    </w:p>
    <w:p w:rsidR="004232EF" w:rsidRDefault="00522A52">
      <w:pPr>
        <w:numPr>
          <w:ilvl w:val="0"/>
          <w:numId w:val="11"/>
        </w:numPr>
        <w:spacing w:line="360" w:lineRule="auto"/>
        <w:rPr>
          <w:rFonts w:ascii="宋体" w:hAnsi="宋体"/>
          <w:sz w:val="24"/>
        </w:rPr>
      </w:pPr>
      <w:r>
        <w:rPr>
          <w:rFonts w:ascii="宋体" w:hAnsi="宋体" w:hint="eastAsia"/>
          <w:sz w:val="24"/>
        </w:rPr>
        <w:t>逐条对招标文件第</w:t>
      </w:r>
      <w:r>
        <w:rPr>
          <w:rFonts w:asciiTheme="minorEastAsia" w:eastAsiaTheme="minorEastAsia" w:hAnsiTheme="minorEastAsia" w:hint="eastAsia"/>
          <w:sz w:val="24"/>
        </w:rPr>
        <w:t>四</w:t>
      </w:r>
      <w:r>
        <w:rPr>
          <w:rFonts w:ascii="宋体" w:hAnsi="宋体" w:hint="eastAsia"/>
          <w:sz w:val="24"/>
        </w:rPr>
        <w:t>部分“用户需求书”进行评议，说明所提供货物和服务已对采购人的技术规格做出了实质性的响应，或说明与技术规格条文的偏差和例外。</w:t>
      </w:r>
    </w:p>
    <w:p w:rsidR="004232EF" w:rsidRDefault="00522A52">
      <w:pPr>
        <w:pStyle w:val="2"/>
      </w:pPr>
      <w:bookmarkStart w:id="37" w:name="_Toc472630405"/>
      <w:r>
        <w:rPr>
          <w:rFonts w:hint="eastAsia"/>
        </w:rPr>
        <w:t>2.12</w:t>
      </w:r>
      <w:r>
        <w:rPr>
          <w:rFonts w:hint="eastAsia"/>
        </w:rPr>
        <w:t>知识产权和专利权</w:t>
      </w:r>
      <w:bookmarkEnd w:id="37"/>
    </w:p>
    <w:p w:rsidR="004232EF" w:rsidRDefault="00522A52">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2.12.1投标人应保证，我公司在中华人民共和国使用货物或货物的任何一部分时，免受第三方提出侵犯其专利权、商标或工业设计权的起诉。</w:t>
      </w:r>
    </w:p>
    <w:p w:rsidR="004232EF" w:rsidRDefault="00522A52">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2.12.2投标价已包括所有应支付的，对专利权和版权、设计或其他知识产权而需要向其他方支付的版税。</w:t>
      </w:r>
      <w:bookmarkStart w:id="38" w:name="_Toc226969298"/>
      <w:bookmarkStart w:id="39" w:name="_Toc227057904"/>
    </w:p>
    <w:p w:rsidR="004232EF" w:rsidRDefault="00522A52">
      <w:pPr>
        <w:pStyle w:val="2"/>
      </w:pPr>
      <w:bookmarkStart w:id="40" w:name="_Toc472630406"/>
      <w:r>
        <w:rPr>
          <w:rFonts w:hint="eastAsia"/>
        </w:rPr>
        <w:t>2.13</w:t>
      </w:r>
      <w:r>
        <w:rPr>
          <w:rFonts w:hint="eastAsia"/>
        </w:rPr>
        <w:t>投标文件的有效期</w:t>
      </w:r>
      <w:bookmarkEnd w:id="40"/>
    </w:p>
    <w:p w:rsidR="004232EF" w:rsidRDefault="00522A52">
      <w:pPr>
        <w:tabs>
          <w:tab w:val="left" w:pos="900"/>
        </w:tabs>
        <w:spacing w:line="360" w:lineRule="auto"/>
        <w:rPr>
          <w:rFonts w:ascii="宋体" w:hAnsi="宋体"/>
          <w:sz w:val="24"/>
        </w:rPr>
      </w:pPr>
      <w:r>
        <w:rPr>
          <w:rFonts w:ascii="宋体" w:hAnsi="宋体" w:hint="eastAsia"/>
          <w:sz w:val="24"/>
        </w:rPr>
        <w:t>2.13.1</w:t>
      </w:r>
      <w:r>
        <w:rPr>
          <w:rFonts w:ascii="宋体" w:hAnsi="宋体"/>
          <w:sz w:val="24"/>
        </w:rPr>
        <w:t>投标有效期</w:t>
      </w:r>
      <w:r>
        <w:rPr>
          <w:rFonts w:ascii="宋体" w:hAnsi="宋体" w:hint="eastAsia"/>
          <w:sz w:val="24"/>
        </w:rPr>
        <w:t>的具体时间见投标人须知前附表。在此期间，投标人不得要求撤回或修改其投标文件。</w:t>
      </w:r>
      <w:r>
        <w:rPr>
          <w:rFonts w:ascii="宋体" w:hAnsi="宋体"/>
          <w:sz w:val="24"/>
        </w:rPr>
        <w:t>投标有效期不满足要求的投标将被视为非实质性响应投标。</w:t>
      </w:r>
    </w:p>
    <w:p w:rsidR="004232EF" w:rsidRDefault="00522A52">
      <w:pPr>
        <w:tabs>
          <w:tab w:val="left" w:pos="900"/>
        </w:tabs>
        <w:spacing w:line="360" w:lineRule="auto"/>
        <w:rPr>
          <w:rFonts w:ascii="宋体" w:hAnsi="宋体"/>
          <w:sz w:val="24"/>
        </w:rPr>
      </w:pPr>
      <w:r>
        <w:rPr>
          <w:rFonts w:ascii="宋体" w:hAnsi="宋体" w:hint="eastAsia"/>
          <w:sz w:val="24"/>
        </w:rPr>
        <w:lastRenderedPageBreak/>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4232EF" w:rsidRDefault="004232EF"/>
    <w:p w:rsidR="004232EF" w:rsidRDefault="00522A52">
      <w:pPr>
        <w:pStyle w:val="2"/>
      </w:pPr>
      <w:bookmarkStart w:id="41" w:name="_Toc472630407"/>
      <w:r>
        <w:rPr>
          <w:rFonts w:hint="eastAsia"/>
        </w:rPr>
        <w:t>2.14</w:t>
      </w:r>
      <w:r>
        <w:t>投标文件的式样和签署</w:t>
      </w:r>
      <w:bookmarkEnd w:id="38"/>
      <w:bookmarkEnd w:id="39"/>
      <w:bookmarkEnd w:id="41"/>
    </w:p>
    <w:p w:rsidR="004232EF" w:rsidRDefault="00522A52">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2.14.1投标</w:t>
      </w:r>
      <w:r>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4232EF" w:rsidRDefault="00522A52">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2.14.2</w:t>
      </w:r>
      <w:r>
        <w:rPr>
          <w:rFonts w:asciiTheme="minorEastAsia" w:eastAsiaTheme="minorEastAsia" w:hAnsiTheme="minorEastAsia"/>
          <w:sz w:val="24"/>
        </w:rPr>
        <w:t>投标文件正本与副本均应使用不能擦去的墨水打印或书写，由投标人法定代表人或授权的代表人签署并盖单位章。</w:t>
      </w:r>
    </w:p>
    <w:p w:rsidR="004232EF" w:rsidRDefault="00522A52">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2.14.3</w:t>
      </w:r>
      <w:r>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4232EF" w:rsidRDefault="00522A52">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2.14.4</w:t>
      </w:r>
      <w:r>
        <w:rPr>
          <w:rFonts w:asciiTheme="minorEastAsia" w:eastAsiaTheme="minorEastAsia" w:hAnsiTheme="minorEastAsia"/>
          <w:sz w:val="24"/>
        </w:rPr>
        <w:t>投标文件</w:t>
      </w:r>
      <w:r>
        <w:rPr>
          <w:rFonts w:asciiTheme="minorEastAsia" w:eastAsiaTheme="minorEastAsia" w:hAnsiTheme="minorEastAsia" w:hint="eastAsia"/>
          <w:sz w:val="24"/>
        </w:rPr>
        <w:t>应加盖骑缝章，或</w:t>
      </w:r>
      <w:r>
        <w:rPr>
          <w:rFonts w:asciiTheme="minorEastAsia" w:eastAsiaTheme="minorEastAsia" w:hAnsiTheme="minorEastAsia"/>
          <w:sz w:val="24"/>
        </w:rPr>
        <w:t>每页由投标人或其授权的委托人签字，投标文件中“投标一览表”</w:t>
      </w:r>
      <w:r>
        <w:rPr>
          <w:rFonts w:asciiTheme="minorEastAsia" w:eastAsiaTheme="minorEastAsia" w:hAnsiTheme="minorEastAsia" w:hint="eastAsia"/>
          <w:sz w:val="24"/>
        </w:rPr>
        <w:t>以及凡出现投标人单位落款的地方必须盖单位章。</w:t>
      </w:r>
    </w:p>
    <w:p w:rsidR="004232EF" w:rsidRDefault="00522A52">
      <w:pPr>
        <w:pStyle w:val="2"/>
      </w:pPr>
      <w:bookmarkStart w:id="42" w:name="_Toc472630408"/>
      <w:bookmarkStart w:id="43" w:name="_Toc226969299"/>
      <w:bookmarkStart w:id="44" w:name="_Toc227057905"/>
      <w:bookmarkStart w:id="45" w:name="_Toc107822502"/>
      <w:bookmarkStart w:id="46" w:name="_Toc488655847"/>
      <w:r>
        <w:rPr>
          <w:rFonts w:hint="eastAsia"/>
        </w:rPr>
        <w:t>2.15</w:t>
      </w:r>
      <w:r>
        <w:t>投标文件的密封和标记</w:t>
      </w:r>
      <w:bookmarkEnd w:id="42"/>
      <w:bookmarkEnd w:id="43"/>
      <w:bookmarkEnd w:id="44"/>
      <w:bookmarkEnd w:id="45"/>
      <w:bookmarkEnd w:id="46"/>
    </w:p>
    <w:p w:rsidR="004232EF" w:rsidRDefault="00522A52">
      <w:pPr>
        <w:spacing w:line="360" w:lineRule="auto"/>
        <w:ind w:leftChars="131" w:left="275" w:firstLineChars="50" w:firstLine="120"/>
        <w:rPr>
          <w:rFonts w:asciiTheme="minorEastAsia" w:eastAsiaTheme="minorEastAsia" w:hAnsiTheme="minorEastAsia"/>
          <w:b/>
          <w:sz w:val="24"/>
        </w:rPr>
      </w:pPr>
      <w:r>
        <w:rPr>
          <w:rFonts w:asciiTheme="minorEastAsia" w:eastAsiaTheme="minorEastAsia" w:hAnsiTheme="minorEastAsia" w:hint="eastAsia"/>
          <w:b/>
          <w:sz w:val="24"/>
        </w:rPr>
        <w:t>相关要求见前附表。</w:t>
      </w:r>
    </w:p>
    <w:p w:rsidR="004232EF" w:rsidRDefault="00522A52">
      <w:pPr>
        <w:pStyle w:val="2"/>
      </w:pPr>
      <w:bookmarkStart w:id="47" w:name="_Toc472630409"/>
      <w:r>
        <w:rPr>
          <w:rFonts w:hint="eastAsia"/>
        </w:rPr>
        <w:t>2.16</w:t>
      </w:r>
      <w:r>
        <w:rPr>
          <w:rFonts w:hint="eastAsia"/>
        </w:rPr>
        <w:t>投标截止时间</w:t>
      </w:r>
      <w:bookmarkEnd w:id="47"/>
    </w:p>
    <w:p w:rsidR="004232EF" w:rsidRDefault="00522A52">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2.16.1</w:t>
      </w:r>
      <w:r>
        <w:rPr>
          <w:rFonts w:asciiTheme="minorEastAsia" w:eastAsiaTheme="minorEastAsia" w:hAnsiTheme="minorEastAsia" w:hint="eastAsia"/>
          <w:b/>
          <w:bCs/>
          <w:sz w:val="24"/>
        </w:rPr>
        <w:t>投标人应将正本和所有副本，由投标人授权人于2017年9月21日17时前送达（寄达）我公司。</w:t>
      </w:r>
    </w:p>
    <w:p w:rsidR="004232EF" w:rsidRDefault="00522A52">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4232EF" w:rsidRDefault="00522A52">
      <w:pPr>
        <w:pStyle w:val="2"/>
      </w:pPr>
      <w:bookmarkStart w:id="48" w:name="_Toc472630410"/>
      <w:r>
        <w:rPr>
          <w:rFonts w:hint="eastAsia"/>
        </w:rPr>
        <w:t>2.17</w:t>
      </w:r>
      <w:r>
        <w:rPr>
          <w:rFonts w:hint="eastAsia"/>
        </w:rPr>
        <w:t>投标文件的提交、送达</w:t>
      </w:r>
      <w:bookmarkEnd w:id="48"/>
    </w:p>
    <w:p w:rsidR="004232EF" w:rsidRDefault="00522A52">
      <w:pPr>
        <w:tabs>
          <w:tab w:val="left" w:pos="709"/>
        </w:tabs>
        <w:spacing w:line="360" w:lineRule="auto"/>
        <w:rPr>
          <w:rFonts w:asciiTheme="minorEastAsia" w:eastAsiaTheme="minorEastAsia" w:hAnsiTheme="minorEastAsia"/>
          <w:sz w:val="24"/>
        </w:rPr>
      </w:pPr>
      <w:bookmarkStart w:id="49" w:name="_Toc107822504"/>
      <w:bookmarkStart w:id="50" w:name="_Toc488655849"/>
      <w:r>
        <w:rPr>
          <w:rFonts w:asciiTheme="minorEastAsia" w:eastAsiaTheme="minorEastAsia" w:hAnsiTheme="minorEastAsia" w:hint="eastAsia"/>
          <w:sz w:val="24"/>
        </w:rPr>
        <w:t>2.17.1投标人</w:t>
      </w:r>
      <w:r>
        <w:rPr>
          <w:rFonts w:asciiTheme="minorEastAsia" w:eastAsiaTheme="minorEastAsia" w:hAnsiTheme="minorEastAsia"/>
          <w:sz w:val="24"/>
        </w:rPr>
        <w:t>必须在投标须知前附表规定的截止时间内将投标文件提交至投标人须知前附表所述的单位和地址。</w:t>
      </w:r>
    </w:p>
    <w:p w:rsidR="004232EF" w:rsidRDefault="00522A52">
      <w:pPr>
        <w:tabs>
          <w:tab w:val="left" w:pos="709"/>
        </w:tabs>
        <w:spacing w:line="360" w:lineRule="auto"/>
        <w:rPr>
          <w:rFonts w:asciiTheme="minorEastAsia" w:eastAsiaTheme="minorEastAsia" w:hAnsiTheme="minorEastAsia"/>
          <w:sz w:val="24"/>
        </w:rPr>
      </w:pPr>
      <w:r>
        <w:rPr>
          <w:rFonts w:asciiTheme="minorEastAsia" w:eastAsiaTheme="minorEastAsia" w:hAnsiTheme="minorEastAsia" w:hint="eastAsia"/>
          <w:sz w:val="24"/>
        </w:rPr>
        <w:t>2.17.2</w:t>
      </w:r>
      <w:r>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4232EF" w:rsidRDefault="00522A52">
      <w:pPr>
        <w:tabs>
          <w:tab w:val="left" w:pos="709"/>
        </w:tabs>
        <w:spacing w:line="360" w:lineRule="auto"/>
        <w:ind w:left="6"/>
        <w:rPr>
          <w:rFonts w:asciiTheme="minorEastAsia" w:eastAsiaTheme="minorEastAsia" w:hAnsiTheme="minorEastAsia"/>
          <w:sz w:val="24"/>
        </w:rPr>
      </w:pPr>
      <w:r>
        <w:rPr>
          <w:rFonts w:asciiTheme="minorEastAsia" w:eastAsiaTheme="minorEastAsia" w:hAnsiTheme="minorEastAsia" w:hint="eastAsia"/>
          <w:sz w:val="24"/>
        </w:rPr>
        <w:t>2.17.3</w:t>
      </w:r>
      <w:r>
        <w:rPr>
          <w:rFonts w:asciiTheme="minorEastAsia" w:eastAsiaTheme="minorEastAsia" w:hAnsiTheme="minorEastAsia"/>
          <w:sz w:val="24"/>
        </w:rPr>
        <w:t>逾期送达的或</w:t>
      </w:r>
      <w:r>
        <w:rPr>
          <w:rFonts w:asciiTheme="minorEastAsia" w:eastAsiaTheme="minorEastAsia" w:hAnsiTheme="minorEastAsia" w:hint="eastAsia"/>
          <w:sz w:val="24"/>
        </w:rPr>
        <w:t>者未送达指定地点的投标文件，招标人不予受理。</w:t>
      </w:r>
    </w:p>
    <w:p w:rsidR="004232EF" w:rsidRDefault="00522A52">
      <w:pPr>
        <w:pStyle w:val="2"/>
      </w:pPr>
      <w:bookmarkStart w:id="51" w:name="_Toc472630411"/>
      <w:bookmarkEnd w:id="49"/>
      <w:bookmarkEnd w:id="50"/>
      <w:r>
        <w:rPr>
          <w:rFonts w:hint="eastAsia"/>
        </w:rPr>
        <w:lastRenderedPageBreak/>
        <w:t>2.18</w:t>
      </w:r>
      <w:r>
        <w:rPr>
          <w:rFonts w:hint="eastAsia"/>
        </w:rPr>
        <w:t>投标文件的接受、拒绝</w:t>
      </w:r>
      <w:bookmarkEnd w:id="51"/>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我司有权</w:t>
      </w:r>
      <w:r>
        <w:rPr>
          <w:rFonts w:asciiTheme="minorEastAsia" w:eastAsiaTheme="minorEastAsia" w:hAnsiTheme="minorEastAsia" w:hint="eastAsia"/>
          <w:sz w:val="24"/>
          <w:szCs w:val="18"/>
        </w:rPr>
        <w:t>在授予合同前的任何时候接受或拒绝任何投标，取消招标和拒绝所有投标的权利</w:t>
      </w:r>
      <w:r>
        <w:rPr>
          <w:rFonts w:asciiTheme="minorEastAsia" w:eastAsiaTheme="minorEastAsia" w:hAnsiTheme="minorEastAsia" w:hint="eastAsia"/>
          <w:sz w:val="24"/>
        </w:rPr>
        <w:t>，并不对因此而受影响的投标者承担任何责任，也无义务通知投标者或向投标者说明采取以上行动的原因。</w:t>
      </w:r>
    </w:p>
    <w:p w:rsidR="004232EF" w:rsidRDefault="00522A52">
      <w:pPr>
        <w:pStyle w:val="2"/>
      </w:pPr>
      <w:bookmarkStart w:id="52" w:name="_Toc472630412"/>
      <w:r>
        <w:rPr>
          <w:rFonts w:hint="eastAsia"/>
        </w:rPr>
        <w:t>2.19</w:t>
      </w:r>
      <w:r>
        <w:rPr>
          <w:rFonts w:hint="eastAsia"/>
        </w:rPr>
        <w:t>投标文件的澄清</w:t>
      </w:r>
      <w:bookmarkEnd w:id="52"/>
    </w:p>
    <w:p w:rsidR="004232EF" w:rsidRDefault="00522A52">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2.19.1为了便于检查、评估、比较标书，我公司将随时要求投标者就投标文件中有关问题进行澄清，投标者应给以积极配合。</w:t>
      </w:r>
    </w:p>
    <w:p w:rsidR="004232EF" w:rsidRDefault="00522A52">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4232EF" w:rsidRDefault="00522A52">
      <w:pPr>
        <w:pStyle w:val="2"/>
      </w:pPr>
      <w:bookmarkStart w:id="53" w:name="_Toc107822512"/>
      <w:bookmarkStart w:id="54" w:name="_Toc227057913"/>
      <w:bookmarkStart w:id="55" w:name="_Toc226969307"/>
      <w:bookmarkStart w:id="56" w:name="_Toc472630413"/>
      <w:r>
        <w:rPr>
          <w:rFonts w:hint="eastAsia"/>
        </w:rPr>
        <w:t xml:space="preserve">2.20  </w:t>
      </w:r>
      <w:r>
        <w:rPr>
          <w:rFonts w:hint="eastAsia"/>
        </w:rPr>
        <w:t>关于划分标</w:t>
      </w:r>
      <w:bookmarkEnd w:id="53"/>
      <w:r>
        <w:rPr>
          <w:rFonts w:hint="eastAsia"/>
        </w:rPr>
        <w:t>包</w:t>
      </w:r>
      <w:bookmarkEnd w:id="54"/>
      <w:bookmarkEnd w:id="55"/>
      <w:bookmarkEnd w:id="56"/>
    </w:p>
    <w:p w:rsidR="004232EF" w:rsidRDefault="00522A52">
      <w:pPr>
        <w:spacing w:line="360" w:lineRule="auto"/>
        <w:ind w:firstLineChars="200" w:firstLine="480"/>
        <w:rPr>
          <w:rFonts w:ascii="宋体" w:hAnsi="宋体"/>
          <w:sz w:val="24"/>
        </w:rPr>
      </w:pPr>
      <w:r>
        <w:rPr>
          <w:rFonts w:ascii="宋体" w:hAnsi="宋体" w:hint="eastAsia"/>
          <w:sz w:val="24"/>
        </w:rPr>
        <w:t>招标人可根据情况对各项设备进行分组单独进行评标。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4232EF" w:rsidRDefault="00522A52">
      <w:pPr>
        <w:pStyle w:val="2"/>
      </w:pPr>
      <w:bookmarkStart w:id="57" w:name="_Toc472630414"/>
      <w:r>
        <w:rPr>
          <w:rFonts w:hint="eastAsia"/>
        </w:rPr>
        <w:t>2.21</w:t>
      </w:r>
      <w:r>
        <w:rPr>
          <w:rFonts w:hint="eastAsia"/>
        </w:rPr>
        <w:t>开标与决标</w:t>
      </w:r>
      <w:bookmarkEnd w:id="57"/>
    </w:p>
    <w:p w:rsidR="004232EF" w:rsidRDefault="00522A52">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2.21.1本次招标采用邀请招标，通过公开招标，投标竞争，选择中标单位。</w:t>
      </w:r>
    </w:p>
    <w:p w:rsidR="004232EF" w:rsidRDefault="00522A52">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2.21.2本次招标将依据国家有关招投标的规定, 坚持平等投标，公开评标，择优定标的原则维护招投标双方的合法权益。</w:t>
      </w:r>
    </w:p>
    <w:p w:rsidR="004232EF" w:rsidRDefault="00522A52">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4232EF" w:rsidRDefault="00522A52">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w:t>
      </w:r>
      <w:r>
        <w:rPr>
          <w:rFonts w:asciiTheme="minorEastAsia" w:eastAsiaTheme="minorEastAsia" w:hAnsiTheme="minorEastAsia" w:hint="eastAsia"/>
          <w:sz w:val="24"/>
        </w:rPr>
        <w:lastRenderedPageBreak/>
        <w:t>务通知投标者或向投标者说明采取以上行动的原因。</w:t>
      </w:r>
    </w:p>
    <w:p w:rsidR="004232EF" w:rsidRDefault="00522A52">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2.21.5评标原则</w:t>
      </w:r>
    </w:p>
    <w:p w:rsidR="004232EF" w:rsidRDefault="00522A52">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（1）本招标采取综合评分法进行评标，</w:t>
      </w:r>
      <w:r>
        <w:rPr>
          <w:rFonts w:hint="eastAsia"/>
          <w:sz w:val="24"/>
        </w:rPr>
        <w:t>将通过对</w:t>
      </w:r>
      <w:r>
        <w:rPr>
          <w:sz w:val="24"/>
        </w:rPr>
        <w:t>价格、技术性能、交货期、付款条件、售后服务、资信及履约能力和其他优惠条件等</w:t>
      </w:r>
      <w:r>
        <w:rPr>
          <w:rFonts w:hint="eastAsia"/>
          <w:sz w:val="24"/>
        </w:rPr>
        <w:t>全面分析综合评定，</w:t>
      </w:r>
      <w:r>
        <w:rPr>
          <w:rFonts w:asciiTheme="minorEastAsia" w:eastAsiaTheme="minorEastAsia" w:hAnsiTheme="minorEastAsia" w:hint="eastAsia"/>
          <w:sz w:val="24"/>
        </w:rPr>
        <w:t>其中价格标评分占30％，商务评分占30%，技术标评分占40％；</w:t>
      </w:r>
    </w:p>
    <w:p w:rsidR="004232EF" w:rsidRDefault="00522A52">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（2）招标单位在评标结束后3天内电话或邮件通知中标单位和所有未中标的单位；</w:t>
      </w:r>
    </w:p>
    <w:p w:rsidR="004232EF" w:rsidRDefault="00522A52">
      <w:pPr>
        <w:adjustRightInd w:val="0"/>
        <w:snapToGrid w:val="0"/>
        <w:spacing w:line="360" w:lineRule="auto"/>
        <w:rPr>
          <w:rFonts w:asciiTheme="minorEastAsia" w:eastAsiaTheme="minorEastAsia" w:hAnsiTheme="minorEastAsia"/>
          <w:sz w:val="24"/>
        </w:rPr>
      </w:pPr>
      <w:r>
        <w:rPr>
          <w:rFonts w:asciiTheme="minorEastAsia" w:eastAsiaTheme="minorEastAsia" w:hAnsiTheme="minorEastAsia" w:hint="eastAsia"/>
          <w:sz w:val="24"/>
        </w:rPr>
        <w:t>（3）招标单位拥有对此次招标的最终解释权。</w:t>
      </w:r>
    </w:p>
    <w:p w:rsidR="004232EF" w:rsidRDefault="00522A52">
      <w:pPr>
        <w:pStyle w:val="2"/>
      </w:pPr>
      <w:bookmarkStart w:id="58" w:name="_Toc472630415"/>
      <w:r>
        <w:rPr>
          <w:rFonts w:hint="eastAsia"/>
        </w:rPr>
        <w:t>2.22</w:t>
      </w:r>
      <w:r>
        <w:rPr>
          <w:rFonts w:hint="eastAsia"/>
        </w:rPr>
        <w:t>投标人中标的确定</w:t>
      </w:r>
      <w:bookmarkEnd w:id="58"/>
    </w:p>
    <w:p w:rsidR="004232EF" w:rsidRDefault="00522A52">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4232EF" w:rsidRDefault="00522A52">
      <w:pPr>
        <w:pStyle w:val="2"/>
      </w:pPr>
      <w:bookmarkStart w:id="59" w:name="_Toc472630416"/>
      <w:r>
        <w:rPr>
          <w:rFonts w:hint="eastAsia"/>
        </w:rPr>
        <w:t>2.23</w:t>
      </w:r>
      <w:r>
        <w:rPr>
          <w:rFonts w:hint="eastAsia"/>
        </w:rPr>
        <w:t>中标通知</w:t>
      </w:r>
      <w:bookmarkEnd w:id="59"/>
    </w:p>
    <w:p w:rsidR="004232EF" w:rsidRDefault="00522A52">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2.23.1在投标有效期满之前，由我公司向中标单位发出经核准的中标通知书。</w:t>
      </w:r>
    </w:p>
    <w:p w:rsidR="004232EF" w:rsidRDefault="00522A52">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2.23.2中标通知书将是合同的一个组成部分。</w:t>
      </w:r>
    </w:p>
    <w:p w:rsidR="004232EF" w:rsidRDefault="00522A52">
      <w:pPr>
        <w:pStyle w:val="2"/>
      </w:pPr>
      <w:bookmarkStart w:id="60" w:name="_Toc472630417"/>
      <w:r>
        <w:rPr>
          <w:rFonts w:hint="eastAsia"/>
        </w:rPr>
        <w:t>2.24</w:t>
      </w:r>
      <w:r>
        <w:rPr>
          <w:rFonts w:hint="eastAsia"/>
        </w:rPr>
        <w:t>签订合同</w:t>
      </w:r>
      <w:bookmarkEnd w:id="60"/>
    </w:p>
    <w:p w:rsidR="004232EF" w:rsidRDefault="00522A52">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2.24.1我公司在通知第一中标人其投标已被接受的同时，向投标人寄送招标文件中规定的体现双方之间的所有协议的合同格式。</w:t>
      </w:r>
    </w:p>
    <w:p w:rsidR="004232EF" w:rsidRDefault="00522A52">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2.24.2第一中标单位在收到中标通知和合同格式后</w:t>
      </w:r>
      <w:r>
        <w:rPr>
          <w:rFonts w:asciiTheme="minorEastAsia" w:eastAsiaTheme="minorEastAsia" w:hAnsiTheme="minorEastAsia" w:hint="eastAsia"/>
          <w:b/>
          <w:bCs/>
          <w:sz w:val="24"/>
          <w:u w:val="single"/>
        </w:rPr>
        <w:t>5</w:t>
      </w:r>
      <w:r>
        <w:rPr>
          <w:rFonts w:asciiTheme="minorEastAsia" w:eastAsiaTheme="minorEastAsia" w:hAnsiTheme="minorEastAsia" w:hint="eastAsia"/>
          <w:sz w:val="24"/>
        </w:rPr>
        <w:t>天内，应派遣其授权代表在</w:t>
      </w:r>
      <w:r>
        <w:rPr>
          <w:rFonts w:asciiTheme="minorEastAsia" w:eastAsiaTheme="minorEastAsia" w:hAnsiTheme="minorEastAsia"/>
          <w:sz w:val="24"/>
        </w:rPr>
        <w:t>指定的时间、地点</w:t>
      </w:r>
      <w:r>
        <w:rPr>
          <w:rFonts w:asciiTheme="minorEastAsia" w:eastAsiaTheme="minorEastAsia" w:hAnsiTheme="minorEastAsia" w:hint="eastAsia"/>
          <w:sz w:val="24"/>
        </w:rPr>
        <w:t>赴我公司商定与签署合同。</w:t>
      </w:r>
    </w:p>
    <w:p w:rsidR="004232EF" w:rsidRDefault="00522A52">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2.24.3如果第一中标单位没有按照上述第2.24.2条规定执行，或在合同的谈判时无法满足我公司招标书的要求，我公司将有权取消该中标决定。在此情况下，我公司将标授予第二中标人，或重新招标。</w:t>
      </w:r>
    </w:p>
    <w:p w:rsidR="004232EF" w:rsidRDefault="004232EF">
      <w:pPr>
        <w:spacing w:after="120" w:line="276" w:lineRule="auto"/>
        <w:ind w:firstLineChars="200" w:firstLine="420"/>
        <w:rPr>
          <w:rFonts w:ascii="宋体" w:hAnsi="宋体"/>
          <w:szCs w:val="21"/>
        </w:rPr>
      </w:pPr>
    </w:p>
    <w:p w:rsidR="004232EF" w:rsidRDefault="00522A52">
      <w:pPr>
        <w:pStyle w:val="1"/>
      </w:pPr>
      <w:r>
        <w:br w:type="page"/>
      </w:r>
      <w:bookmarkStart w:id="61" w:name="_Toc472630418"/>
      <w:r>
        <w:rPr>
          <w:rFonts w:hint="eastAsia"/>
        </w:rPr>
        <w:lastRenderedPageBreak/>
        <w:t>第三部分</w:t>
      </w:r>
      <w:r>
        <w:rPr>
          <w:rFonts w:hint="eastAsia"/>
        </w:rPr>
        <w:t xml:space="preserve"> </w:t>
      </w:r>
      <w:r>
        <w:rPr>
          <w:rFonts w:hint="eastAsia"/>
        </w:rPr>
        <w:t>合同条款</w:t>
      </w:r>
      <w:bookmarkEnd w:id="61"/>
    </w:p>
    <w:p w:rsidR="004232EF" w:rsidRDefault="00522A52">
      <w:pPr>
        <w:spacing w:line="360" w:lineRule="auto"/>
        <w:ind w:left="720"/>
        <w:jc w:val="center"/>
        <w:rPr>
          <w:b/>
          <w:bCs/>
          <w:sz w:val="36"/>
          <w:szCs w:val="36"/>
        </w:rPr>
      </w:pPr>
      <w:r>
        <w:rPr>
          <w:rFonts w:hint="eastAsia"/>
          <w:b/>
          <w:bCs/>
          <w:sz w:val="36"/>
          <w:szCs w:val="36"/>
        </w:rPr>
        <w:t>合</w:t>
      </w:r>
      <w:r>
        <w:rPr>
          <w:rFonts w:hint="eastAsia"/>
          <w:b/>
          <w:bCs/>
          <w:sz w:val="36"/>
          <w:szCs w:val="36"/>
        </w:rPr>
        <w:t xml:space="preserve"> </w:t>
      </w:r>
      <w:r>
        <w:rPr>
          <w:rFonts w:hint="eastAsia"/>
          <w:b/>
          <w:bCs/>
          <w:sz w:val="36"/>
          <w:szCs w:val="36"/>
        </w:rPr>
        <w:t>同</w:t>
      </w:r>
      <w:r>
        <w:rPr>
          <w:rFonts w:hint="eastAsia"/>
          <w:b/>
          <w:bCs/>
          <w:sz w:val="36"/>
          <w:szCs w:val="36"/>
        </w:rPr>
        <w:t xml:space="preserve"> </w:t>
      </w:r>
      <w:r>
        <w:rPr>
          <w:rFonts w:hint="eastAsia"/>
          <w:b/>
          <w:bCs/>
          <w:sz w:val="36"/>
          <w:szCs w:val="36"/>
        </w:rPr>
        <w:t>条</w:t>
      </w:r>
      <w:r>
        <w:rPr>
          <w:rFonts w:hint="eastAsia"/>
          <w:b/>
          <w:bCs/>
          <w:sz w:val="36"/>
          <w:szCs w:val="36"/>
        </w:rPr>
        <w:t xml:space="preserve"> </w:t>
      </w:r>
      <w:r>
        <w:rPr>
          <w:rFonts w:hint="eastAsia"/>
          <w:b/>
          <w:bCs/>
          <w:sz w:val="36"/>
          <w:szCs w:val="36"/>
        </w:rPr>
        <w:t>款</w:t>
      </w:r>
    </w:p>
    <w:p w:rsidR="004232EF" w:rsidRDefault="004232EF">
      <w:pPr>
        <w:spacing w:line="360" w:lineRule="exact"/>
        <w:ind w:left="720"/>
        <w:jc w:val="center"/>
        <w:rPr>
          <w:b/>
          <w:bCs/>
        </w:rPr>
      </w:pPr>
    </w:p>
    <w:p w:rsidR="004232EF" w:rsidRDefault="00522A52">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4232EF" w:rsidRDefault="004232EF">
      <w:pPr>
        <w:spacing w:line="360" w:lineRule="exact"/>
        <w:rPr>
          <w:rFonts w:ascii="宋体" w:hAnsi="宋体"/>
        </w:rPr>
      </w:pPr>
    </w:p>
    <w:p w:rsidR="004232EF" w:rsidRDefault="00522A52">
      <w:pPr>
        <w:jc w:val="center"/>
        <w:rPr>
          <w:b/>
          <w:sz w:val="44"/>
        </w:rPr>
      </w:pPr>
      <w:r>
        <w:rPr>
          <w:rFonts w:hint="eastAsia"/>
          <w:b/>
          <w:sz w:val="44"/>
        </w:rPr>
        <w:t>采购合同</w:t>
      </w:r>
    </w:p>
    <w:p w:rsidR="004232EF" w:rsidRDefault="00522A52">
      <w:pPr>
        <w:ind w:firstLineChars="2414" w:firstLine="5816"/>
        <w:rPr>
          <w:b/>
          <w:sz w:val="24"/>
        </w:rPr>
      </w:pPr>
      <w:r>
        <w:rPr>
          <w:rFonts w:hint="eastAsia"/>
          <w:b/>
          <w:sz w:val="24"/>
        </w:rPr>
        <w:t>合同编号：</w:t>
      </w:r>
    </w:p>
    <w:p w:rsidR="004232EF" w:rsidRDefault="004232EF">
      <w:pPr>
        <w:jc w:val="center"/>
      </w:pPr>
    </w:p>
    <w:p w:rsidR="004232EF" w:rsidRDefault="00522A52">
      <w:pPr>
        <w:jc w:val="left"/>
        <w:rPr>
          <w:b/>
          <w:sz w:val="24"/>
        </w:rPr>
      </w:pPr>
      <w:r>
        <w:rPr>
          <w:rFonts w:hint="eastAsia"/>
          <w:b/>
          <w:sz w:val="24"/>
        </w:rPr>
        <w:t>采购人</w:t>
      </w:r>
      <w:r>
        <w:rPr>
          <w:rFonts w:hint="eastAsia"/>
          <w:sz w:val="24"/>
        </w:rPr>
        <w:t>：</w:t>
      </w:r>
      <w:r>
        <w:rPr>
          <w:rFonts w:hint="eastAsia"/>
          <w:b/>
          <w:sz w:val="24"/>
        </w:rPr>
        <w:t>方圆广电检验检测股份有限公司</w:t>
      </w:r>
      <w:r>
        <w:rPr>
          <w:rFonts w:hint="eastAsia"/>
          <w:b/>
          <w:sz w:val="24"/>
        </w:rPr>
        <w:t xml:space="preserve">     </w:t>
      </w:r>
      <w:r>
        <w:rPr>
          <w:rFonts w:hint="eastAsia"/>
          <w:b/>
          <w:sz w:val="24"/>
        </w:rPr>
        <w:t>供应商</w:t>
      </w:r>
      <w:r>
        <w:rPr>
          <w:rFonts w:hint="eastAsia"/>
          <w:sz w:val="24"/>
        </w:rPr>
        <w:t>：</w:t>
      </w:r>
    </w:p>
    <w:p w:rsidR="004232EF" w:rsidRDefault="004232EF">
      <w:pPr>
        <w:jc w:val="left"/>
        <w:rPr>
          <w:b/>
          <w:sz w:val="24"/>
        </w:rPr>
      </w:pPr>
    </w:p>
    <w:p w:rsidR="004232EF" w:rsidRDefault="00522A52">
      <w:pPr>
        <w:jc w:val="left"/>
        <w:rPr>
          <w:b/>
          <w:sz w:val="24"/>
        </w:rPr>
      </w:pPr>
      <w:r>
        <w:rPr>
          <w:rFonts w:hint="eastAsia"/>
          <w:sz w:val="24"/>
        </w:rPr>
        <w:t>（以下称甲方）</w:t>
      </w:r>
      <w:r>
        <w:rPr>
          <w:rFonts w:hint="eastAsia"/>
          <w:sz w:val="24"/>
        </w:rPr>
        <w:t xml:space="preserve">                     </w:t>
      </w:r>
      <w:r>
        <w:rPr>
          <w:rFonts w:hint="eastAsia"/>
          <w:sz w:val="24"/>
        </w:rPr>
        <w:t>（以下称乙方）</w:t>
      </w:r>
    </w:p>
    <w:p w:rsidR="004232EF" w:rsidRDefault="00522A52">
      <w:pPr>
        <w:ind w:left="944" w:hangingChars="392" w:hanging="944"/>
        <w:jc w:val="left"/>
        <w:rPr>
          <w:b/>
          <w:sz w:val="24"/>
        </w:rPr>
      </w:pPr>
      <w:r>
        <w:rPr>
          <w:rFonts w:hint="eastAsia"/>
          <w:b/>
          <w:sz w:val="24"/>
        </w:rPr>
        <w:t>地址：</w:t>
      </w:r>
      <w:r>
        <w:rPr>
          <w:rFonts w:hint="eastAsia"/>
          <w:b/>
          <w:sz w:val="24"/>
        </w:rPr>
        <w:t xml:space="preserve">                                     </w:t>
      </w:r>
      <w:r>
        <w:rPr>
          <w:rFonts w:hint="eastAsia"/>
          <w:b/>
          <w:sz w:val="24"/>
        </w:rPr>
        <w:t>地址：</w:t>
      </w:r>
    </w:p>
    <w:p w:rsidR="004232EF" w:rsidRDefault="004232EF">
      <w:pPr>
        <w:ind w:left="944" w:hangingChars="392" w:hanging="944"/>
        <w:jc w:val="left"/>
        <w:rPr>
          <w:b/>
          <w:sz w:val="24"/>
        </w:rPr>
      </w:pPr>
    </w:p>
    <w:p w:rsidR="004232EF" w:rsidRDefault="004232EF">
      <w:pPr>
        <w:jc w:val="left"/>
        <w:rPr>
          <w:b/>
          <w:sz w:val="24"/>
        </w:rPr>
      </w:pPr>
    </w:p>
    <w:p w:rsidR="004232EF" w:rsidRDefault="00522A52">
      <w:pPr>
        <w:spacing w:line="360" w:lineRule="auto"/>
        <w:ind w:firstLine="560"/>
        <w:jc w:val="left"/>
        <w:rPr>
          <w:sz w:val="24"/>
        </w:rPr>
      </w:pPr>
      <w:r>
        <w:rPr>
          <w:rFonts w:hint="eastAsia"/>
          <w:sz w:val="24"/>
        </w:rPr>
        <w:t>根据《中华人民共和国合同法》等法律法规的规定，甲乙双方经过友好协商，签订本合同。</w:t>
      </w:r>
    </w:p>
    <w:p w:rsidR="004232EF" w:rsidRDefault="00522A52">
      <w:pPr>
        <w:spacing w:line="360" w:lineRule="auto"/>
        <w:ind w:firstLine="560"/>
        <w:jc w:val="left"/>
        <w:rPr>
          <w:sz w:val="24"/>
        </w:rPr>
      </w:pPr>
      <w:r>
        <w:rPr>
          <w:rFonts w:hint="eastAsia"/>
          <w:b/>
          <w:sz w:val="24"/>
        </w:rPr>
        <w:t>第一条：合同标的</w:t>
      </w:r>
      <w:r>
        <w:rPr>
          <w:rFonts w:hint="eastAsia"/>
          <w:b/>
          <w:sz w:val="24"/>
        </w:rPr>
        <w:t xml:space="preserve">   </w:t>
      </w:r>
      <w:r>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276"/>
        <w:gridCol w:w="1276"/>
        <w:gridCol w:w="1149"/>
        <w:gridCol w:w="1260"/>
        <w:gridCol w:w="735"/>
        <w:gridCol w:w="1365"/>
        <w:gridCol w:w="1680"/>
      </w:tblGrid>
      <w:tr w:rsidR="004232EF">
        <w:trPr>
          <w:trHeight w:val="618"/>
        </w:trPr>
        <w:tc>
          <w:tcPr>
            <w:tcW w:w="817" w:type="dxa"/>
            <w:vAlign w:val="center"/>
          </w:tcPr>
          <w:p w:rsidR="004232EF" w:rsidRDefault="00522A52">
            <w:pPr>
              <w:jc w:val="center"/>
              <w:rPr>
                <w:sz w:val="24"/>
              </w:rPr>
            </w:pPr>
            <w:r>
              <w:rPr>
                <w:rFonts w:hint="eastAsia"/>
                <w:sz w:val="24"/>
              </w:rPr>
              <w:t>序号</w:t>
            </w:r>
          </w:p>
        </w:tc>
        <w:tc>
          <w:tcPr>
            <w:tcW w:w="1276" w:type="dxa"/>
            <w:vAlign w:val="center"/>
          </w:tcPr>
          <w:p w:rsidR="004232EF" w:rsidRDefault="00522A52">
            <w:pPr>
              <w:spacing w:line="360" w:lineRule="auto"/>
              <w:jc w:val="center"/>
              <w:rPr>
                <w:sz w:val="24"/>
              </w:rPr>
            </w:pPr>
            <w:r>
              <w:rPr>
                <w:rFonts w:hint="eastAsia"/>
                <w:sz w:val="24"/>
              </w:rPr>
              <w:t>货物名称</w:t>
            </w:r>
          </w:p>
        </w:tc>
        <w:tc>
          <w:tcPr>
            <w:tcW w:w="1276" w:type="dxa"/>
            <w:vAlign w:val="center"/>
          </w:tcPr>
          <w:p w:rsidR="004232EF" w:rsidRDefault="00522A52">
            <w:pPr>
              <w:spacing w:line="360" w:lineRule="auto"/>
              <w:jc w:val="center"/>
              <w:rPr>
                <w:sz w:val="24"/>
              </w:rPr>
            </w:pPr>
            <w:r>
              <w:rPr>
                <w:rFonts w:hint="eastAsia"/>
                <w:sz w:val="24"/>
              </w:rPr>
              <w:t>规格型号</w:t>
            </w:r>
          </w:p>
        </w:tc>
        <w:tc>
          <w:tcPr>
            <w:tcW w:w="1149" w:type="dxa"/>
            <w:vAlign w:val="center"/>
          </w:tcPr>
          <w:p w:rsidR="004232EF" w:rsidRDefault="00522A52">
            <w:pPr>
              <w:spacing w:line="360" w:lineRule="auto"/>
              <w:jc w:val="center"/>
              <w:rPr>
                <w:sz w:val="24"/>
              </w:rPr>
            </w:pPr>
            <w:r>
              <w:rPr>
                <w:rFonts w:hint="eastAsia"/>
                <w:sz w:val="24"/>
              </w:rPr>
              <w:t>品牌</w:t>
            </w:r>
          </w:p>
        </w:tc>
        <w:tc>
          <w:tcPr>
            <w:tcW w:w="1260" w:type="dxa"/>
            <w:vAlign w:val="center"/>
          </w:tcPr>
          <w:p w:rsidR="004232EF" w:rsidRDefault="00522A52">
            <w:pPr>
              <w:spacing w:line="360" w:lineRule="auto"/>
              <w:jc w:val="center"/>
              <w:rPr>
                <w:sz w:val="24"/>
              </w:rPr>
            </w:pPr>
            <w:r>
              <w:rPr>
                <w:rFonts w:hint="eastAsia"/>
                <w:sz w:val="24"/>
              </w:rPr>
              <w:t>单价</w:t>
            </w:r>
          </w:p>
        </w:tc>
        <w:tc>
          <w:tcPr>
            <w:tcW w:w="735" w:type="dxa"/>
            <w:vAlign w:val="center"/>
          </w:tcPr>
          <w:p w:rsidR="004232EF" w:rsidRDefault="00522A52">
            <w:pPr>
              <w:spacing w:line="360" w:lineRule="auto"/>
              <w:jc w:val="center"/>
              <w:rPr>
                <w:sz w:val="24"/>
              </w:rPr>
            </w:pPr>
            <w:r>
              <w:rPr>
                <w:rFonts w:hint="eastAsia"/>
                <w:sz w:val="24"/>
              </w:rPr>
              <w:t>数量</w:t>
            </w:r>
          </w:p>
        </w:tc>
        <w:tc>
          <w:tcPr>
            <w:tcW w:w="1365" w:type="dxa"/>
            <w:vAlign w:val="center"/>
          </w:tcPr>
          <w:p w:rsidR="004232EF" w:rsidRDefault="00522A52">
            <w:pPr>
              <w:spacing w:line="360" w:lineRule="auto"/>
              <w:jc w:val="center"/>
              <w:rPr>
                <w:sz w:val="24"/>
              </w:rPr>
            </w:pPr>
            <w:r>
              <w:rPr>
                <w:rFonts w:hint="eastAsia"/>
                <w:sz w:val="24"/>
              </w:rPr>
              <w:t>金额合计</w:t>
            </w:r>
          </w:p>
        </w:tc>
        <w:tc>
          <w:tcPr>
            <w:tcW w:w="1680" w:type="dxa"/>
            <w:vAlign w:val="center"/>
          </w:tcPr>
          <w:p w:rsidR="004232EF" w:rsidRDefault="00522A52">
            <w:pPr>
              <w:spacing w:line="360" w:lineRule="auto"/>
              <w:jc w:val="center"/>
              <w:rPr>
                <w:sz w:val="24"/>
              </w:rPr>
            </w:pPr>
            <w:r>
              <w:rPr>
                <w:rFonts w:hint="eastAsia"/>
                <w:sz w:val="24"/>
              </w:rPr>
              <w:t>备注</w:t>
            </w:r>
          </w:p>
        </w:tc>
      </w:tr>
      <w:tr w:rsidR="004232EF">
        <w:trPr>
          <w:trHeight w:val="462"/>
        </w:trPr>
        <w:tc>
          <w:tcPr>
            <w:tcW w:w="817" w:type="dxa"/>
            <w:vAlign w:val="center"/>
          </w:tcPr>
          <w:p w:rsidR="004232EF" w:rsidRDefault="004232EF">
            <w:pPr>
              <w:spacing w:line="360" w:lineRule="auto"/>
              <w:jc w:val="center"/>
              <w:rPr>
                <w:sz w:val="24"/>
              </w:rPr>
            </w:pPr>
          </w:p>
        </w:tc>
        <w:tc>
          <w:tcPr>
            <w:tcW w:w="1276" w:type="dxa"/>
            <w:vAlign w:val="center"/>
          </w:tcPr>
          <w:p w:rsidR="004232EF" w:rsidRDefault="004232EF">
            <w:pPr>
              <w:jc w:val="center"/>
              <w:rPr>
                <w:rFonts w:ascii="宋体" w:hAnsi="宋体" w:cs="宋体"/>
                <w:szCs w:val="21"/>
              </w:rPr>
            </w:pPr>
          </w:p>
        </w:tc>
        <w:tc>
          <w:tcPr>
            <w:tcW w:w="1276" w:type="dxa"/>
            <w:vAlign w:val="center"/>
          </w:tcPr>
          <w:p w:rsidR="004232EF" w:rsidRDefault="004232EF">
            <w:pPr>
              <w:jc w:val="center"/>
              <w:rPr>
                <w:rFonts w:ascii="宋体" w:hAnsi="宋体" w:cs="宋体"/>
                <w:szCs w:val="21"/>
              </w:rPr>
            </w:pPr>
          </w:p>
        </w:tc>
        <w:tc>
          <w:tcPr>
            <w:tcW w:w="1149" w:type="dxa"/>
            <w:vAlign w:val="center"/>
          </w:tcPr>
          <w:p w:rsidR="004232EF" w:rsidRDefault="004232EF">
            <w:pPr>
              <w:jc w:val="center"/>
              <w:rPr>
                <w:rFonts w:ascii="宋体" w:hAnsi="宋体" w:cs="宋体"/>
                <w:szCs w:val="21"/>
              </w:rPr>
            </w:pPr>
          </w:p>
        </w:tc>
        <w:tc>
          <w:tcPr>
            <w:tcW w:w="1260" w:type="dxa"/>
            <w:vAlign w:val="center"/>
          </w:tcPr>
          <w:p w:rsidR="004232EF" w:rsidRDefault="004232EF">
            <w:pPr>
              <w:jc w:val="right"/>
              <w:rPr>
                <w:rFonts w:ascii="宋体" w:hAnsi="宋体" w:cs="宋体"/>
                <w:sz w:val="24"/>
              </w:rPr>
            </w:pPr>
          </w:p>
        </w:tc>
        <w:tc>
          <w:tcPr>
            <w:tcW w:w="735" w:type="dxa"/>
            <w:vAlign w:val="center"/>
          </w:tcPr>
          <w:p w:rsidR="004232EF" w:rsidRDefault="004232EF">
            <w:pPr>
              <w:jc w:val="center"/>
              <w:rPr>
                <w:rFonts w:ascii="宋体" w:hAnsi="宋体" w:cs="宋体"/>
                <w:szCs w:val="21"/>
              </w:rPr>
            </w:pPr>
          </w:p>
        </w:tc>
        <w:tc>
          <w:tcPr>
            <w:tcW w:w="1365" w:type="dxa"/>
            <w:vAlign w:val="center"/>
          </w:tcPr>
          <w:p w:rsidR="004232EF" w:rsidRDefault="004232EF">
            <w:pPr>
              <w:jc w:val="right"/>
              <w:rPr>
                <w:rFonts w:ascii="宋体" w:hAnsi="宋体" w:cs="宋体"/>
                <w:sz w:val="24"/>
              </w:rPr>
            </w:pPr>
          </w:p>
        </w:tc>
        <w:tc>
          <w:tcPr>
            <w:tcW w:w="1680" w:type="dxa"/>
            <w:vAlign w:val="center"/>
          </w:tcPr>
          <w:p w:rsidR="004232EF" w:rsidRDefault="004232EF">
            <w:pPr>
              <w:jc w:val="center"/>
              <w:rPr>
                <w:szCs w:val="21"/>
              </w:rPr>
            </w:pPr>
          </w:p>
        </w:tc>
      </w:tr>
      <w:tr w:rsidR="004232EF">
        <w:trPr>
          <w:trHeight w:val="462"/>
        </w:trPr>
        <w:tc>
          <w:tcPr>
            <w:tcW w:w="817" w:type="dxa"/>
            <w:vAlign w:val="center"/>
          </w:tcPr>
          <w:p w:rsidR="004232EF" w:rsidRDefault="004232EF">
            <w:pPr>
              <w:spacing w:line="360" w:lineRule="auto"/>
              <w:jc w:val="center"/>
              <w:rPr>
                <w:sz w:val="24"/>
              </w:rPr>
            </w:pPr>
          </w:p>
        </w:tc>
        <w:tc>
          <w:tcPr>
            <w:tcW w:w="1276" w:type="dxa"/>
            <w:vAlign w:val="center"/>
          </w:tcPr>
          <w:p w:rsidR="004232EF" w:rsidRDefault="004232EF">
            <w:pPr>
              <w:jc w:val="center"/>
              <w:rPr>
                <w:rFonts w:ascii="宋体" w:hAnsi="宋体" w:cs="宋体"/>
                <w:szCs w:val="21"/>
              </w:rPr>
            </w:pPr>
          </w:p>
        </w:tc>
        <w:tc>
          <w:tcPr>
            <w:tcW w:w="1276" w:type="dxa"/>
            <w:vAlign w:val="center"/>
          </w:tcPr>
          <w:p w:rsidR="004232EF" w:rsidRDefault="004232EF">
            <w:pPr>
              <w:jc w:val="center"/>
              <w:rPr>
                <w:rFonts w:ascii="宋体" w:hAnsi="宋体" w:cs="宋体"/>
                <w:szCs w:val="21"/>
              </w:rPr>
            </w:pPr>
          </w:p>
        </w:tc>
        <w:tc>
          <w:tcPr>
            <w:tcW w:w="1149" w:type="dxa"/>
            <w:vAlign w:val="center"/>
          </w:tcPr>
          <w:p w:rsidR="004232EF" w:rsidRDefault="004232EF">
            <w:pPr>
              <w:jc w:val="center"/>
              <w:rPr>
                <w:rFonts w:ascii="宋体" w:hAnsi="宋体" w:cs="宋体"/>
                <w:szCs w:val="21"/>
              </w:rPr>
            </w:pPr>
          </w:p>
        </w:tc>
        <w:tc>
          <w:tcPr>
            <w:tcW w:w="1260" w:type="dxa"/>
            <w:vAlign w:val="center"/>
          </w:tcPr>
          <w:p w:rsidR="004232EF" w:rsidRDefault="004232EF">
            <w:pPr>
              <w:jc w:val="right"/>
              <w:rPr>
                <w:rFonts w:ascii="宋体" w:hAnsi="宋体" w:cs="宋体"/>
                <w:sz w:val="24"/>
              </w:rPr>
            </w:pPr>
          </w:p>
        </w:tc>
        <w:tc>
          <w:tcPr>
            <w:tcW w:w="735" w:type="dxa"/>
            <w:vAlign w:val="center"/>
          </w:tcPr>
          <w:p w:rsidR="004232EF" w:rsidRDefault="004232EF">
            <w:pPr>
              <w:jc w:val="center"/>
              <w:rPr>
                <w:rFonts w:ascii="宋体" w:hAnsi="宋体" w:cs="宋体"/>
                <w:szCs w:val="21"/>
              </w:rPr>
            </w:pPr>
          </w:p>
        </w:tc>
        <w:tc>
          <w:tcPr>
            <w:tcW w:w="1365" w:type="dxa"/>
            <w:vAlign w:val="center"/>
          </w:tcPr>
          <w:p w:rsidR="004232EF" w:rsidRDefault="004232EF">
            <w:pPr>
              <w:jc w:val="right"/>
              <w:rPr>
                <w:rFonts w:ascii="宋体" w:hAnsi="宋体" w:cs="宋体"/>
                <w:sz w:val="24"/>
              </w:rPr>
            </w:pPr>
          </w:p>
        </w:tc>
        <w:tc>
          <w:tcPr>
            <w:tcW w:w="1680" w:type="dxa"/>
            <w:vAlign w:val="center"/>
          </w:tcPr>
          <w:p w:rsidR="004232EF" w:rsidRDefault="004232EF">
            <w:pPr>
              <w:jc w:val="center"/>
              <w:rPr>
                <w:szCs w:val="21"/>
              </w:rPr>
            </w:pPr>
          </w:p>
        </w:tc>
      </w:tr>
    </w:tbl>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b/>
          <w:sz w:val="24"/>
        </w:rPr>
        <w:t xml:space="preserve">第二条：合同总价款    </w:t>
      </w:r>
      <w:r>
        <w:rPr>
          <w:rFonts w:asciiTheme="minorEastAsia" w:eastAsiaTheme="minorEastAsia" w:hAnsiTheme="minorEastAsia" w:hint="eastAsia"/>
          <w:sz w:val="24"/>
        </w:rPr>
        <w:t>本合同项下货物总价款为</w:t>
      </w:r>
      <w:r>
        <w:rPr>
          <w:rFonts w:asciiTheme="minorEastAsia" w:eastAsiaTheme="minorEastAsia" w:hAnsiTheme="minorEastAsia" w:hint="eastAsia"/>
          <w:b/>
          <w:sz w:val="24"/>
          <w:u w:val="single"/>
        </w:rPr>
        <w:t>￥元（大写：   ）</w:t>
      </w:r>
      <w:r>
        <w:rPr>
          <w:rFonts w:asciiTheme="minorEastAsia" w:eastAsiaTheme="minorEastAsia" w:hAnsiTheme="minorEastAsia" w:hint="eastAsia"/>
          <w:sz w:val="24"/>
        </w:rPr>
        <w:t>人民币。（含17％的增值税及安装、调试、培训费等费用）</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4232EF" w:rsidRDefault="00522A52">
      <w:pPr>
        <w:spacing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第三条  质量保证</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事故或故障负责，所需费用和事故所产生的损失由乙方承担。</w:t>
      </w:r>
    </w:p>
    <w:p w:rsidR="004232EF" w:rsidRDefault="00522A52">
      <w:pPr>
        <w:spacing w:line="360" w:lineRule="auto"/>
        <w:ind w:firstLineChars="98" w:firstLine="236"/>
        <w:rPr>
          <w:rFonts w:asciiTheme="minorEastAsia" w:eastAsiaTheme="minorEastAsia" w:hAnsiTheme="minorEastAsia"/>
          <w:b/>
          <w:sz w:val="24"/>
        </w:rPr>
      </w:pPr>
      <w:r>
        <w:rPr>
          <w:rFonts w:asciiTheme="minorEastAsia" w:eastAsiaTheme="minorEastAsia" w:hAnsiTheme="minorEastAsia" w:hint="eastAsia"/>
          <w:b/>
          <w:sz w:val="24"/>
        </w:rPr>
        <w:lastRenderedPageBreak/>
        <w:t>第四条  包装要求</w:t>
      </w:r>
    </w:p>
    <w:p w:rsidR="004232EF" w:rsidRDefault="00522A52">
      <w:pPr>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Pr>
          <w:rFonts w:asciiTheme="minorEastAsia" w:eastAsiaTheme="minorEastAsia" w:hAnsiTheme="minorEastAsia"/>
          <w:sz w:val="24"/>
        </w:rPr>
        <w:t>随机的必备品、配件、工具数量</w:t>
      </w:r>
      <w:r>
        <w:rPr>
          <w:rFonts w:asciiTheme="minorEastAsia" w:eastAsiaTheme="minorEastAsia" w:hAnsiTheme="minorEastAsia" w:hint="eastAsia"/>
          <w:sz w:val="24"/>
        </w:rPr>
        <w:t>。</w:t>
      </w:r>
    </w:p>
    <w:p w:rsidR="004232EF" w:rsidRDefault="00522A52">
      <w:pPr>
        <w:spacing w:line="360" w:lineRule="auto"/>
        <w:ind w:firstLineChars="98" w:firstLine="236"/>
        <w:rPr>
          <w:rFonts w:asciiTheme="minorEastAsia" w:eastAsiaTheme="minorEastAsia" w:hAnsiTheme="minorEastAsia"/>
          <w:b/>
          <w:sz w:val="24"/>
        </w:rPr>
      </w:pPr>
      <w:r>
        <w:rPr>
          <w:rFonts w:asciiTheme="minorEastAsia" w:eastAsiaTheme="minorEastAsia" w:hAnsiTheme="minorEastAsia" w:hint="eastAsia"/>
          <w:b/>
          <w:sz w:val="24"/>
        </w:rPr>
        <w:t>第五条  交货</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交货方式为乙方负责送货上门，交货期为在本合同签订后内交货，交货地点为乙方送货到，收货人，货物运输及运输费用由乙方负责。</w:t>
      </w:r>
      <w:r>
        <w:rPr>
          <w:rFonts w:hint="eastAsia"/>
          <w:sz w:val="24"/>
        </w:rPr>
        <w:t>乙方须在包装箱外表标注此套设备合同编号</w:t>
      </w:r>
      <w:r>
        <w:rPr>
          <w:rFonts w:hint="eastAsia"/>
          <w:sz w:val="24"/>
        </w:rPr>
        <w:t>XXXX</w:t>
      </w:r>
      <w:r>
        <w:rPr>
          <w:rFonts w:asciiTheme="minorEastAsia" w:eastAsiaTheme="minorEastAsia" w:hAnsiTheme="minorEastAsia" w:hint="eastAsia"/>
          <w:sz w:val="24"/>
        </w:rPr>
        <w:t>，并标注总箱数与分箱序号，标注应明显清晰无误。</w:t>
      </w:r>
    </w:p>
    <w:p w:rsidR="004232EF" w:rsidRDefault="00522A52">
      <w:pPr>
        <w:spacing w:line="360" w:lineRule="auto"/>
        <w:ind w:firstLineChars="98" w:firstLine="236"/>
        <w:rPr>
          <w:rFonts w:asciiTheme="minorEastAsia" w:eastAsiaTheme="minorEastAsia" w:hAnsiTheme="minorEastAsia"/>
          <w:b/>
          <w:sz w:val="24"/>
        </w:rPr>
      </w:pPr>
      <w:r>
        <w:rPr>
          <w:rFonts w:asciiTheme="minorEastAsia" w:eastAsiaTheme="minorEastAsia" w:hAnsiTheme="minorEastAsia" w:hint="eastAsia"/>
          <w:b/>
          <w:sz w:val="24"/>
        </w:rPr>
        <w:t>第六条  售后服务</w:t>
      </w:r>
    </w:p>
    <w:p w:rsidR="004232EF" w:rsidRDefault="00522A52">
      <w:pPr>
        <w:tabs>
          <w:tab w:val="left" w:pos="1620"/>
        </w:tabs>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1、乙方应按照国家有关法律法规规章和“三包”规定履行售后服务。</w:t>
      </w:r>
    </w:p>
    <w:p w:rsidR="004232EF" w:rsidRDefault="00522A52">
      <w:pPr>
        <w:spacing w:line="360" w:lineRule="auto"/>
        <w:ind w:firstLineChars="225" w:firstLine="540"/>
        <w:jc w:val="left"/>
        <w:rPr>
          <w:rFonts w:asciiTheme="minorEastAsia" w:eastAsiaTheme="minorEastAsia" w:hAnsiTheme="minorEastAsia"/>
          <w:sz w:val="24"/>
        </w:rPr>
      </w:pPr>
      <w:r>
        <w:rPr>
          <w:rFonts w:asciiTheme="minorEastAsia" w:eastAsiaTheme="minorEastAsia" w:hAnsiTheme="minorEastAsia"/>
          <w:sz w:val="24"/>
        </w:rPr>
        <w:t>2、所购货物由乙方提供</w:t>
      </w:r>
      <w:r>
        <w:rPr>
          <w:rFonts w:asciiTheme="minorEastAsia" w:eastAsiaTheme="minorEastAsia" w:hAnsiTheme="minorEastAsia" w:hint="eastAsia"/>
          <w:sz w:val="24"/>
          <w:u w:val="single"/>
        </w:rPr>
        <w:t xml:space="preserve">  年</w:t>
      </w:r>
      <w:r>
        <w:rPr>
          <w:rFonts w:asciiTheme="minorEastAsia" w:eastAsiaTheme="minorEastAsia" w:hAnsiTheme="minorEastAsia" w:hint="eastAsia"/>
          <w:sz w:val="24"/>
        </w:rPr>
        <w:t>的整机保修，</w:t>
      </w:r>
      <w:r>
        <w:rPr>
          <w:rFonts w:asciiTheme="minorEastAsia" w:eastAsiaTheme="minorEastAsia" w:hAnsiTheme="minorEastAsia"/>
          <w:sz w:val="24"/>
        </w:rPr>
        <w:t>保修期自甲方</w:t>
      </w:r>
      <w:r>
        <w:rPr>
          <w:rFonts w:asciiTheme="minorEastAsia" w:eastAsiaTheme="minorEastAsia" w:hAnsiTheme="minorEastAsia" w:hint="eastAsia"/>
          <w:sz w:val="24"/>
        </w:rPr>
        <w:t>进行货物验收合格</w:t>
      </w:r>
      <w:r>
        <w:rPr>
          <w:rFonts w:asciiTheme="minorEastAsia" w:eastAsiaTheme="minorEastAsia" w:hAnsiTheme="minorEastAsia"/>
          <w:sz w:val="24"/>
        </w:rPr>
        <w:t>之日起计算。</w:t>
      </w:r>
      <w:r>
        <w:rPr>
          <w:rFonts w:asciiTheme="minorEastAsia" w:eastAsiaTheme="minorEastAsia" w:hAnsiTheme="minorEastAsia" w:hint="eastAsia"/>
          <w:sz w:val="24"/>
        </w:rPr>
        <w:t>乙方免费提供货物安装，调试服务。</w:t>
      </w:r>
    </w:p>
    <w:p w:rsidR="004232EF" w:rsidRDefault="00522A52">
      <w:pPr>
        <w:spacing w:line="360" w:lineRule="auto"/>
        <w:ind w:firstLineChars="225" w:firstLine="540"/>
        <w:jc w:val="left"/>
        <w:rPr>
          <w:rFonts w:asciiTheme="minorEastAsia" w:eastAsiaTheme="minorEastAsia" w:hAnsiTheme="minorEastAsia"/>
          <w:sz w:val="24"/>
        </w:rPr>
      </w:pPr>
      <w:r>
        <w:rPr>
          <w:rFonts w:asciiTheme="minorEastAsia" w:eastAsiaTheme="minorEastAsia" w:hAnsiTheme="minorEastAsia" w:hint="eastAsia"/>
          <w:sz w:val="24"/>
        </w:rPr>
        <w:t>3、乙方应在甲方发出电话或书面通知后2个工作日内提供售后服务。</w:t>
      </w:r>
    </w:p>
    <w:p w:rsidR="004232EF" w:rsidRDefault="00522A52">
      <w:pPr>
        <w:spacing w:line="360" w:lineRule="auto"/>
        <w:ind w:firstLineChars="225" w:firstLine="540"/>
        <w:jc w:val="left"/>
        <w:rPr>
          <w:rFonts w:asciiTheme="minorEastAsia" w:eastAsiaTheme="minorEastAsia" w:hAnsiTheme="minorEastAsia"/>
          <w:sz w:val="24"/>
        </w:rPr>
      </w:pPr>
      <w:r>
        <w:rPr>
          <w:rFonts w:asciiTheme="minorEastAsia" w:eastAsiaTheme="minorEastAsia" w:hAnsiTheme="minorEastAsia" w:hint="eastAsia"/>
          <w:sz w:val="24"/>
        </w:rPr>
        <w:t>4、保修期后的货物维护费用，乙方按成本收取。</w:t>
      </w:r>
    </w:p>
    <w:p w:rsidR="004232EF" w:rsidRDefault="00522A52">
      <w:pPr>
        <w:spacing w:line="360" w:lineRule="auto"/>
        <w:ind w:firstLineChars="98" w:firstLine="236"/>
        <w:rPr>
          <w:rFonts w:asciiTheme="minorEastAsia" w:eastAsiaTheme="minorEastAsia" w:hAnsiTheme="minorEastAsia"/>
          <w:b/>
          <w:sz w:val="24"/>
        </w:rPr>
      </w:pPr>
      <w:r>
        <w:rPr>
          <w:rFonts w:asciiTheme="minorEastAsia" w:eastAsiaTheme="minorEastAsia" w:hAnsiTheme="minorEastAsia" w:hint="eastAsia"/>
          <w:b/>
          <w:sz w:val="24"/>
        </w:rPr>
        <w:t>第七条   货款支付方式</w:t>
      </w:r>
    </w:p>
    <w:p w:rsidR="004232EF" w:rsidRDefault="00522A52">
      <w:pPr>
        <w:spacing w:line="360" w:lineRule="auto"/>
        <w:ind w:leftChars="85" w:left="178"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1、本合同项下所有款项以银行转账支付，合同签订后甲方向乙方支付货款的％作为定金，即人民币</w:t>
      </w:r>
      <w:r>
        <w:rPr>
          <w:rFonts w:asciiTheme="minorEastAsia" w:eastAsiaTheme="minorEastAsia" w:hAnsiTheme="minorEastAsia" w:hint="eastAsia"/>
          <w:sz w:val="24"/>
          <w:u w:val="single"/>
        </w:rPr>
        <w:t xml:space="preserve">  ￥  </w:t>
      </w:r>
      <w:r>
        <w:rPr>
          <w:rFonts w:asciiTheme="minorEastAsia" w:eastAsiaTheme="minorEastAsia" w:hAnsiTheme="minorEastAsia" w:hint="eastAsia"/>
          <w:sz w:val="24"/>
        </w:rPr>
        <w:t>元（大写），货物到货并验收合格后甲方向乙方支付货款的％，即人民币</w:t>
      </w:r>
      <w:r>
        <w:rPr>
          <w:rFonts w:asciiTheme="minorEastAsia" w:eastAsiaTheme="minorEastAsia" w:hAnsiTheme="minorEastAsia" w:hint="eastAsia"/>
          <w:sz w:val="24"/>
          <w:u w:val="single"/>
        </w:rPr>
        <w:t xml:space="preserve">    ￥   </w:t>
      </w:r>
      <w:r>
        <w:rPr>
          <w:rFonts w:asciiTheme="minorEastAsia" w:eastAsiaTheme="minorEastAsia" w:hAnsiTheme="minorEastAsia" w:hint="eastAsia"/>
          <w:sz w:val="24"/>
        </w:rPr>
        <w:t>元（大写）。货款的</w:t>
      </w:r>
      <w:r>
        <w:rPr>
          <w:rFonts w:asciiTheme="minorEastAsia" w:eastAsiaTheme="minorEastAsia" w:hAnsiTheme="minorEastAsia" w:hint="eastAsia"/>
          <w:sz w:val="24"/>
          <w:u w:val="single"/>
        </w:rPr>
        <w:t>5</w:t>
      </w:r>
      <w:r>
        <w:rPr>
          <w:rFonts w:asciiTheme="minorEastAsia" w:eastAsiaTheme="minorEastAsia" w:hAnsiTheme="minorEastAsia" w:hint="eastAsia"/>
          <w:sz w:val="24"/>
        </w:rPr>
        <w:t>％作为质量保证金，即人民币</w:t>
      </w:r>
      <w:r>
        <w:rPr>
          <w:rFonts w:asciiTheme="minorEastAsia" w:eastAsiaTheme="minorEastAsia" w:hAnsiTheme="minorEastAsia" w:hint="eastAsia"/>
          <w:sz w:val="24"/>
          <w:u w:val="single"/>
        </w:rPr>
        <w:t xml:space="preserve">  ￥  </w:t>
      </w:r>
      <w:r>
        <w:rPr>
          <w:rFonts w:asciiTheme="minorEastAsia" w:eastAsiaTheme="minorEastAsia" w:hAnsiTheme="minorEastAsia" w:hint="eastAsia"/>
          <w:sz w:val="24"/>
        </w:rPr>
        <w:t>元（大写），保修期满后由甲方向乙方支付。</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2、乙方应在到货验收后向甲方开出全部货款的税率为17%的增值税专用发票。</w:t>
      </w:r>
    </w:p>
    <w:p w:rsidR="004232EF" w:rsidRDefault="00522A52">
      <w:pPr>
        <w:spacing w:line="360" w:lineRule="auto"/>
        <w:ind w:firstLineChars="98" w:firstLine="236"/>
        <w:rPr>
          <w:rFonts w:asciiTheme="minorEastAsia" w:eastAsiaTheme="minorEastAsia" w:hAnsiTheme="minorEastAsia"/>
          <w:b/>
          <w:sz w:val="24"/>
        </w:rPr>
      </w:pPr>
      <w:r>
        <w:rPr>
          <w:rFonts w:asciiTheme="minorEastAsia" w:eastAsiaTheme="minorEastAsia" w:hAnsiTheme="minorEastAsia" w:hint="eastAsia"/>
          <w:b/>
          <w:sz w:val="24"/>
        </w:rPr>
        <w:t>第八条　违约责任</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w:t>
      </w:r>
      <w:r>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3、</w:t>
      </w:r>
      <w:r>
        <w:rPr>
          <w:rFonts w:asciiTheme="minorEastAsia" w:eastAsiaTheme="minorEastAsia" w:hAnsiTheme="minorEastAsia"/>
          <w:sz w:val="24"/>
        </w:rPr>
        <w:t>乙方所交</w:t>
      </w:r>
      <w:r>
        <w:rPr>
          <w:rFonts w:asciiTheme="minorEastAsia" w:eastAsiaTheme="minorEastAsia" w:hAnsiTheme="minorEastAsia" w:hint="eastAsia"/>
          <w:sz w:val="24"/>
        </w:rPr>
        <w:t>付</w:t>
      </w:r>
      <w:r>
        <w:rPr>
          <w:rFonts w:asciiTheme="minorEastAsia" w:eastAsiaTheme="minorEastAsia" w:hAnsiTheme="minorEastAsia"/>
          <w:sz w:val="24"/>
        </w:rPr>
        <w:t>的货物品种、型号、规格不符合合同规定的，甲方有权拒收。</w:t>
      </w:r>
      <w:r>
        <w:rPr>
          <w:rFonts w:asciiTheme="minorEastAsia" w:eastAsiaTheme="minorEastAsia" w:hAnsiTheme="minorEastAsia" w:hint="eastAsia"/>
          <w:sz w:val="24"/>
        </w:rPr>
        <w:t>甲方因此拒收的，</w:t>
      </w:r>
      <w:r>
        <w:rPr>
          <w:rFonts w:asciiTheme="minorEastAsia" w:eastAsiaTheme="minorEastAsia" w:hAnsiTheme="minorEastAsia"/>
          <w:sz w:val="24"/>
        </w:rPr>
        <w:t>乙方</w:t>
      </w:r>
      <w:r>
        <w:rPr>
          <w:rFonts w:asciiTheme="minorEastAsia" w:eastAsiaTheme="minorEastAsia" w:hAnsiTheme="minorEastAsia" w:hint="eastAsia"/>
          <w:sz w:val="24"/>
        </w:rPr>
        <w:t>应</w:t>
      </w:r>
      <w:r>
        <w:rPr>
          <w:rFonts w:asciiTheme="minorEastAsia" w:eastAsiaTheme="minorEastAsia" w:hAnsiTheme="minorEastAsia"/>
          <w:sz w:val="24"/>
        </w:rPr>
        <w:t>向甲方支付货款总额5%的违约金</w:t>
      </w:r>
      <w:r>
        <w:rPr>
          <w:rFonts w:asciiTheme="minorEastAsia" w:eastAsiaTheme="minorEastAsia" w:hAnsiTheme="minorEastAsia" w:hint="eastAsia"/>
          <w:sz w:val="24"/>
        </w:rPr>
        <w:t>，并在甲方指定的限期内予以无偿更换</w:t>
      </w:r>
      <w:r>
        <w:rPr>
          <w:rFonts w:asciiTheme="minorEastAsia" w:eastAsiaTheme="minorEastAsia" w:hAnsiTheme="minorEastAsia"/>
          <w:sz w:val="24"/>
        </w:rPr>
        <w:t>。</w:t>
      </w:r>
      <w:r>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4232EF" w:rsidRDefault="00522A52">
      <w:pPr>
        <w:spacing w:line="360" w:lineRule="auto"/>
        <w:ind w:firstLine="560"/>
        <w:jc w:val="left"/>
        <w:rPr>
          <w:rFonts w:asciiTheme="minorEastAsia" w:eastAsiaTheme="minorEastAsia" w:hAnsiTheme="minorEastAsia" w:cs="宋体"/>
          <w:kern w:val="0"/>
          <w:sz w:val="24"/>
        </w:rPr>
      </w:pPr>
      <w:r>
        <w:rPr>
          <w:rFonts w:asciiTheme="minorEastAsia" w:eastAsiaTheme="minorEastAsia" w:hAnsiTheme="minorEastAsia" w:hint="eastAsia"/>
          <w:sz w:val="24"/>
        </w:rPr>
        <w:t>5、</w:t>
      </w:r>
      <w:r>
        <w:rPr>
          <w:rFonts w:asciiTheme="minorEastAsia" w:eastAsiaTheme="minorEastAsia" w:hAnsiTheme="minorEastAsia" w:cs="宋体"/>
          <w:kern w:val="0"/>
          <w:sz w:val="24"/>
        </w:rPr>
        <w:t>乙方延迟交货超过两个月，甲方有权</w:t>
      </w:r>
      <w:r>
        <w:rPr>
          <w:rFonts w:asciiTheme="minorEastAsia" w:eastAsiaTheme="minorEastAsia" w:hAnsiTheme="minorEastAsia" w:cs="宋体" w:hint="eastAsia"/>
          <w:kern w:val="0"/>
          <w:sz w:val="24"/>
        </w:rPr>
        <w:t>单方</w:t>
      </w:r>
      <w:r>
        <w:rPr>
          <w:rFonts w:asciiTheme="minorEastAsia" w:eastAsiaTheme="minorEastAsia" w:hAnsiTheme="minorEastAsia" w:cs="宋体"/>
          <w:kern w:val="0"/>
          <w:sz w:val="24"/>
        </w:rPr>
        <w:t>解除合同，乙方</w:t>
      </w:r>
      <w:r>
        <w:rPr>
          <w:rFonts w:asciiTheme="minorEastAsia" w:eastAsiaTheme="minorEastAsia" w:hAnsiTheme="minorEastAsia" w:cs="宋体" w:hint="eastAsia"/>
          <w:kern w:val="0"/>
          <w:sz w:val="24"/>
        </w:rPr>
        <w:t>应返还已付货款并支付总货款</w:t>
      </w:r>
      <w:r>
        <w:rPr>
          <w:rFonts w:asciiTheme="minorEastAsia" w:eastAsiaTheme="minorEastAsia" w:hAnsiTheme="minorEastAsia" w:hint="eastAsia"/>
          <w:sz w:val="24"/>
        </w:rPr>
        <w:t>5</w:t>
      </w:r>
      <w:r>
        <w:rPr>
          <w:rFonts w:asciiTheme="minorEastAsia" w:eastAsiaTheme="minorEastAsia" w:hAnsiTheme="minorEastAsia"/>
          <w:sz w:val="24"/>
        </w:rPr>
        <w:t>%</w:t>
      </w:r>
      <w:r>
        <w:rPr>
          <w:rFonts w:asciiTheme="minorEastAsia" w:eastAsiaTheme="minorEastAsia" w:hAnsiTheme="minorEastAsia" w:cs="宋体" w:hint="eastAsia"/>
          <w:kern w:val="0"/>
          <w:sz w:val="24"/>
        </w:rPr>
        <w:t>违约金。</w:t>
      </w:r>
    </w:p>
    <w:p w:rsidR="004232EF" w:rsidRDefault="00522A52">
      <w:pPr>
        <w:spacing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第九条  争议的解决</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4232EF" w:rsidRDefault="00522A52">
      <w:pPr>
        <w:spacing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第十条   合同生效及其他</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1、本合同自签订之日起生效。</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2、本合同一式</w:t>
      </w:r>
      <w:r>
        <w:rPr>
          <w:rFonts w:asciiTheme="minorEastAsia" w:eastAsiaTheme="minorEastAsia" w:hAnsiTheme="minorEastAsia" w:hint="eastAsia"/>
          <w:sz w:val="24"/>
          <w:u w:val="single"/>
        </w:rPr>
        <w:t xml:space="preserve">  肆  </w:t>
      </w:r>
      <w:r>
        <w:rPr>
          <w:rFonts w:asciiTheme="minorEastAsia" w:eastAsiaTheme="minorEastAsia" w:hAnsiTheme="minorEastAsia" w:hint="eastAsia"/>
          <w:sz w:val="24"/>
        </w:rPr>
        <w:t>份，甲方执</w:t>
      </w:r>
      <w:r>
        <w:rPr>
          <w:rFonts w:asciiTheme="minorEastAsia" w:eastAsiaTheme="minorEastAsia" w:hAnsiTheme="minorEastAsia" w:hint="eastAsia"/>
          <w:sz w:val="24"/>
          <w:u w:val="single"/>
        </w:rPr>
        <w:t xml:space="preserve">  叁  </w:t>
      </w:r>
      <w:r>
        <w:rPr>
          <w:rFonts w:asciiTheme="minorEastAsia" w:eastAsiaTheme="minorEastAsia" w:hAnsiTheme="minorEastAsia" w:hint="eastAsia"/>
          <w:sz w:val="24"/>
        </w:rPr>
        <w:t>份，乙方执</w:t>
      </w:r>
      <w:r>
        <w:rPr>
          <w:rFonts w:asciiTheme="minorEastAsia" w:eastAsiaTheme="minorEastAsia" w:hAnsiTheme="minorEastAsia" w:hint="eastAsia"/>
          <w:sz w:val="24"/>
          <w:u w:val="single"/>
        </w:rPr>
        <w:t xml:space="preserve">  壹  </w:t>
      </w:r>
      <w:r>
        <w:rPr>
          <w:rFonts w:asciiTheme="minorEastAsia" w:eastAsiaTheme="minorEastAsia" w:hAnsiTheme="minorEastAsia" w:hint="eastAsia"/>
          <w:sz w:val="24"/>
        </w:rPr>
        <w:t>份，各份均具有等同的法律效力。</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3、《产品技术规格书》/《产品清单》/产品技术要求为本合同附件，具有同等法律效力。</w:t>
      </w:r>
    </w:p>
    <w:p w:rsidR="004232EF" w:rsidRDefault="004232EF">
      <w:pPr>
        <w:spacing w:line="360" w:lineRule="auto"/>
        <w:ind w:firstLine="560"/>
        <w:jc w:val="left"/>
        <w:rPr>
          <w:rFonts w:asciiTheme="minorEastAsia" w:eastAsiaTheme="minorEastAsia" w:hAnsiTheme="minorEastAsia"/>
          <w:sz w:val="24"/>
        </w:rPr>
      </w:pPr>
    </w:p>
    <w:p w:rsidR="004232EF" w:rsidRDefault="004232EF">
      <w:pPr>
        <w:spacing w:line="360" w:lineRule="auto"/>
        <w:ind w:firstLine="560"/>
        <w:jc w:val="left"/>
        <w:rPr>
          <w:rFonts w:asciiTheme="minorEastAsia" w:eastAsiaTheme="minorEastAsia" w:hAnsiTheme="minorEastAsia"/>
          <w:sz w:val="24"/>
        </w:rPr>
      </w:pP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甲方（采购人）：   （盖章）         乙方（供应商）：     （盖章）</w:t>
      </w:r>
    </w:p>
    <w:p w:rsidR="004232EF" w:rsidRDefault="004232EF">
      <w:pPr>
        <w:spacing w:line="360" w:lineRule="auto"/>
        <w:ind w:firstLine="560"/>
        <w:jc w:val="left"/>
        <w:rPr>
          <w:rFonts w:asciiTheme="minorEastAsia" w:eastAsiaTheme="minorEastAsia" w:hAnsiTheme="minorEastAsia"/>
          <w:sz w:val="24"/>
        </w:rPr>
      </w:pPr>
    </w:p>
    <w:p w:rsidR="004232EF" w:rsidRDefault="004232EF">
      <w:pPr>
        <w:spacing w:line="360" w:lineRule="auto"/>
        <w:ind w:firstLine="560"/>
        <w:jc w:val="left"/>
        <w:rPr>
          <w:rFonts w:asciiTheme="minorEastAsia" w:eastAsiaTheme="minorEastAsia" w:hAnsiTheme="minorEastAsia"/>
          <w:b/>
          <w:sz w:val="24"/>
        </w:rPr>
      </w:pP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电话：             电话：</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 xml:space="preserve">开户银行：       开户银行： </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帐号：             帐号：</w:t>
      </w:r>
    </w:p>
    <w:p w:rsidR="004232EF" w:rsidRDefault="00522A52">
      <w:pPr>
        <w:spacing w:line="360" w:lineRule="auto"/>
        <w:ind w:firstLine="540"/>
        <w:jc w:val="left"/>
        <w:rPr>
          <w:rFonts w:asciiTheme="minorEastAsia" w:eastAsiaTheme="minorEastAsia" w:hAnsiTheme="minorEastAsia"/>
          <w:sz w:val="24"/>
        </w:rPr>
      </w:pPr>
      <w:r>
        <w:rPr>
          <w:rFonts w:asciiTheme="minorEastAsia" w:eastAsiaTheme="minorEastAsia" w:hAnsiTheme="minorEastAsia" w:hint="eastAsia"/>
          <w:sz w:val="24"/>
        </w:rPr>
        <w:t xml:space="preserve">单位地址：      单位地址： </w:t>
      </w:r>
    </w:p>
    <w:p w:rsidR="004232EF" w:rsidRDefault="004232EF">
      <w:pPr>
        <w:spacing w:line="360" w:lineRule="auto"/>
        <w:ind w:firstLineChars="200" w:firstLine="480"/>
        <w:jc w:val="left"/>
        <w:rPr>
          <w:rFonts w:asciiTheme="minorEastAsia" w:eastAsiaTheme="minorEastAsia" w:hAnsiTheme="minorEastAsia"/>
          <w:sz w:val="24"/>
        </w:rPr>
      </w:pPr>
    </w:p>
    <w:p w:rsidR="004232EF" w:rsidRDefault="004232EF">
      <w:pPr>
        <w:spacing w:line="360" w:lineRule="auto"/>
        <w:ind w:firstLineChars="200" w:firstLine="480"/>
        <w:jc w:val="left"/>
        <w:rPr>
          <w:rFonts w:asciiTheme="minorEastAsia" w:eastAsiaTheme="minorEastAsia" w:hAnsiTheme="minorEastAsia"/>
          <w:sz w:val="24"/>
        </w:rPr>
      </w:pPr>
    </w:p>
    <w:p w:rsidR="004232EF" w:rsidRDefault="00522A52">
      <w:pPr>
        <w:spacing w:line="360" w:lineRule="auto"/>
        <w:ind w:firstLine="540"/>
        <w:jc w:val="left"/>
        <w:rPr>
          <w:rFonts w:asciiTheme="minorEastAsia" w:eastAsiaTheme="minorEastAsia" w:hAnsiTheme="minorEastAsia"/>
          <w:sz w:val="24"/>
        </w:rPr>
      </w:pPr>
      <w:r>
        <w:rPr>
          <w:rFonts w:asciiTheme="minorEastAsia" w:eastAsiaTheme="minorEastAsia" w:hAnsiTheme="minorEastAsia" w:hint="eastAsia"/>
          <w:sz w:val="24"/>
        </w:rPr>
        <w:t>单位代表：        （签章）         单位代表：           （签章）</w:t>
      </w:r>
    </w:p>
    <w:p w:rsidR="004232EF" w:rsidRDefault="00522A52">
      <w:pPr>
        <w:spacing w:line="360" w:lineRule="auto"/>
        <w:ind w:firstLine="560"/>
        <w:jc w:val="left"/>
        <w:rPr>
          <w:rFonts w:asciiTheme="minorEastAsia" w:eastAsiaTheme="minorEastAsia" w:hAnsiTheme="minorEastAsia"/>
          <w:sz w:val="24"/>
        </w:rPr>
      </w:pPr>
      <w:r>
        <w:rPr>
          <w:rFonts w:asciiTheme="minorEastAsia" w:eastAsiaTheme="minorEastAsia" w:hAnsiTheme="minorEastAsia" w:hint="eastAsia"/>
          <w:sz w:val="24"/>
        </w:rPr>
        <w:t xml:space="preserve">日期：   年     月    日           日期：   年     月    日         </w:t>
      </w:r>
    </w:p>
    <w:p w:rsidR="004232EF" w:rsidRDefault="004232EF">
      <w:pPr>
        <w:spacing w:line="360" w:lineRule="auto"/>
        <w:ind w:firstLine="560"/>
        <w:jc w:val="left"/>
        <w:rPr>
          <w:rFonts w:asciiTheme="minorEastAsia" w:eastAsiaTheme="minorEastAsia" w:hAnsiTheme="minorEastAsia"/>
          <w:sz w:val="24"/>
        </w:rPr>
      </w:pPr>
    </w:p>
    <w:p w:rsidR="004232EF" w:rsidRDefault="004232EF"/>
    <w:p w:rsidR="004232EF" w:rsidRDefault="00522A52">
      <w:pPr>
        <w:pStyle w:val="1"/>
      </w:pPr>
      <w:bookmarkStart w:id="62" w:name="_Toc472630419"/>
      <w:r>
        <w:rPr>
          <w:rFonts w:hint="eastAsia"/>
        </w:rPr>
        <w:t>第四部分</w:t>
      </w:r>
      <w:r>
        <w:rPr>
          <w:rFonts w:hint="eastAsia"/>
        </w:rPr>
        <w:t xml:space="preserve"> </w:t>
      </w:r>
      <w:r>
        <w:rPr>
          <w:rFonts w:hint="eastAsia"/>
        </w:rPr>
        <w:t>用户需求书</w:t>
      </w:r>
      <w:bookmarkEnd w:id="62"/>
    </w:p>
    <w:p w:rsidR="004232EF" w:rsidRDefault="00522A52">
      <w:pPr>
        <w:pStyle w:val="2"/>
        <w:rPr>
          <w:lang w:val="en-GB"/>
        </w:rPr>
      </w:pPr>
      <w:bookmarkStart w:id="63" w:name="_Toc472630420"/>
      <w:r>
        <w:rPr>
          <w:rFonts w:hint="eastAsia"/>
          <w:lang w:val="en-GB"/>
        </w:rPr>
        <w:t>4.1</w:t>
      </w:r>
      <w:r>
        <w:rPr>
          <w:rFonts w:hint="eastAsia"/>
          <w:lang w:val="en-GB"/>
        </w:rPr>
        <w:t>用户总体需求</w:t>
      </w:r>
      <w:bookmarkEnd w:id="63"/>
    </w:p>
    <w:p w:rsidR="004232EF" w:rsidRDefault="00522A52">
      <w:pPr>
        <w:pStyle w:val="3"/>
        <w:rPr>
          <w:lang w:val="en-GB"/>
        </w:rPr>
      </w:pPr>
      <w:bookmarkStart w:id="64" w:name="_Toc472630421"/>
      <w:r>
        <w:rPr>
          <w:rFonts w:hint="eastAsia"/>
          <w:lang w:val="en-GB"/>
        </w:rPr>
        <w:t>4.1.1</w:t>
      </w:r>
      <w:r>
        <w:rPr>
          <w:rFonts w:hint="eastAsia"/>
          <w:lang w:val="en-GB"/>
        </w:rPr>
        <w:t>设备名称、技术要求及数量</w:t>
      </w:r>
      <w:bookmarkEnd w:id="64"/>
    </w:p>
    <w:p w:rsidR="004232EF" w:rsidRDefault="00522A52">
      <w:pPr>
        <w:rPr>
          <w:lang w:val="en-GB"/>
        </w:rPr>
      </w:pPr>
      <w:r>
        <w:rPr>
          <w:rFonts w:ascii="宋体" w:hAnsi="宋体" w:cs="宋体" w:hint="eastAsia"/>
        </w:rPr>
        <w:t>防爆产品检测设备1批，清单及技术要求详见下表：</w:t>
      </w:r>
    </w:p>
    <w:tbl>
      <w:tblPr>
        <w:tblW w:w="87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992"/>
        <w:gridCol w:w="5529"/>
        <w:gridCol w:w="425"/>
        <w:gridCol w:w="1276"/>
      </w:tblGrid>
      <w:tr w:rsidR="004232EF">
        <w:trPr>
          <w:cantSplit/>
          <w:tblHeader/>
        </w:trPr>
        <w:tc>
          <w:tcPr>
            <w:tcW w:w="567" w:type="dxa"/>
            <w:vAlign w:val="center"/>
          </w:tcPr>
          <w:p w:rsidR="004232EF" w:rsidRDefault="00522A52">
            <w:pPr>
              <w:widowControl/>
              <w:adjustRightInd w:val="0"/>
              <w:snapToGrid w:val="0"/>
              <w:jc w:val="center"/>
              <w:rPr>
                <w:rFonts w:ascii="宋体" w:hAnsi="宋体" w:cs="宋体"/>
                <w:b/>
                <w:bCs/>
                <w:kern w:val="0"/>
                <w:szCs w:val="21"/>
              </w:rPr>
            </w:pPr>
            <w:r>
              <w:rPr>
                <w:rFonts w:ascii="宋体" w:hAnsi="宋体" w:cs="宋体" w:hint="eastAsia"/>
                <w:b/>
                <w:bCs/>
                <w:kern w:val="0"/>
                <w:szCs w:val="21"/>
              </w:rPr>
              <w:t>序号</w:t>
            </w:r>
          </w:p>
        </w:tc>
        <w:tc>
          <w:tcPr>
            <w:tcW w:w="992" w:type="dxa"/>
            <w:vAlign w:val="center"/>
          </w:tcPr>
          <w:p w:rsidR="004232EF" w:rsidRDefault="00522A52">
            <w:pPr>
              <w:widowControl/>
              <w:adjustRightInd w:val="0"/>
              <w:snapToGrid w:val="0"/>
              <w:jc w:val="center"/>
              <w:rPr>
                <w:rFonts w:ascii="宋体" w:hAnsi="宋体" w:cs="宋体"/>
                <w:b/>
                <w:bCs/>
                <w:kern w:val="0"/>
                <w:szCs w:val="21"/>
              </w:rPr>
            </w:pPr>
            <w:r>
              <w:rPr>
                <w:rFonts w:ascii="宋体" w:hAnsi="宋体" w:cs="宋体" w:hint="eastAsia"/>
                <w:b/>
                <w:bCs/>
                <w:kern w:val="0"/>
                <w:szCs w:val="21"/>
              </w:rPr>
              <w:t>配置设备名</w:t>
            </w:r>
            <w:r>
              <w:rPr>
                <w:rFonts w:ascii="宋体" w:hAnsi="宋体" w:cs="宋体"/>
                <w:b/>
                <w:bCs/>
                <w:kern w:val="0"/>
                <w:szCs w:val="21"/>
              </w:rPr>
              <w:t>称</w:t>
            </w:r>
          </w:p>
        </w:tc>
        <w:tc>
          <w:tcPr>
            <w:tcW w:w="5529" w:type="dxa"/>
            <w:vAlign w:val="center"/>
          </w:tcPr>
          <w:p w:rsidR="004232EF" w:rsidRDefault="00522A52">
            <w:pPr>
              <w:widowControl/>
              <w:adjustRightInd w:val="0"/>
              <w:snapToGrid w:val="0"/>
              <w:jc w:val="center"/>
              <w:rPr>
                <w:rFonts w:ascii="宋体" w:hAnsi="宋体" w:cs="宋体"/>
                <w:b/>
                <w:bCs/>
                <w:kern w:val="0"/>
                <w:szCs w:val="21"/>
              </w:rPr>
            </w:pPr>
            <w:r>
              <w:rPr>
                <w:rFonts w:ascii="宋体" w:hAnsi="宋体" w:cs="宋体" w:hint="eastAsia"/>
                <w:b/>
                <w:bCs/>
                <w:kern w:val="0"/>
                <w:szCs w:val="21"/>
              </w:rPr>
              <w:t>*</w:t>
            </w:r>
            <w:r>
              <w:rPr>
                <w:rFonts w:ascii="宋体" w:hAnsi="宋体" w:cs="宋体"/>
                <w:b/>
                <w:bCs/>
                <w:kern w:val="0"/>
                <w:szCs w:val="21"/>
              </w:rPr>
              <w:t>最低</w:t>
            </w:r>
            <w:r>
              <w:rPr>
                <w:rFonts w:ascii="宋体" w:hAnsi="宋体" w:cs="宋体" w:hint="eastAsia"/>
                <w:b/>
                <w:bCs/>
                <w:kern w:val="0"/>
                <w:szCs w:val="21"/>
              </w:rPr>
              <w:t>技术指标</w:t>
            </w:r>
          </w:p>
        </w:tc>
        <w:tc>
          <w:tcPr>
            <w:tcW w:w="425" w:type="dxa"/>
            <w:vAlign w:val="center"/>
          </w:tcPr>
          <w:p w:rsidR="004232EF" w:rsidRDefault="00522A52">
            <w:pPr>
              <w:widowControl/>
              <w:adjustRightInd w:val="0"/>
              <w:snapToGrid w:val="0"/>
              <w:jc w:val="center"/>
              <w:rPr>
                <w:rFonts w:ascii="宋体" w:hAnsi="宋体" w:cs="宋体"/>
                <w:b/>
                <w:bCs/>
                <w:kern w:val="0"/>
                <w:szCs w:val="21"/>
              </w:rPr>
            </w:pPr>
            <w:r>
              <w:rPr>
                <w:rFonts w:ascii="宋体" w:hAnsi="宋体" w:cs="宋体" w:hint="eastAsia"/>
                <w:b/>
                <w:bCs/>
                <w:kern w:val="0"/>
                <w:szCs w:val="21"/>
              </w:rPr>
              <w:t>数量</w:t>
            </w:r>
          </w:p>
        </w:tc>
        <w:tc>
          <w:tcPr>
            <w:tcW w:w="1276" w:type="dxa"/>
            <w:vAlign w:val="center"/>
          </w:tcPr>
          <w:p w:rsidR="004232EF" w:rsidRDefault="00522A52">
            <w:pPr>
              <w:widowControl/>
              <w:adjustRightInd w:val="0"/>
              <w:snapToGrid w:val="0"/>
              <w:jc w:val="center"/>
              <w:rPr>
                <w:rFonts w:ascii="宋体" w:hAnsi="宋体" w:cs="宋体"/>
                <w:b/>
                <w:bCs/>
                <w:kern w:val="0"/>
                <w:szCs w:val="21"/>
              </w:rPr>
            </w:pPr>
            <w:r>
              <w:rPr>
                <w:rFonts w:ascii="宋体" w:hAnsi="宋体" w:cs="宋体" w:hint="eastAsia"/>
                <w:b/>
                <w:bCs/>
                <w:kern w:val="0"/>
                <w:szCs w:val="21"/>
              </w:rPr>
              <w:t>*符合标准</w:t>
            </w:r>
          </w:p>
        </w:tc>
      </w:tr>
      <w:tr w:rsidR="004232EF">
        <w:trPr>
          <w:cantSplit/>
        </w:trPr>
        <w:tc>
          <w:tcPr>
            <w:tcW w:w="567" w:type="dxa"/>
            <w:shd w:val="clear" w:color="auto" w:fill="auto"/>
          </w:tcPr>
          <w:p w:rsidR="004232EF" w:rsidRDefault="00522A52">
            <w:pPr>
              <w:rPr>
                <w:rFonts w:ascii="宋体" w:hAnsi="宋体" w:cs="宋体"/>
              </w:rPr>
            </w:pPr>
            <w:r>
              <w:rPr>
                <w:rFonts w:ascii="宋体" w:hAnsi="宋体" w:cs="宋体" w:hint="eastAsia"/>
              </w:rPr>
              <w:t>1.1</w:t>
            </w:r>
          </w:p>
        </w:tc>
        <w:tc>
          <w:tcPr>
            <w:tcW w:w="992" w:type="dxa"/>
            <w:shd w:val="clear" w:color="auto" w:fill="auto"/>
          </w:tcPr>
          <w:p w:rsidR="004232EF" w:rsidRDefault="00522A52">
            <w:pPr>
              <w:widowControl/>
              <w:rPr>
                <w:rFonts w:ascii="宋体" w:hAnsi="宋体" w:cs="宋体"/>
              </w:rPr>
            </w:pPr>
            <w:r>
              <w:rPr>
                <w:rFonts w:ascii="宋体" w:hAnsi="宋体" w:cs="宋体" w:hint="eastAsia"/>
                <w:kern w:val="0"/>
                <w:sz w:val="22"/>
              </w:rPr>
              <w:t>防爆试验系统-</w:t>
            </w:r>
            <w:r>
              <w:rPr>
                <w:rFonts w:ascii="宋体" w:hAnsi="宋体" w:cs="宋体" w:hint="eastAsia"/>
                <w:kern w:val="0"/>
                <w:sz w:val="22"/>
              </w:rPr>
              <w:br/>
              <w:t xml:space="preserve">Φ0.6m防爆罐　</w:t>
            </w:r>
          </w:p>
        </w:tc>
        <w:tc>
          <w:tcPr>
            <w:tcW w:w="5529" w:type="dxa"/>
            <w:shd w:val="clear" w:color="auto" w:fill="auto"/>
          </w:tcPr>
          <w:p w:rsidR="004232EF" w:rsidRDefault="00522A52">
            <w:pPr>
              <w:widowControl/>
              <w:adjustRightInd w:val="0"/>
              <w:snapToGrid w:val="0"/>
              <w:rPr>
                <w:rFonts w:ascii="宋体" w:hAnsi="宋体" w:cs="宋体"/>
                <w:szCs w:val="21"/>
              </w:rPr>
            </w:pPr>
            <w:r>
              <w:rPr>
                <w:rFonts w:ascii="宋体" w:hAnsi="宋体" w:cs="宋体"/>
                <w:kern w:val="0"/>
                <w:szCs w:val="21"/>
              </w:rPr>
              <w:t>1.通径：Φ0.6m；</w:t>
            </w:r>
            <w:r>
              <w:rPr>
                <w:rFonts w:ascii="宋体" w:hAnsi="宋体" w:cs="宋体"/>
                <w:kern w:val="0"/>
                <w:szCs w:val="21"/>
              </w:rPr>
              <w:br/>
              <w:t>2.容积：0.35m</w:t>
            </w:r>
            <w:r>
              <w:rPr>
                <w:rFonts w:ascii="宋体" w:hAnsi="宋体" w:cs="宋体"/>
                <w:kern w:val="0"/>
                <w:szCs w:val="21"/>
                <w:vertAlign w:val="superscript"/>
              </w:rPr>
              <w:t>3</w:t>
            </w:r>
            <w:r>
              <w:rPr>
                <w:rFonts w:ascii="宋体" w:hAnsi="宋体" w:cs="宋体" w:hint="eastAsia"/>
                <w:kern w:val="0"/>
                <w:szCs w:val="21"/>
              </w:rPr>
              <w:t>；</w:t>
            </w:r>
            <w:r>
              <w:rPr>
                <w:rFonts w:ascii="宋体" w:hAnsi="宋体" w:cs="宋体"/>
                <w:kern w:val="0"/>
                <w:szCs w:val="21"/>
              </w:rPr>
              <w:br/>
              <w:t>3.结构型式：卧式，气动快开门机构；</w:t>
            </w:r>
            <w:r>
              <w:rPr>
                <w:rFonts w:ascii="宋体" w:hAnsi="宋体" w:cs="宋体"/>
                <w:kern w:val="0"/>
                <w:szCs w:val="21"/>
              </w:rPr>
              <w:br/>
              <w:t>4.样机进入罐体方式：轨道小车式；</w:t>
            </w:r>
            <w:r>
              <w:rPr>
                <w:rFonts w:ascii="宋体" w:hAnsi="宋体" w:cs="宋体"/>
                <w:kern w:val="0"/>
                <w:szCs w:val="21"/>
              </w:rPr>
              <w:br/>
              <w:t>5.密封方式：带可充气橡胶密封带；</w:t>
            </w:r>
            <w:r>
              <w:rPr>
                <w:rFonts w:ascii="宋体" w:hAnsi="宋体" w:cs="宋体"/>
                <w:kern w:val="0"/>
                <w:szCs w:val="21"/>
              </w:rPr>
              <w:br/>
              <w:t>6.设计压力：4.0MPa；</w:t>
            </w:r>
            <w:r>
              <w:rPr>
                <w:rFonts w:ascii="宋体" w:hAnsi="宋体" w:cs="宋体"/>
                <w:kern w:val="0"/>
                <w:szCs w:val="21"/>
              </w:rPr>
              <w:br/>
              <w:t>7.液压试验压力：5.0MPa；</w:t>
            </w:r>
            <w:r>
              <w:rPr>
                <w:rFonts w:ascii="宋体" w:hAnsi="宋体" w:cs="宋体"/>
                <w:kern w:val="0"/>
                <w:szCs w:val="21"/>
              </w:rPr>
              <w:br/>
              <w:t>8.气密性试验压力：4.0MPa；</w:t>
            </w:r>
            <w:r>
              <w:rPr>
                <w:rFonts w:ascii="宋体" w:hAnsi="宋体" w:cs="宋体"/>
                <w:kern w:val="0"/>
                <w:szCs w:val="21"/>
              </w:rPr>
              <w:br/>
              <w:t>9.设计温度：100℃；</w:t>
            </w:r>
            <w:r>
              <w:rPr>
                <w:rFonts w:ascii="宋体" w:hAnsi="宋体" w:cs="宋体"/>
                <w:kern w:val="0"/>
                <w:szCs w:val="21"/>
              </w:rPr>
              <w:br/>
              <w:t>10.介质特性：易燃易爆；</w:t>
            </w:r>
            <w:r>
              <w:rPr>
                <w:rFonts w:ascii="宋体" w:hAnsi="宋体" w:cs="宋体"/>
                <w:kern w:val="0"/>
                <w:szCs w:val="21"/>
              </w:rPr>
              <w:br/>
              <w:t>11.气体进出口：</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A.顶部：(DN40)DN80 HG/T 20592-2009，WN 80-40，FM，1个；(DN20)DN40 HG/T 20592-2009，WN 40-40，FM，1个；</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B..侧面：(DN10)DN20 HG/T 20592-2009，WN 20-40，FM，6个；</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C.罐体尾部中心：M20×1.5，工艺孔，1个；</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D..靠近快开门机构电缆口侧：M20×1.5，工艺孔，1个；</w:t>
            </w:r>
            <w:r>
              <w:rPr>
                <w:rFonts w:ascii="宋体" w:hAnsi="宋体" w:cs="宋体"/>
                <w:kern w:val="0"/>
                <w:szCs w:val="21"/>
              </w:rPr>
              <w:br/>
              <w:t>12.电缆入口：</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A.M56×3     2个；</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B.M30×2     2个；</w:t>
            </w:r>
            <w:r>
              <w:rPr>
                <w:rFonts w:ascii="宋体" w:hAnsi="宋体" w:cs="宋体"/>
                <w:kern w:val="0"/>
                <w:szCs w:val="21"/>
              </w:rPr>
              <w:br/>
              <w:t>13.尺寸： L3000*W1000*H1600mm</w:t>
            </w:r>
          </w:p>
        </w:tc>
        <w:tc>
          <w:tcPr>
            <w:tcW w:w="425" w:type="dxa"/>
            <w:shd w:val="clear" w:color="auto" w:fill="auto"/>
          </w:tcPr>
          <w:p w:rsidR="004232EF" w:rsidRDefault="00522A52">
            <w:pPr>
              <w:rPr>
                <w:rFonts w:ascii="宋体" w:hAnsi="宋体" w:cs="宋体"/>
              </w:rPr>
            </w:pPr>
            <w:r>
              <w:rPr>
                <w:rFonts w:ascii="宋体" w:hAnsi="宋体" w:cs="宋体" w:hint="eastAsia"/>
              </w:rPr>
              <w:t>1</w:t>
            </w:r>
          </w:p>
        </w:tc>
        <w:tc>
          <w:tcPr>
            <w:tcW w:w="1276" w:type="dxa"/>
            <w:shd w:val="clear" w:color="auto" w:fill="auto"/>
          </w:tcPr>
          <w:p w:rsidR="004232EF" w:rsidRDefault="00522A52">
            <w:pPr>
              <w:widowControl/>
              <w:rPr>
                <w:rFonts w:ascii="宋体" w:hAnsi="宋体" w:cs="宋体"/>
              </w:rPr>
            </w:pPr>
            <w:r>
              <w:rPr>
                <w:rFonts w:ascii="宋体" w:hAnsi="宋体" w:cs="宋体" w:hint="eastAsia"/>
                <w:kern w:val="0"/>
                <w:sz w:val="22"/>
              </w:rPr>
              <w:t>GB3836.2-2010 条款15.1.2、15.1.3、15.2</w:t>
            </w:r>
          </w:p>
        </w:tc>
      </w:tr>
      <w:tr w:rsidR="004232EF">
        <w:trPr>
          <w:cantSplit/>
        </w:trPr>
        <w:tc>
          <w:tcPr>
            <w:tcW w:w="567" w:type="dxa"/>
            <w:shd w:val="clear" w:color="auto" w:fill="auto"/>
          </w:tcPr>
          <w:p w:rsidR="004232EF" w:rsidRDefault="00522A52">
            <w:pPr>
              <w:rPr>
                <w:rFonts w:ascii="宋体" w:hAnsi="宋体" w:cs="宋体"/>
              </w:rPr>
            </w:pPr>
            <w:r>
              <w:rPr>
                <w:rFonts w:ascii="宋体" w:hAnsi="宋体" w:cs="宋体" w:hint="eastAsia"/>
              </w:rPr>
              <w:lastRenderedPageBreak/>
              <w:t>1.2</w:t>
            </w:r>
          </w:p>
        </w:tc>
        <w:tc>
          <w:tcPr>
            <w:tcW w:w="992" w:type="dxa"/>
            <w:shd w:val="clear" w:color="auto" w:fill="auto"/>
          </w:tcPr>
          <w:p w:rsidR="004232EF" w:rsidRDefault="00522A52">
            <w:pPr>
              <w:widowControl/>
              <w:rPr>
                <w:rFonts w:ascii="宋体" w:hAnsi="宋体" w:cs="宋体"/>
              </w:rPr>
            </w:pPr>
            <w:r>
              <w:rPr>
                <w:rFonts w:ascii="宋体" w:hAnsi="宋体" w:cs="宋体" w:hint="eastAsia"/>
                <w:kern w:val="0"/>
                <w:sz w:val="22"/>
              </w:rPr>
              <w:t>防爆试验系统-　Φ1.2m防爆罐</w:t>
            </w:r>
          </w:p>
        </w:tc>
        <w:tc>
          <w:tcPr>
            <w:tcW w:w="5529" w:type="dxa"/>
            <w:shd w:val="clear" w:color="auto" w:fill="auto"/>
          </w:tcPr>
          <w:p w:rsidR="004232EF" w:rsidRDefault="00522A52">
            <w:pPr>
              <w:widowControl/>
              <w:adjustRightInd w:val="0"/>
              <w:snapToGrid w:val="0"/>
              <w:rPr>
                <w:rFonts w:ascii="宋体" w:hAnsi="宋体" w:cs="宋体"/>
                <w:szCs w:val="21"/>
              </w:rPr>
            </w:pPr>
            <w:r>
              <w:rPr>
                <w:rFonts w:ascii="宋体" w:hAnsi="宋体" w:cs="宋体"/>
                <w:kern w:val="0"/>
                <w:szCs w:val="21"/>
              </w:rPr>
              <w:t>1.通径：Φ1.2m</w:t>
            </w:r>
            <w:r>
              <w:rPr>
                <w:rFonts w:ascii="宋体" w:hAnsi="宋体" w:cs="宋体"/>
                <w:kern w:val="0"/>
                <w:szCs w:val="21"/>
              </w:rPr>
              <w:br/>
              <w:t>2.容积：2.2m</w:t>
            </w:r>
            <w:r>
              <w:rPr>
                <w:rFonts w:ascii="宋体" w:hAnsi="宋体" w:cs="宋体"/>
                <w:kern w:val="0"/>
                <w:szCs w:val="21"/>
                <w:vertAlign w:val="superscript"/>
              </w:rPr>
              <w:t>3</w:t>
            </w:r>
            <w:r>
              <w:rPr>
                <w:rFonts w:ascii="宋体" w:hAnsi="宋体" w:cs="宋体"/>
                <w:kern w:val="0"/>
                <w:szCs w:val="21"/>
              </w:rPr>
              <w:br/>
              <w:t>3.结构型式：卧式，气动快开门机构；</w:t>
            </w:r>
            <w:r>
              <w:rPr>
                <w:rFonts w:ascii="宋体" w:hAnsi="宋体" w:cs="宋体"/>
                <w:kern w:val="0"/>
                <w:szCs w:val="21"/>
              </w:rPr>
              <w:br/>
              <w:t>4.样机进入罐体方式：轨道小车式；</w:t>
            </w:r>
            <w:r>
              <w:rPr>
                <w:rFonts w:ascii="宋体" w:hAnsi="宋体" w:cs="宋体"/>
                <w:kern w:val="0"/>
                <w:szCs w:val="21"/>
              </w:rPr>
              <w:br/>
              <w:t>5.密封方式：带可充气橡胶密封带；</w:t>
            </w:r>
            <w:r>
              <w:rPr>
                <w:rFonts w:ascii="宋体" w:hAnsi="宋体" w:cs="宋体"/>
                <w:kern w:val="0"/>
                <w:szCs w:val="21"/>
              </w:rPr>
              <w:br/>
              <w:t>6.设计压力：4.0MPa；</w:t>
            </w:r>
            <w:r>
              <w:rPr>
                <w:rFonts w:ascii="宋体" w:hAnsi="宋体" w:cs="宋体"/>
                <w:kern w:val="0"/>
                <w:szCs w:val="21"/>
              </w:rPr>
              <w:br/>
              <w:t>7.液压试验压力：5.0MPa；</w:t>
            </w:r>
            <w:r>
              <w:rPr>
                <w:rFonts w:ascii="宋体" w:hAnsi="宋体" w:cs="宋体"/>
                <w:kern w:val="0"/>
                <w:szCs w:val="21"/>
              </w:rPr>
              <w:br/>
              <w:t>8.气密性试验压力：4.0MPa；</w:t>
            </w:r>
            <w:r>
              <w:rPr>
                <w:rFonts w:ascii="宋体" w:hAnsi="宋体" w:cs="宋体"/>
                <w:kern w:val="0"/>
                <w:szCs w:val="21"/>
              </w:rPr>
              <w:br/>
              <w:t>9.设计温度：100℃；</w:t>
            </w:r>
            <w:r>
              <w:rPr>
                <w:rFonts w:ascii="宋体" w:hAnsi="宋体" w:cs="宋体"/>
                <w:kern w:val="0"/>
                <w:szCs w:val="21"/>
              </w:rPr>
              <w:br/>
              <w:t>10介质特性：易燃易爆；</w:t>
            </w:r>
            <w:r>
              <w:rPr>
                <w:rFonts w:ascii="宋体" w:hAnsi="宋体" w:cs="宋体"/>
                <w:kern w:val="0"/>
                <w:szCs w:val="21"/>
              </w:rPr>
              <w:br/>
              <w:t>11.气体进出口：</w:t>
            </w:r>
            <w:r>
              <w:rPr>
                <w:rFonts w:ascii="宋体" w:hAnsi="宋体" w:cs="宋体"/>
                <w:kern w:val="0"/>
                <w:szCs w:val="21"/>
              </w:rPr>
              <w:br/>
              <w:t xml:space="preserve">  A.顶部：(DN40)DN80 HG/T 20592-2009，WN 80-40，FM，1个；</w:t>
            </w:r>
            <w:r>
              <w:rPr>
                <w:rFonts w:ascii="宋体" w:hAnsi="宋体" w:cs="宋体"/>
                <w:kern w:val="0"/>
                <w:szCs w:val="21"/>
              </w:rPr>
              <w:br/>
              <w:t xml:space="preserve">  (DN20)DN40 HG/T 20592-2009，WN 40-40，FM，1个；</w:t>
            </w:r>
            <w:r>
              <w:rPr>
                <w:rFonts w:ascii="宋体" w:hAnsi="宋体" w:cs="宋体"/>
                <w:kern w:val="0"/>
                <w:szCs w:val="21"/>
              </w:rPr>
              <w:br/>
              <w:t xml:space="preserve">  B.侧面：(DN10)DN20 HG/T 20592-2009，WN 20-40，FM，6个；</w:t>
            </w:r>
            <w:r>
              <w:rPr>
                <w:rFonts w:ascii="宋体" w:hAnsi="宋体" w:cs="宋体"/>
                <w:kern w:val="0"/>
                <w:szCs w:val="21"/>
              </w:rPr>
              <w:br/>
              <w:t xml:space="preserve">  C.罐体尾部中心：M20×1.5，工艺孔，1个；</w:t>
            </w:r>
            <w:r>
              <w:rPr>
                <w:rFonts w:ascii="宋体" w:hAnsi="宋体" w:cs="宋体"/>
                <w:kern w:val="0"/>
                <w:szCs w:val="21"/>
              </w:rPr>
              <w:br/>
              <w:t xml:space="preserve">  E.靠近快开门机构电缆口侧：M20×1.5，工艺孔，1个；</w:t>
            </w:r>
            <w:r>
              <w:rPr>
                <w:rFonts w:ascii="宋体" w:hAnsi="宋体" w:cs="宋体"/>
                <w:kern w:val="0"/>
                <w:szCs w:val="21"/>
              </w:rPr>
              <w:br/>
              <w:t>12.电缆入口：</w:t>
            </w:r>
            <w:r>
              <w:rPr>
                <w:rFonts w:ascii="宋体" w:hAnsi="宋体" w:cs="宋体"/>
                <w:kern w:val="0"/>
                <w:szCs w:val="21"/>
              </w:rPr>
              <w:br/>
              <w:t xml:space="preserve">  A. M56×3  2个；</w:t>
            </w:r>
            <w:r>
              <w:rPr>
                <w:rFonts w:ascii="宋体" w:hAnsi="宋体" w:cs="宋体"/>
                <w:kern w:val="0"/>
                <w:szCs w:val="21"/>
              </w:rPr>
              <w:br/>
              <w:t xml:space="preserve">  B. M30×2  2个；</w:t>
            </w:r>
            <w:r>
              <w:rPr>
                <w:rFonts w:ascii="宋体" w:hAnsi="宋体" w:cs="宋体"/>
                <w:kern w:val="0"/>
                <w:szCs w:val="21"/>
              </w:rPr>
              <w:br/>
              <w:t xml:space="preserve">13.尺寸：L4200*W1600*2400mm; </w:t>
            </w:r>
          </w:p>
        </w:tc>
        <w:tc>
          <w:tcPr>
            <w:tcW w:w="425" w:type="dxa"/>
            <w:shd w:val="clear" w:color="auto" w:fill="auto"/>
          </w:tcPr>
          <w:p w:rsidR="004232EF" w:rsidRDefault="00522A52">
            <w:pPr>
              <w:rPr>
                <w:rFonts w:ascii="宋体" w:hAnsi="宋体" w:cs="宋体"/>
              </w:rPr>
            </w:pPr>
            <w:r>
              <w:rPr>
                <w:rFonts w:ascii="宋体" w:hAnsi="宋体" w:cs="宋体" w:hint="eastAsia"/>
              </w:rPr>
              <w:t>1</w:t>
            </w:r>
          </w:p>
        </w:tc>
        <w:tc>
          <w:tcPr>
            <w:tcW w:w="1276" w:type="dxa"/>
            <w:shd w:val="clear" w:color="auto" w:fill="auto"/>
          </w:tcPr>
          <w:p w:rsidR="004232EF" w:rsidRDefault="00522A52">
            <w:pPr>
              <w:widowControl/>
              <w:rPr>
                <w:rFonts w:ascii="宋体" w:hAnsi="宋体" w:cs="宋体"/>
              </w:rPr>
            </w:pPr>
            <w:r>
              <w:rPr>
                <w:rFonts w:ascii="宋体" w:hAnsi="宋体" w:cs="宋体" w:hint="eastAsia"/>
                <w:kern w:val="0"/>
                <w:sz w:val="22"/>
              </w:rPr>
              <w:t>GB3836.2-2010 条款15.1.2、15.1.3、15.2</w:t>
            </w:r>
          </w:p>
        </w:tc>
      </w:tr>
      <w:tr w:rsidR="004232EF">
        <w:trPr>
          <w:cantSplit/>
        </w:trPr>
        <w:tc>
          <w:tcPr>
            <w:tcW w:w="567" w:type="dxa"/>
            <w:shd w:val="clear" w:color="auto" w:fill="auto"/>
          </w:tcPr>
          <w:p w:rsidR="004232EF" w:rsidRDefault="00522A52">
            <w:pPr>
              <w:rPr>
                <w:rFonts w:ascii="宋体" w:hAnsi="宋体" w:cs="宋体"/>
              </w:rPr>
            </w:pPr>
            <w:r>
              <w:rPr>
                <w:rFonts w:ascii="宋体" w:hAnsi="宋体" w:cs="宋体" w:hint="eastAsia"/>
              </w:rPr>
              <w:t>1.3</w:t>
            </w:r>
          </w:p>
        </w:tc>
        <w:tc>
          <w:tcPr>
            <w:tcW w:w="992" w:type="dxa"/>
            <w:shd w:val="clear" w:color="auto" w:fill="auto"/>
          </w:tcPr>
          <w:p w:rsidR="004232EF" w:rsidRDefault="00522A52">
            <w:pPr>
              <w:widowControl/>
              <w:rPr>
                <w:rFonts w:ascii="宋体" w:hAnsi="宋体" w:cs="宋体"/>
              </w:rPr>
            </w:pPr>
            <w:r>
              <w:rPr>
                <w:rFonts w:ascii="宋体" w:hAnsi="宋体" w:cs="宋体" w:hint="eastAsia"/>
                <w:kern w:val="0"/>
                <w:sz w:val="22"/>
              </w:rPr>
              <w:t>防爆试验系统-</w:t>
            </w:r>
            <w:r>
              <w:rPr>
                <w:rFonts w:ascii="宋体" w:hAnsi="宋体" w:cs="宋体" w:hint="eastAsia"/>
                <w:kern w:val="0"/>
                <w:sz w:val="22"/>
              </w:rPr>
              <w:br/>
              <w:t>三元流量自动配气装置</w:t>
            </w:r>
            <w:r>
              <w:rPr>
                <w:rFonts w:ascii="宋体" w:hAnsi="宋体" w:cs="宋体" w:hint="eastAsia"/>
                <w:kern w:val="0"/>
                <w:sz w:val="22"/>
              </w:rPr>
              <w:br/>
              <w:t>(Φ0.6m，Φ1.2m两个罐共用一套）</w:t>
            </w:r>
          </w:p>
        </w:tc>
        <w:tc>
          <w:tcPr>
            <w:tcW w:w="5529" w:type="dxa"/>
            <w:shd w:val="clear" w:color="auto" w:fill="auto"/>
          </w:tcPr>
          <w:p w:rsidR="004232EF" w:rsidRDefault="00522A52">
            <w:pPr>
              <w:widowControl/>
              <w:adjustRightInd w:val="0"/>
              <w:snapToGrid w:val="0"/>
              <w:rPr>
                <w:rFonts w:ascii="宋体" w:hAnsi="宋体" w:cs="宋体"/>
                <w:szCs w:val="21"/>
              </w:rPr>
            </w:pPr>
            <w:r>
              <w:rPr>
                <w:rFonts w:ascii="宋体" w:hAnsi="宋体" w:cs="宋体" w:hint="eastAsia"/>
                <w:kern w:val="0"/>
                <w:szCs w:val="21"/>
              </w:rPr>
              <w:t>采用多路同步稳压</w:t>
            </w:r>
            <w:r>
              <w:rPr>
                <w:rFonts w:ascii="宋体" w:hAnsi="宋体" w:cs="宋体"/>
                <w:kern w:val="0"/>
                <w:szCs w:val="21"/>
              </w:rPr>
              <w:t>,分别调节空气和</w:t>
            </w:r>
            <w:r>
              <w:rPr>
                <w:rFonts w:ascii="宋体" w:hAnsi="宋体" w:cs="宋体" w:hint="eastAsia"/>
                <w:kern w:val="0"/>
                <w:szCs w:val="21"/>
              </w:rPr>
              <w:t>可燃气阀门开启度调节流量，实现不同混合比的气体成分。控制系统为智能</w:t>
            </w:r>
            <w:r>
              <w:rPr>
                <w:rFonts w:ascii="宋体" w:hAnsi="宋体" w:cs="宋体"/>
                <w:kern w:val="0"/>
                <w:szCs w:val="21"/>
              </w:rPr>
              <w:t>PID软件自整定控制，可实现开环（手动）/闭环（自整定）调节。它可自动消除系统</w:t>
            </w:r>
            <w:r>
              <w:rPr>
                <w:rFonts w:ascii="宋体" w:hAnsi="宋体" w:cs="宋体" w:hint="eastAsia"/>
                <w:kern w:val="0"/>
                <w:szCs w:val="21"/>
              </w:rPr>
              <w:t>控制静差</w:t>
            </w:r>
            <w:r>
              <w:rPr>
                <w:rFonts w:ascii="宋体" w:hAnsi="宋体" w:cs="宋体"/>
                <w:kern w:val="0"/>
                <w:szCs w:val="21"/>
              </w:rPr>
              <w:t>,系统稳定,不振荡,执行机构为进口高精度的调节阀。</w:t>
            </w:r>
            <w:r>
              <w:rPr>
                <w:rFonts w:ascii="宋体" w:hAnsi="宋体" w:cs="宋体"/>
                <w:kern w:val="0"/>
                <w:szCs w:val="21"/>
              </w:rPr>
              <w:br/>
            </w:r>
            <w:r>
              <w:rPr>
                <w:rFonts w:ascii="宋体" w:hAnsi="宋体" w:cs="宋体" w:hint="eastAsia"/>
                <w:kern w:val="0"/>
                <w:szCs w:val="21"/>
              </w:rPr>
              <w:t>⑴具有开环（手动）</w:t>
            </w:r>
            <w:r>
              <w:rPr>
                <w:rFonts w:ascii="宋体" w:hAnsi="宋体" w:cs="宋体"/>
                <w:kern w:val="0"/>
                <w:szCs w:val="21"/>
              </w:rPr>
              <w:t>/闭环（自动）两种调节方式；</w:t>
            </w:r>
            <w:r>
              <w:rPr>
                <w:rFonts w:ascii="宋体" w:hAnsi="宋体" w:cs="宋体"/>
                <w:kern w:val="0"/>
                <w:szCs w:val="21"/>
              </w:rPr>
              <w:br/>
            </w:r>
            <w:r>
              <w:rPr>
                <w:rFonts w:ascii="宋体" w:hAnsi="宋体" w:cs="宋体" w:hint="eastAsia"/>
                <w:kern w:val="0"/>
                <w:szCs w:val="21"/>
              </w:rPr>
              <w:t>⑵同步稳压器选用进口元件；</w:t>
            </w:r>
            <w:r>
              <w:rPr>
                <w:rFonts w:ascii="宋体" w:hAnsi="宋体" w:cs="宋体"/>
                <w:kern w:val="0"/>
                <w:szCs w:val="21"/>
              </w:rPr>
              <w:br/>
            </w:r>
            <w:r>
              <w:rPr>
                <w:rFonts w:ascii="宋体" w:hAnsi="宋体" w:cs="宋体" w:hint="eastAsia"/>
                <w:kern w:val="0"/>
                <w:szCs w:val="21"/>
              </w:rPr>
              <w:t>⑶氧气传感器选用进口元件：</w:t>
            </w:r>
            <w:r>
              <w:rPr>
                <w:rFonts w:ascii="宋体" w:hAnsi="宋体" w:cs="宋体"/>
                <w:kern w:val="0"/>
                <w:szCs w:val="21"/>
              </w:rPr>
              <w:br/>
              <w:t xml:space="preserve">   量程：0-25％VOL；                        </w:t>
            </w:r>
            <w:r>
              <w:rPr>
                <w:rFonts w:ascii="宋体" w:hAnsi="宋体" w:cs="宋体"/>
                <w:kern w:val="0"/>
                <w:szCs w:val="21"/>
              </w:rPr>
              <w:br/>
              <w:t xml:space="preserve">   输出信号：4-20mA；</w:t>
            </w:r>
            <w:r>
              <w:rPr>
                <w:rFonts w:ascii="宋体" w:hAnsi="宋体" w:cs="宋体"/>
                <w:kern w:val="0"/>
                <w:szCs w:val="21"/>
              </w:rPr>
              <w:br/>
              <w:t xml:space="preserve">   响应时间：＜15s；</w:t>
            </w:r>
            <w:r>
              <w:rPr>
                <w:rFonts w:ascii="宋体" w:hAnsi="宋体" w:cs="宋体"/>
                <w:kern w:val="0"/>
                <w:szCs w:val="21"/>
              </w:rPr>
              <w:br/>
              <w:t xml:space="preserve">   精度：±1％FS；                  </w:t>
            </w:r>
            <w:r>
              <w:rPr>
                <w:rFonts w:ascii="宋体" w:hAnsi="宋体" w:cs="宋体"/>
                <w:kern w:val="0"/>
                <w:szCs w:val="21"/>
              </w:rPr>
              <w:br/>
              <w:t xml:space="preserve">   重复性：＜1％FS；</w:t>
            </w:r>
            <w:r>
              <w:rPr>
                <w:rFonts w:ascii="宋体" w:hAnsi="宋体" w:cs="宋体"/>
                <w:kern w:val="0"/>
                <w:szCs w:val="21"/>
              </w:rPr>
              <w:br/>
              <w:t xml:space="preserve">   线性误差：＜1％FS；                       </w:t>
            </w:r>
            <w:r>
              <w:rPr>
                <w:rFonts w:ascii="宋体" w:hAnsi="宋体" w:cs="宋体"/>
                <w:kern w:val="0"/>
                <w:szCs w:val="21"/>
              </w:rPr>
              <w:br/>
              <w:t xml:space="preserve">   工作温度：0-50℃；                 </w:t>
            </w:r>
            <w:r>
              <w:rPr>
                <w:rFonts w:ascii="宋体" w:hAnsi="宋体" w:cs="宋体"/>
                <w:kern w:val="0"/>
                <w:szCs w:val="21"/>
              </w:rPr>
              <w:br/>
              <w:t xml:space="preserve">   预热时间：＜2分钟；</w:t>
            </w:r>
            <w:r>
              <w:rPr>
                <w:rFonts w:ascii="宋体" w:hAnsi="宋体" w:cs="宋体"/>
                <w:kern w:val="0"/>
                <w:szCs w:val="21"/>
              </w:rPr>
              <w:br/>
            </w:r>
            <w:r>
              <w:rPr>
                <w:rFonts w:ascii="宋体" w:hAnsi="宋体" w:cs="宋体" w:hint="eastAsia"/>
                <w:kern w:val="0"/>
                <w:szCs w:val="21"/>
              </w:rPr>
              <w:t>⑷压力传感器采用现场</w:t>
            </w:r>
            <w:r>
              <w:rPr>
                <w:rFonts w:ascii="宋体" w:hAnsi="宋体" w:cs="宋体"/>
                <w:kern w:val="0"/>
                <w:szCs w:val="21"/>
              </w:rPr>
              <w:t>/远传两种方式；</w:t>
            </w:r>
            <w:r>
              <w:rPr>
                <w:rFonts w:ascii="宋体" w:hAnsi="宋体" w:cs="宋体"/>
                <w:kern w:val="0"/>
                <w:szCs w:val="21"/>
              </w:rPr>
              <w:br/>
            </w:r>
            <w:r>
              <w:rPr>
                <w:rFonts w:ascii="宋体" w:hAnsi="宋体" w:cs="宋体" w:hint="eastAsia"/>
                <w:kern w:val="0"/>
                <w:szCs w:val="21"/>
              </w:rPr>
              <w:t>⑸配备三个进口高精度调节阀，带阀门定位器，可动态调节三路阀门的开启度；</w:t>
            </w:r>
            <w:r>
              <w:rPr>
                <w:rFonts w:ascii="宋体" w:hAnsi="宋体" w:cs="宋体"/>
                <w:kern w:val="0"/>
                <w:szCs w:val="21"/>
              </w:rPr>
              <w:br/>
            </w:r>
            <w:r>
              <w:rPr>
                <w:rFonts w:ascii="宋体" w:hAnsi="宋体" w:cs="宋体" w:hint="eastAsia"/>
                <w:kern w:val="0"/>
                <w:szCs w:val="21"/>
              </w:rPr>
              <w:t>⑹配气系统工作稳定，不振荡，受流量影响小；</w:t>
            </w:r>
            <w:r>
              <w:rPr>
                <w:rFonts w:ascii="宋体" w:hAnsi="宋体" w:cs="宋体"/>
                <w:kern w:val="0"/>
                <w:szCs w:val="21"/>
              </w:rPr>
              <w:br/>
            </w:r>
            <w:r>
              <w:rPr>
                <w:rFonts w:ascii="宋体" w:hAnsi="宋体" w:cs="宋体" w:hint="eastAsia"/>
                <w:kern w:val="0"/>
                <w:szCs w:val="21"/>
              </w:rPr>
              <w:t>⑺可一键自动配气，自动调节阀门开闭。</w:t>
            </w:r>
          </w:p>
        </w:tc>
        <w:tc>
          <w:tcPr>
            <w:tcW w:w="425" w:type="dxa"/>
            <w:shd w:val="clear" w:color="auto" w:fill="auto"/>
          </w:tcPr>
          <w:p w:rsidR="004232EF" w:rsidRDefault="00522A52">
            <w:pPr>
              <w:rPr>
                <w:rFonts w:ascii="宋体" w:hAnsi="宋体" w:cs="宋体"/>
              </w:rPr>
            </w:pPr>
            <w:r>
              <w:rPr>
                <w:rFonts w:ascii="宋体" w:hAnsi="宋体" w:cs="宋体" w:hint="eastAsia"/>
              </w:rPr>
              <w:t>1</w:t>
            </w:r>
          </w:p>
        </w:tc>
        <w:tc>
          <w:tcPr>
            <w:tcW w:w="1276" w:type="dxa"/>
            <w:shd w:val="clear" w:color="auto" w:fill="auto"/>
          </w:tcPr>
          <w:p w:rsidR="004232EF" w:rsidRDefault="00522A52">
            <w:pPr>
              <w:widowControl/>
              <w:rPr>
                <w:rFonts w:ascii="宋体" w:hAnsi="宋体" w:cs="宋体"/>
              </w:rPr>
            </w:pPr>
            <w:r>
              <w:rPr>
                <w:rFonts w:ascii="宋体" w:hAnsi="宋体" w:cs="宋体" w:hint="eastAsia"/>
                <w:kern w:val="0"/>
                <w:sz w:val="22"/>
              </w:rPr>
              <w:t>GB3836.2-2010 条款15.1.2、15.1.3、15.2</w:t>
            </w:r>
          </w:p>
        </w:tc>
      </w:tr>
      <w:tr w:rsidR="004232EF">
        <w:trPr>
          <w:cantSplit/>
        </w:trPr>
        <w:tc>
          <w:tcPr>
            <w:tcW w:w="567" w:type="dxa"/>
            <w:shd w:val="clear" w:color="auto" w:fill="auto"/>
          </w:tcPr>
          <w:p w:rsidR="004232EF" w:rsidRDefault="00522A52">
            <w:pPr>
              <w:rPr>
                <w:rFonts w:ascii="宋体" w:hAnsi="宋体" w:cs="宋体"/>
              </w:rPr>
            </w:pPr>
            <w:r>
              <w:rPr>
                <w:rFonts w:ascii="宋体" w:hAnsi="宋体" w:cs="宋体" w:hint="eastAsia"/>
              </w:rPr>
              <w:lastRenderedPageBreak/>
              <w:t>1.4</w:t>
            </w:r>
          </w:p>
        </w:tc>
        <w:tc>
          <w:tcPr>
            <w:tcW w:w="992" w:type="dxa"/>
            <w:shd w:val="clear" w:color="auto" w:fill="auto"/>
          </w:tcPr>
          <w:p w:rsidR="004232EF" w:rsidRDefault="00522A52">
            <w:pPr>
              <w:widowControl/>
              <w:rPr>
                <w:rFonts w:ascii="宋体" w:hAnsi="宋体" w:cs="宋体"/>
              </w:rPr>
            </w:pPr>
            <w:r>
              <w:rPr>
                <w:rFonts w:ascii="宋体" w:hAnsi="宋体" w:cs="宋体" w:hint="eastAsia"/>
                <w:kern w:val="0"/>
                <w:sz w:val="22"/>
              </w:rPr>
              <w:t>防爆试验系统-主控系统</w:t>
            </w:r>
          </w:p>
        </w:tc>
        <w:tc>
          <w:tcPr>
            <w:tcW w:w="5529" w:type="dxa"/>
            <w:shd w:val="clear" w:color="auto" w:fill="auto"/>
          </w:tcPr>
          <w:p w:rsidR="004232EF" w:rsidRDefault="00522A52">
            <w:pPr>
              <w:widowControl/>
              <w:adjustRightInd w:val="0"/>
              <w:snapToGrid w:val="0"/>
              <w:rPr>
                <w:rFonts w:ascii="宋体" w:hAnsi="宋体" w:cs="宋体"/>
                <w:szCs w:val="21"/>
              </w:rPr>
            </w:pPr>
            <w:r>
              <w:rPr>
                <w:rFonts w:ascii="宋体" w:hAnsi="宋体" w:cs="宋体" w:hint="eastAsia"/>
                <w:kern w:val="0"/>
                <w:szCs w:val="21"/>
              </w:rPr>
              <w:t>控制系统技术指标、规格参数：</w:t>
            </w:r>
            <w:r>
              <w:rPr>
                <w:rFonts w:ascii="宋体" w:hAnsi="宋体" w:cs="宋体"/>
                <w:kern w:val="0"/>
                <w:szCs w:val="21"/>
              </w:rPr>
              <w:br/>
              <w:t xml:space="preserve">1. </w:t>
            </w:r>
            <w:r>
              <w:rPr>
                <w:rFonts w:ascii="宋体" w:hAnsi="宋体" w:cs="宋体" w:hint="eastAsia"/>
                <w:kern w:val="0"/>
                <w:szCs w:val="21"/>
              </w:rPr>
              <w:t>管道及阀门设计压力：</w:t>
            </w:r>
            <w:r>
              <w:rPr>
                <w:rFonts w:ascii="宋体" w:hAnsi="宋体" w:cs="宋体"/>
                <w:kern w:val="0"/>
                <w:szCs w:val="21"/>
              </w:rPr>
              <w:t>4.0MPa；</w:t>
            </w:r>
            <w:r>
              <w:rPr>
                <w:rFonts w:ascii="宋体" w:hAnsi="宋体" w:cs="宋体"/>
                <w:kern w:val="0"/>
                <w:szCs w:val="21"/>
              </w:rPr>
              <w:br/>
              <w:t>2.进气：空气、厂用气、矿用气3路；</w:t>
            </w:r>
            <w:r>
              <w:rPr>
                <w:rFonts w:ascii="宋体" w:hAnsi="宋体" w:cs="宋体"/>
                <w:kern w:val="0"/>
                <w:szCs w:val="21"/>
              </w:rPr>
              <w:br/>
              <w:t>3.防爆试验罐和样机可分别单独进气和排空；</w:t>
            </w:r>
            <w:r>
              <w:rPr>
                <w:rFonts w:ascii="宋体" w:hAnsi="宋体" w:cs="宋体"/>
                <w:kern w:val="0"/>
                <w:szCs w:val="21"/>
              </w:rPr>
              <w:br/>
              <w:t>4.配置混气泵，实现防爆试验罐和样机内的气体充分混合；</w:t>
            </w:r>
            <w:r>
              <w:rPr>
                <w:rFonts w:ascii="宋体" w:hAnsi="宋体" w:cs="宋体"/>
                <w:kern w:val="0"/>
                <w:szCs w:val="21"/>
              </w:rPr>
              <w:br/>
              <w:t>5.配置采样泵，可在线检测所配气体成分是否满足GB3836.2-2010要求；</w:t>
            </w:r>
            <w:r>
              <w:rPr>
                <w:rFonts w:ascii="宋体" w:hAnsi="宋体" w:cs="宋体"/>
                <w:kern w:val="0"/>
                <w:szCs w:val="21"/>
              </w:rPr>
              <w:br/>
              <w:t>6.可对配气成分进行微调，在试验过程中针对同</w:t>
            </w:r>
            <w:r>
              <w:rPr>
                <w:rFonts w:ascii="宋体" w:hAnsi="宋体" w:cs="宋体" w:hint="eastAsia"/>
                <w:kern w:val="0"/>
                <w:szCs w:val="21"/>
              </w:rPr>
              <w:t>一试验的不同次数不需重新抽真空及配气，可直接微调气体的量，通过采样泵验证，提高试验效率，降低成本；</w:t>
            </w:r>
            <w:r>
              <w:rPr>
                <w:rFonts w:ascii="宋体" w:hAnsi="宋体" w:cs="宋体"/>
                <w:kern w:val="0"/>
                <w:szCs w:val="21"/>
              </w:rPr>
              <w:br/>
              <w:t>7.具有手动/自动两种运行方式；</w:t>
            </w:r>
            <w:r>
              <w:rPr>
                <w:rFonts w:ascii="宋体" w:hAnsi="宋体" w:cs="宋体"/>
                <w:kern w:val="0"/>
                <w:szCs w:val="21"/>
              </w:rPr>
              <w:br/>
              <w:t>8.配置气源：空压机、</w:t>
            </w:r>
            <w:r>
              <w:rPr>
                <w:rFonts w:ascii="宋体" w:hAnsi="宋体" w:cs="宋体" w:hint="eastAsia"/>
                <w:kern w:val="0"/>
                <w:szCs w:val="21"/>
              </w:rPr>
              <w:t>配套冷干机、储气罐、过滤器等；</w:t>
            </w:r>
            <w:r>
              <w:rPr>
                <w:rFonts w:ascii="宋体" w:hAnsi="宋体" w:cs="宋体"/>
                <w:kern w:val="0"/>
                <w:szCs w:val="21"/>
              </w:rPr>
              <w:br/>
              <w:t>9.</w:t>
            </w:r>
            <w:r>
              <w:rPr>
                <w:rFonts w:ascii="宋体" w:hAnsi="宋体" w:cs="宋体" w:hint="eastAsia"/>
                <w:kern w:val="0"/>
                <w:szCs w:val="21"/>
              </w:rPr>
              <w:t>真空泵极限压力：</w:t>
            </w:r>
            <w:r>
              <w:rPr>
                <w:rFonts w:ascii="宋体" w:hAnsi="宋体" w:cs="宋体"/>
                <w:kern w:val="0"/>
                <w:szCs w:val="21"/>
              </w:rPr>
              <w:t>-0.096MPa以上</w:t>
            </w:r>
            <w:r>
              <w:rPr>
                <w:rFonts w:ascii="宋体" w:hAnsi="宋体" w:cs="宋体" w:hint="eastAsia"/>
                <w:kern w:val="0"/>
                <w:szCs w:val="21"/>
              </w:rPr>
              <w:t>；</w:t>
            </w:r>
            <w:r>
              <w:rPr>
                <w:rFonts w:ascii="宋体" w:hAnsi="宋体" w:cs="宋体"/>
                <w:kern w:val="0"/>
                <w:szCs w:val="21"/>
              </w:rPr>
              <w:br/>
              <w:t>10.实验室气体检测及吹扫系统：能对实验室危险气体在线检测，危险气体浓度达到爆炸下限的25％时自动启动吹扫和排风系统。具有手动吹扫功能，在每次开机前手动吹扫，确保现场安全性；</w:t>
            </w:r>
            <w:r>
              <w:rPr>
                <w:rFonts w:ascii="宋体" w:hAnsi="宋体" w:cs="宋体"/>
                <w:kern w:val="0"/>
                <w:szCs w:val="21"/>
              </w:rPr>
              <w:br/>
              <w:t>11.</w:t>
            </w:r>
            <w:r>
              <w:rPr>
                <w:rFonts w:ascii="宋体" w:hAnsi="宋体" w:cs="宋体" w:hint="eastAsia"/>
                <w:kern w:val="0"/>
                <w:szCs w:val="21"/>
              </w:rPr>
              <w:t>压力变送器：</w:t>
            </w:r>
            <w:r>
              <w:rPr>
                <w:rFonts w:ascii="宋体" w:hAnsi="宋体" w:cs="宋体"/>
                <w:kern w:val="0"/>
                <w:szCs w:val="21"/>
              </w:rPr>
              <w:t>-0.1MPa-0.1 MPa</w:t>
            </w:r>
            <w:r>
              <w:rPr>
                <w:rFonts w:ascii="宋体" w:hAnsi="宋体" w:cs="宋体" w:hint="eastAsia"/>
                <w:kern w:val="0"/>
                <w:szCs w:val="21"/>
              </w:rPr>
              <w:t>，选用国内一线品牌；</w:t>
            </w:r>
            <w:r>
              <w:rPr>
                <w:rFonts w:ascii="宋体" w:hAnsi="宋体" w:cs="宋体"/>
                <w:kern w:val="0"/>
                <w:szCs w:val="21"/>
              </w:rPr>
              <w:br/>
              <w:t>12.爆炸压力采集及数据处理系统：</w:t>
            </w:r>
            <w:r>
              <w:rPr>
                <w:rFonts w:ascii="宋体" w:hAnsi="宋体" w:cs="宋体"/>
                <w:kern w:val="0"/>
                <w:szCs w:val="21"/>
              </w:rPr>
              <w:br/>
              <w:t xml:space="preserve">(1) </w:t>
            </w:r>
            <w:r>
              <w:rPr>
                <w:rFonts w:ascii="宋体" w:hAnsi="宋体" w:cs="宋体" w:hint="eastAsia"/>
                <w:kern w:val="0"/>
                <w:szCs w:val="21"/>
              </w:rPr>
              <w:t>并行同步数据采集共有</w:t>
            </w:r>
            <w:r>
              <w:rPr>
                <w:rFonts w:ascii="宋体" w:hAnsi="宋体" w:cs="宋体"/>
                <w:kern w:val="0"/>
                <w:szCs w:val="21"/>
              </w:rPr>
              <w:t>4个同步采集通道，每通道最高采样率可同时达到250kSps，向下程控分档可调；A/D分辨率为16Bit，最大量程为±10V；每通道配有8M字节</w:t>
            </w:r>
            <w:r>
              <w:rPr>
                <w:rFonts w:ascii="宋体" w:hAnsi="宋体" w:cs="宋体" w:hint="eastAsia"/>
                <w:kern w:val="0"/>
                <w:szCs w:val="21"/>
              </w:rPr>
              <w:t>的板载缓存，若采用每通道</w:t>
            </w:r>
            <w:r>
              <w:rPr>
                <w:rFonts w:ascii="宋体" w:hAnsi="宋体" w:cs="宋体"/>
                <w:kern w:val="0"/>
                <w:szCs w:val="21"/>
              </w:rPr>
              <w:t>250kSps采样率采样，可连续不掉点记录16秒以上数据，采样率降低，则记录时间更长，从而实现多通道动态压力信号的长时间并行同步记录；</w:t>
            </w:r>
            <w:r>
              <w:rPr>
                <w:rFonts w:ascii="宋体" w:hAnsi="宋体" w:cs="宋体"/>
                <w:kern w:val="0"/>
                <w:szCs w:val="21"/>
              </w:rPr>
              <w:br/>
              <w:t>(2)并行同步数据采集的4个采集通道最多可同时记录4个压力传感器的动态数据波形，同时在配套虚拟仪器应用软件的控制下，能够直接在计算机屏幕上显示动态压力变化的P-T曲线，并能够读取被测波形数值，进行数据存储、试验报告生成等操作；</w:t>
            </w:r>
            <w:r>
              <w:rPr>
                <w:rFonts w:ascii="宋体" w:hAnsi="宋体" w:cs="宋体"/>
                <w:kern w:val="0"/>
                <w:szCs w:val="21"/>
              </w:rPr>
              <w:br/>
              <w:t xml:space="preserve">(3)选用小量程、高灵敏度压力传感器，可用于测量气体的动态压力变化（爆炸压力），测压范围0～2.5MPa（25公斤），具有较高的灵敏度，能够分辨出0.01MPa（0.1公斤）的压力变化；采用M10×1密封式螺纹安装方式，可直接密封安装在容器壁螺纹开孔处进行测量； </w:t>
            </w:r>
            <w:r>
              <w:rPr>
                <w:rFonts w:ascii="宋体" w:hAnsi="宋体" w:cs="宋体"/>
                <w:kern w:val="0"/>
                <w:szCs w:val="21"/>
              </w:rPr>
              <w:br/>
              <w:t xml:space="preserve">(4) 系统配套虚拟仪器应用软件具备全中文界面，拥有强大的多通道控制、显示、分析以及输出功能，包括数据自动分析显示，硬件智能识别，工程标定，测试报告自动生成等，界面设置人性化，自动校准，自动检测报警，所有数据和图形可以直接发送到office中用户自行编辑。 </w:t>
            </w:r>
          </w:p>
        </w:tc>
        <w:tc>
          <w:tcPr>
            <w:tcW w:w="425" w:type="dxa"/>
            <w:shd w:val="clear" w:color="auto" w:fill="auto"/>
          </w:tcPr>
          <w:p w:rsidR="004232EF" w:rsidRDefault="00522A52">
            <w:pPr>
              <w:rPr>
                <w:rFonts w:ascii="宋体" w:hAnsi="宋体" w:cs="宋体"/>
              </w:rPr>
            </w:pPr>
            <w:r>
              <w:rPr>
                <w:rFonts w:ascii="宋体" w:hAnsi="宋体" w:cs="宋体" w:hint="eastAsia"/>
              </w:rPr>
              <w:t>1</w:t>
            </w:r>
          </w:p>
        </w:tc>
        <w:tc>
          <w:tcPr>
            <w:tcW w:w="1276" w:type="dxa"/>
            <w:shd w:val="clear" w:color="auto" w:fill="auto"/>
          </w:tcPr>
          <w:p w:rsidR="004232EF" w:rsidRDefault="00522A52">
            <w:pPr>
              <w:rPr>
                <w:rFonts w:ascii="宋体" w:hAnsi="宋体" w:cs="宋体"/>
              </w:rPr>
            </w:pPr>
            <w:r>
              <w:rPr>
                <w:rFonts w:ascii="宋体" w:hAnsi="宋体" w:cs="宋体" w:hint="eastAsia"/>
                <w:kern w:val="0"/>
                <w:sz w:val="22"/>
              </w:rPr>
              <w:t>GB3836.2-2010 条款15.1.2、15.1.3、15.2</w:t>
            </w:r>
          </w:p>
        </w:tc>
      </w:tr>
      <w:tr w:rsidR="004232EF">
        <w:trPr>
          <w:cantSplit/>
          <w:trHeight w:val="13197"/>
        </w:trPr>
        <w:tc>
          <w:tcPr>
            <w:tcW w:w="567" w:type="dxa"/>
            <w:shd w:val="clear" w:color="auto" w:fill="auto"/>
          </w:tcPr>
          <w:p w:rsidR="004232EF" w:rsidRDefault="00522A52">
            <w:pPr>
              <w:rPr>
                <w:rFonts w:ascii="宋体" w:hAnsi="宋体" w:cs="宋体"/>
              </w:rPr>
            </w:pPr>
            <w:r>
              <w:rPr>
                <w:rFonts w:ascii="宋体" w:hAnsi="宋体" w:cs="宋体" w:hint="eastAsia"/>
              </w:rPr>
              <w:lastRenderedPageBreak/>
              <w:t>2</w:t>
            </w:r>
          </w:p>
        </w:tc>
        <w:tc>
          <w:tcPr>
            <w:tcW w:w="992" w:type="dxa"/>
            <w:shd w:val="clear" w:color="auto" w:fill="auto"/>
          </w:tcPr>
          <w:p w:rsidR="004232EF" w:rsidRDefault="00522A52">
            <w:pPr>
              <w:widowControl/>
              <w:rPr>
                <w:rFonts w:ascii="宋体" w:hAnsi="宋体" w:cs="宋体"/>
              </w:rPr>
            </w:pPr>
            <w:r>
              <w:rPr>
                <w:rFonts w:ascii="宋体" w:hAnsi="宋体" w:cs="宋体" w:hint="eastAsia"/>
                <w:kern w:val="0"/>
                <w:sz w:val="22"/>
              </w:rPr>
              <w:t>呼吸和排液装置的部件试验装置</w:t>
            </w:r>
          </w:p>
        </w:tc>
        <w:tc>
          <w:tcPr>
            <w:tcW w:w="5529" w:type="dxa"/>
            <w:shd w:val="clear" w:color="auto" w:fill="auto"/>
          </w:tcPr>
          <w:p w:rsidR="004232EF" w:rsidRDefault="00522A52">
            <w:pPr>
              <w:widowControl/>
              <w:numPr>
                <w:ilvl w:val="0"/>
                <w:numId w:val="12"/>
              </w:numPr>
              <w:adjustRightInd w:val="0"/>
              <w:snapToGrid w:val="0"/>
              <w:rPr>
                <w:rFonts w:ascii="宋体" w:hAnsi="宋体" w:cs="宋体"/>
                <w:kern w:val="0"/>
                <w:szCs w:val="21"/>
              </w:rPr>
            </w:pPr>
            <w:r>
              <w:rPr>
                <w:rFonts w:ascii="宋体" w:hAnsi="宋体" w:cs="宋体" w:hint="eastAsia"/>
                <w:kern w:val="0"/>
                <w:szCs w:val="21"/>
              </w:rPr>
              <w:t>带有</w:t>
            </w:r>
            <w:r>
              <w:rPr>
                <w:rFonts w:ascii="宋体" w:hAnsi="宋体" w:cs="宋体"/>
                <w:kern w:val="0"/>
                <w:szCs w:val="21"/>
              </w:rPr>
              <w:t>4段的试验装置组</w:t>
            </w:r>
            <w:r>
              <w:rPr>
                <w:rFonts w:ascii="宋体" w:hAnsi="宋体" w:cs="宋体"/>
                <w:kern w:val="0"/>
                <w:szCs w:val="21"/>
              </w:rPr>
              <w:br/>
              <w:t>2.点燃源位置应在外壳</w:t>
            </w:r>
            <w:r>
              <w:rPr>
                <w:rFonts w:ascii="宋体" w:hAnsi="宋体" w:cs="宋体" w:hint="eastAsia"/>
                <w:kern w:val="0"/>
                <w:szCs w:val="21"/>
              </w:rPr>
              <w:t>入口处，并且距容纳该装置端板的内侧</w:t>
            </w:r>
            <w:r>
              <w:rPr>
                <w:rFonts w:ascii="宋体" w:hAnsi="宋体" w:cs="宋体"/>
                <w:kern w:val="0"/>
                <w:szCs w:val="21"/>
              </w:rPr>
              <w:t>50 mm，</w:t>
            </w:r>
            <w:r>
              <w:rPr>
                <w:rFonts w:ascii="宋体" w:hAnsi="宋体" w:cs="宋体"/>
                <w:kern w:val="0"/>
                <w:szCs w:val="21"/>
              </w:rPr>
              <w:br/>
              <w:t>3.在使用</w:t>
            </w:r>
            <w:r>
              <w:rPr>
                <w:rFonts w:ascii="宋体" w:hAnsi="宋体" w:cs="宋体" w:hint="eastAsia"/>
                <w:kern w:val="0"/>
                <w:szCs w:val="21"/>
              </w:rPr>
              <w:t>标准</w:t>
            </w:r>
            <w:r>
              <w:rPr>
                <w:rFonts w:ascii="宋体" w:hAnsi="宋体" w:cs="宋体" w:hint="eastAsia"/>
                <w:kern w:val="0"/>
                <w:sz w:val="22"/>
              </w:rPr>
              <w:t>GB3836.2-2010 条款10.9.2.2.</w:t>
            </w:r>
            <w:r>
              <w:rPr>
                <w:rFonts w:ascii="宋体" w:hAnsi="宋体" w:cs="宋体" w:hint="eastAsia"/>
                <w:kern w:val="0"/>
                <w:szCs w:val="21"/>
              </w:rPr>
              <w:t>图</w:t>
            </w:r>
            <w:r>
              <w:rPr>
                <w:rFonts w:ascii="宋体" w:hAnsi="宋体" w:cs="宋体"/>
                <w:kern w:val="0"/>
                <w:szCs w:val="21"/>
              </w:rPr>
              <w:t>21试验装置的情况下，最大容积为2</w:t>
            </w:r>
            <w:r>
              <w:rPr>
                <w:rFonts w:ascii="宋体" w:hAnsi="宋体" w:cs="宋体" w:hint="eastAsia"/>
                <w:kern w:val="0"/>
                <w:szCs w:val="21"/>
              </w:rPr>
              <w:t>.</w:t>
            </w:r>
            <w:r>
              <w:rPr>
                <w:rFonts w:ascii="宋体" w:hAnsi="宋体" w:cs="宋体"/>
                <w:kern w:val="0"/>
                <w:szCs w:val="21"/>
              </w:rPr>
              <w:t>5 L左右。</w:t>
            </w:r>
            <w:r>
              <w:rPr>
                <w:rFonts w:ascii="宋体" w:hAnsi="宋体" w:cs="宋体"/>
                <w:kern w:val="0"/>
                <w:szCs w:val="21"/>
              </w:rPr>
              <w:br/>
              <w:t>4.于装置规定使用的气体类别的每种气体混合物，试验应</w:t>
            </w:r>
            <w:r>
              <w:rPr>
                <w:rFonts w:ascii="宋体" w:hAnsi="宋体" w:cs="宋体" w:hint="eastAsia"/>
                <w:kern w:val="0"/>
                <w:szCs w:val="21"/>
              </w:rPr>
              <w:t>可进行</w:t>
            </w:r>
            <w:r>
              <w:rPr>
                <w:rFonts w:ascii="宋体" w:hAnsi="宋体" w:cs="宋体"/>
                <w:kern w:val="0"/>
                <w:szCs w:val="21"/>
              </w:rPr>
              <w:t>5次。</w:t>
            </w:r>
            <w:r>
              <w:rPr>
                <w:rFonts w:ascii="宋体" w:hAnsi="宋体" w:cs="宋体"/>
                <w:kern w:val="0"/>
                <w:szCs w:val="21"/>
              </w:rPr>
              <w:br/>
              <w:t>5.爆炸性混合物</w:t>
            </w:r>
            <w:r>
              <w:rPr>
                <w:rFonts w:ascii="宋体" w:hAnsi="宋体" w:cs="宋体" w:hint="eastAsia"/>
                <w:kern w:val="0"/>
                <w:szCs w:val="21"/>
              </w:rPr>
              <w:t>可在装置外部保持足够的时间，至少</w:t>
            </w:r>
            <w:r>
              <w:rPr>
                <w:rFonts w:ascii="宋体" w:hAnsi="宋体" w:cs="宋体"/>
                <w:kern w:val="0"/>
                <w:szCs w:val="21"/>
              </w:rPr>
              <w:t>10 min，允许在装置面部持续燃烧达到明显程度，使装置外表面温度升高或使温度能够传导到外侧表面；</w:t>
            </w:r>
            <w:r>
              <w:rPr>
                <w:rFonts w:ascii="宋体" w:hAnsi="宋体" w:cs="宋体"/>
                <w:kern w:val="0"/>
                <w:szCs w:val="21"/>
              </w:rPr>
              <w:br/>
            </w:r>
            <w:r>
              <w:rPr>
                <w:rFonts w:ascii="宋体" w:hAnsi="宋体" w:cs="宋体" w:hint="eastAsia"/>
                <w:kern w:val="0"/>
                <w:sz w:val="22"/>
              </w:rPr>
              <w:t>标准GB3836.2-2010</w:t>
            </w:r>
            <w:r>
              <w:rPr>
                <w:rFonts w:ascii="宋体" w:hAnsi="宋体" w:cs="宋体" w:hint="eastAsia"/>
                <w:kern w:val="0"/>
                <w:szCs w:val="21"/>
              </w:rPr>
              <w:t>附录</w:t>
            </w:r>
            <w:r>
              <w:rPr>
                <w:rFonts w:ascii="宋体" w:hAnsi="宋体" w:cs="宋体"/>
                <w:kern w:val="0"/>
                <w:szCs w:val="21"/>
              </w:rPr>
              <w:t>A:</w:t>
            </w:r>
            <w:r>
              <w:rPr>
                <w:rFonts w:ascii="宋体" w:hAnsi="宋体" w:cs="宋体" w:hint="eastAsia"/>
                <w:kern w:val="0"/>
                <w:szCs w:val="21"/>
              </w:rPr>
              <w:t>对呼吸装置和排液装置的波纹带状元件和多层筛网元件的附加要求</w:t>
            </w:r>
            <w:r>
              <w:rPr>
                <w:rFonts w:ascii="宋体" w:hAnsi="宋体" w:cs="宋体"/>
                <w:kern w:val="0"/>
                <w:szCs w:val="21"/>
              </w:rPr>
              <w:t>。</w:t>
            </w:r>
            <w:r>
              <w:rPr>
                <w:rFonts w:ascii="宋体" w:hAnsi="宋体" w:cs="宋体" w:hint="eastAsia"/>
                <w:kern w:val="0"/>
                <w:szCs w:val="21"/>
              </w:rPr>
              <w:t>波纹状元件和多层筛网采用：镍－铜合金、不锈钢或其它适合的金属材料。用于含有乙炔的爆炸性气体环境中的呼吸或排液装置的元件的含铜量不应超过</w:t>
            </w:r>
            <w:r>
              <w:rPr>
                <w:rFonts w:ascii="宋体" w:hAnsi="宋体" w:cs="宋体"/>
                <w:kern w:val="0"/>
                <w:szCs w:val="21"/>
              </w:rPr>
              <w:t>60％(按质量计)，以限制乙炔化合物的形成。</w:t>
            </w:r>
            <w:r>
              <w:rPr>
                <w:rFonts w:ascii="宋体" w:hAnsi="宋体" w:cs="宋体"/>
                <w:kern w:val="0"/>
                <w:szCs w:val="21"/>
              </w:rPr>
              <w:br/>
              <w:t>6.</w:t>
            </w:r>
            <w:r>
              <w:rPr>
                <w:rFonts w:ascii="宋体" w:hAnsi="宋体" w:cs="宋体" w:hint="eastAsia"/>
                <w:kern w:val="0"/>
                <w:szCs w:val="21"/>
              </w:rPr>
              <w:t>相关参数的测定方法</w:t>
            </w:r>
          </w:p>
          <w:p w:rsidR="004232EF" w:rsidRDefault="00522A52">
            <w:pPr>
              <w:widowControl/>
              <w:adjustRightInd w:val="0"/>
              <w:snapToGrid w:val="0"/>
              <w:rPr>
                <w:rFonts w:ascii="宋体" w:hAnsi="宋体" w:cs="宋体"/>
                <w:kern w:val="0"/>
                <w:szCs w:val="21"/>
              </w:rPr>
            </w:pPr>
            <w:r>
              <w:rPr>
                <w:rFonts w:ascii="宋体" w:hAnsi="宋体" w:cs="宋体" w:hint="eastAsia"/>
                <w:kern w:val="0"/>
                <w:szCs w:val="21"/>
              </w:rPr>
              <w:t>标准GB3836.2-2010附录B</w:t>
            </w:r>
            <w:r>
              <w:rPr>
                <w:rFonts w:ascii="宋体" w:hAnsi="宋体" w:cs="宋体"/>
                <w:kern w:val="0"/>
                <w:szCs w:val="21"/>
              </w:rPr>
              <w:t>:</w:t>
            </w:r>
            <w:r>
              <w:rPr>
                <w:rFonts w:ascii="宋体" w:cs="宋体" w:hint="eastAsia"/>
                <w:kern w:val="0"/>
                <w:szCs w:val="21"/>
              </w:rPr>
              <w:t xml:space="preserve"> 对呼吸装置和排液装置具有不可测通道元件的附加要求</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B．1.2最大气泡试验孔隙尺寸应按照GB</w:t>
            </w:r>
            <w:r>
              <w:rPr>
                <w:rFonts w:ascii="宋体" w:hAnsi="宋体" w:cs="宋体" w:hint="eastAsia"/>
                <w:kern w:val="0"/>
                <w:szCs w:val="21"/>
              </w:rPr>
              <w:t>/</w:t>
            </w:r>
            <w:r>
              <w:rPr>
                <w:rFonts w:ascii="宋体" w:hAnsi="宋体" w:cs="宋体"/>
                <w:kern w:val="0"/>
                <w:szCs w:val="21"/>
              </w:rPr>
              <w:t>T 5249 1985规定的方法测定。</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B．1.3烧结金属元件的密度应按照GB</w:t>
            </w:r>
            <w:r>
              <w:rPr>
                <w:rFonts w:ascii="宋体" w:hAnsi="宋体" w:cs="宋体" w:hint="eastAsia"/>
                <w:kern w:val="0"/>
                <w:szCs w:val="21"/>
              </w:rPr>
              <w:t>/</w:t>
            </w:r>
            <w:r>
              <w:rPr>
                <w:rFonts w:ascii="宋体" w:hAnsi="宋体" w:cs="宋体"/>
                <w:kern w:val="0"/>
                <w:szCs w:val="21"/>
              </w:rPr>
              <w:t>T 5163-2006规定的方法测定。</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B．1.4 当测定元件的通气孔率和／或液体渗透率与装置的功能特性相联系时，测量应按照</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GB／T 5163</w:t>
            </w:r>
            <w:r>
              <w:rPr>
                <w:rFonts w:ascii="宋体" w:hAnsi="宋体" w:cs="宋体" w:hint="eastAsia"/>
                <w:kern w:val="0"/>
                <w:szCs w:val="21"/>
              </w:rPr>
              <w:t>-</w:t>
            </w:r>
            <w:r>
              <w:rPr>
                <w:rFonts w:ascii="宋体" w:hAnsi="宋体" w:cs="宋体"/>
                <w:kern w:val="0"/>
                <w:szCs w:val="21"/>
              </w:rPr>
              <w:t>2006和GB／T 5250</w:t>
            </w:r>
            <w:r>
              <w:rPr>
                <w:rFonts w:ascii="宋体" w:hAnsi="宋体" w:cs="宋体" w:hint="eastAsia"/>
                <w:kern w:val="0"/>
                <w:szCs w:val="21"/>
              </w:rPr>
              <w:t>-</w:t>
            </w:r>
            <w:r>
              <w:rPr>
                <w:rFonts w:ascii="宋体" w:hAnsi="宋体" w:cs="宋体"/>
                <w:kern w:val="0"/>
                <w:szCs w:val="21"/>
              </w:rPr>
              <w:t>1993的规定进行。</w:t>
            </w:r>
            <w:r>
              <w:rPr>
                <w:rFonts w:ascii="宋体" w:hAnsi="宋体" w:cs="宋体"/>
                <w:kern w:val="0"/>
                <w:szCs w:val="21"/>
              </w:rPr>
              <w:br/>
              <w:t>7.该装置需具备时间与次数自动计算功能。</w:t>
            </w:r>
            <w:r>
              <w:rPr>
                <w:rFonts w:ascii="宋体" w:hAnsi="宋体" w:cs="宋体"/>
                <w:kern w:val="0"/>
                <w:szCs w:val="21"/>
              </w:rPr>
              <w:br/>
              <w:t>8.装置图如下，</w:t>
            </w:r>
            <w:r>
              <w:rPr>
                <w:rFonts w:ascii="宋体" w:hAnsi="宋体" w:cs="宋体" w:hint="eastAsia"/>
                <w:kern w:val="0"/>
                <w:szCs w:val="21"/>
              </w:rPr>
              <w:t>（标准</w:t>
            </w:r>
            <w:r>
              <w:rPr>
                <w:rFonts w:ascii="宋体" w:hAnsi="宋体" w:cs="宋体" w:hint="eastAsia"/>
                <w:kern w:val="0"/>
                <w:sz w:val="22"/>
              </w:rPr>
              <w:t>GB3836.2-2010 条款10.9.2.2.</w:t>
            </w:r>
            <w:r>
              <w:rPr>
                <w:rFonts w:ascii="宋体" w:hAnsi="宋体" w:cs="宋体" w:hint="eastAsia"/>
                <w:kern w:val="0"/>
                <w:szCs w:val="21"/>
              </w:rPr>
              <w:t>图</w:t>
            </w:r>
            <w:r>
              <w:rPr>
                <w:rFonts w:ascii="宋体" w:hAnsi="宋体" w:cs="宋体"/>
                <w:kern w:val="0"/>
                <w:szCs w:val="21"/>
              </w:rPr>
              <w:t>21</w:t>
            </w:r>
            <w:r>
              <w:rPr>
                <w:rFonts w:ascii="宋体" w:hAnsi="宋体" w:cs="宋体" w:hint="eastAsia"/>
                <w:kern w:val="0"/>
                <w:szCs w:val="21"/>
              </w:rPr>
              <w:t>）</w:t>
            </w: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522A52">
            <w:pPr>
              <w:widowControl/>
              <w:numPr>
                <w:ilvl w:val="255"/>
                <w:numId w:val="0"/>
              </w:numPr>
              <w:adjustRightInd w:val="0"/>
              <w:snapToGrid w:val="0"/>
              <w:rPr>
                <w:rFonts w:ascii="宋体" w:hAnsi="宋体" w:cs="宋体"/>
                <w:kern w:val="0"/>
                <w:szCs w:val="21"/>
              </w:rPr>
            </w:pPr>
            <w:r>
              <w:rPr>
                <w:rFonts w:ascii="宋体" w:hAnsi="宋体" w:cs="宋体"/>
                <w:noProof/>
                <w:kern w:val="0"/>
                <w:szCs w:val="21"/>
              </w:rPr>
              <w:drawing>
                <wp:anchor distT="0" distB="0" distL="114300" distR="114300" simplePos="0" relativeHeight="251671552" behindDoc="0" locked="0" layoutInCell="1" allowOverlap="1">
                  <wp:simplePos x="0" y="0"/>
                  <wp:positionH relativeFrom="column">
                    <wp:posOffset>635</wp:posOffset>
                  </wp:positionH>
                  <wp:positionV relativeFrom="paragraph">
                    <wp:posOffset>168275</wp:posOffset>
                  </wp:positionV>
                  <wp:extent cx="3333750" cy="1895475"/>
                  <wp:effectExtent l="0" t="0" r="0"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1"/>
                          <a:srcRect/>
                          <a:stretch>
                            <a:fillRect/>
                          </a:stretch>
                        </pic:blipFill>
                        <pic:spPr>
                          <a:xfrm>
                            <a:off x="0" y="0"/>
                            <a:ext cx="3333750" cy="1895475"/>
                          </a:xfrm>
                          <a:prstGeom prst="rect">
                            <a:avLst/>
                          </a:prstGeom>
                          <a:noFill/>
                        </pic:spPr>
                      </pic:pic>
                    </a:graphicData>
                  </a:graphic>
                </wp:anchor>
              </w:drawing>
            </w: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p w:rsidR="004232EF" w:rsidRDefault="004232EF">
            <w:pPr>
              <w:widowControl/>
              <w:numPr>
                <w:ilvl w:val="255"/>
                <w:numId w:val="0"/>
              </w:numPr>
              <w:adjustRightInd w:val="0"/>
              <w:snapToGrid w:val="0"/>
              <w:rPr>
                <w:rFonts w:ascii="宋体" w:hAnsi="宋体" w:cs="宋体"/>
                <w:kern w:val="0"/>
                <w:szCs w:val="21"/>
              </w:rPr>
            </w:pPr>
          </w:p>
        </w:tc>
        <w:tc>
          <w:tcPr>
            <w:tcW w:w="425" w:type="dxa"/>
            <w:shd w:val="clear" w:color="auto" w:fill="auto"/>
          </w:tcPr>
          <w:p w:rsidR="004232EF" w:rsidRDefault="00522A52">
            <w:pPr>
              <w:rPr>
                <w:rFonts w:ascii="宋体" w:hAnsi="宋体" w:cs="宋体"/>
              </w:rPr>
            </w:pPr>
            <w:r>
              <w:rPr>
                <w:rFonts w:ascii="宋体" w:hAnsi="宋体" w:cs="宋体" w:hint="eastAsia"/>
              </w:rPr>
              <w:t>1</w:t>
            </w:r>
          </w:p>
        </w:tc>
        <w:tc>
          <w:tcPr>
            <w:tcW w:w="1276" w:type="dxa"/>
            <w:shd w:val="clear" w:color="auto" w:fill="auto"/>
          </w:tcPr>
          <w:p w:rsidR="004232EF" w:rsidRDefault="00522A52">
            <w:pPr>
              <w:widowControl/>
              <w:jc w:val="left"/>
              <w:rPr>
                <w:rFonts w:ascii="宋体" w:hAnsi="宋体" w:cs="宋体"/>
              </w:rPr>
            </w:pPr>
            <w:r>
              <w:rPr>
                <w:rFonts w:ascii="宋体" w:hAnsi="宋体" w:cs="宋体" w:hint="eastAsia"/>
                <w:kern w:val="0"/>
                <w:sz w:val="22"/>
              </w:rPr>
              <w:t>GB3836.2-2010 条款10.9.2.2.1、10.9.2.2.3</w:t>
            </w:r>
            <w:r>
              <w:rPr>
                <w:rFonts w:ascii="宋体" w:hAnsi="宋体" w:cs="宋体" w:hint="eastAsia"/>
                <w:kern w:val="0"/>
                <w:sz w:val="22"/>
              </w:rPr>
              <w:br/>
              <w:t>附录A\附录B</w:t>
            </w:r>
          </w:p>
        </w:tc>
      </w:tr>
      <w:tr w:rsidR="004232EF">
        <w:trPr>
          <w:cantSplit/>
        </w:trPr>
        <w:tc>
          <w:tcPr>
            <w:tcW w:w="567" w:type="dxa"/>
            <w:shd w:val="clear" w:color="auto" w:fill="auto"/>
          </w:tcPr>
          <w:p w:rsidR="004232EF" w:rsidRDefault="00522A52">
            <w:pPr>
              <w:rPr>
                <w:rFonts w:ascii="宋体" w:hAnsi="宋体" w:cs="宋体"/>
              </w:rPr>
            </w:pPr>
            <w:r>
              <w:rPr>
                <w:rFonts w:ascii="宋体" w:hAnsi="宋体" w:cs="宋体" w:hint="eastAsia"/>
              </w:rPr>
              <w:lastRenderedPageBreak/>
              <w:t>3</w:t>
            </w:r>
          </w:p>
        </w:tc>
        <w:tc>
          <w:tcPr>
            <w:tcW w:w="992" w:type="dxa"/>
            <w:shd w:val="clear" w:color="auto" w:fill="auto"/>
          </w:tcPr>
          <w:p w:rsidR="004232EF" w:rsidRDefault="00522A52">
            <w:pPr>
              <w:widowControl/>
              <w:rPr>
                <w:rFonts w:ascii="宋体" w:hAnsi="宋体" w:cs="宋体"/>
              </w:rPr>
            </w:pPr>
            <w:r>
              <w:rPr>
                <w:rFonts w:ascii="宋体" w:hAnsi="宋体" w:cs="宋体" w:hint="eastAsia"/>
                <w:kern w:val="0"/>
                <w:sz w:val="22"/>
              </w:rPr>
              <w:t>本质安全电路用火花试验装置</w:t>
            </w:r>
            <w:r>
              <w:rPr>
                <w:rFonts w:ascii="宋体" w:hAnsi="宋体" w:cs="宋体" w:hint="eastAsia"/>
                <w:kern w:val="0"/>
                <w:sz w:val="22"/>
              </w:rPr>
              <w:br/>
            </w:r>
          </w:p>
        </w:tc>
        <w:tc>
          <w:tcPr>
            <w:tcW w:w="5529" w:type="dxa"/>
            <w:shd w:val="clear" w:color="auto" w:fill="auto"/>
          </w:tcPr>
          <w:p w:rsidR="004232EF" w:rsidRDefault="00522A52">
            <w:pPr>
              <w:widowControl/>
              <w:adjustRightInd w:val="0"/>
              <w:snapToGrid w:val="0"/>
              <w:rPr>
                <w:rFonts w:ascii="宋体" w:hAnsi="宋体" w:cs="宋体"/>
                <w:szCs w:val="21"/>
              </w:rPr>
            </w:pPr>
            <w:r>
              <w:rPr>
                <w:rFonts w:ascii="宋体" w:hAnsi="宋体" w:cs="宋体"/>
                <w:kern w:val="0"/>
                <w:szCs w:val="21"/>
              </w:rPr>
              <w:t xml:space="preserve">1.试验装置由容 </w:t>
            </w:r>
            <w:r>
              <w:rPr>
                <w:rFonts w:ascii="宋体" w:hAnsi="宋体" w:cs="宋体" w:hint="eastAsia"/>
                <w:kern w:val="0"/>
                <w:szCs w:val="21"/>
              </w:rPr>
              <w:t>积至少为</w:t>
            </w:r>
            <w:r>
              <w:rPr>
                <w:rFonts w:ascii="宋体" w:hAnsi="宋体" w:cs="宋体"/>
                <w:kern w:val="0"/>
                <w:szCs w:val="21"/>
              </w:rPr>
              <w:t>250 cm</w:t>
            </w:r>
            <w:r>
              <w:rPr>
                <w:rFonts w:ascii="宋体" w:hAnsi="宋体" w:cs="宋体"/>
                <w:kern w:val="0"/>
                <w:szCs w:val="21"/>
                <w:vertAlign w:val="superscript"/>
              </w:rPr>
              <w:t>3</w:t>
            </w:r>
            <w:r>
              <w:rPr>
                <w:rFonts w:ascii="宋体" w:hAnsi="宋体" w:cs="宋体" w:hint="eastAsia"/>
                <w:kern w:val="0"/>
                <w:szCs w:val="21"/>
              </w:rPr>
              <w:t>的爆炸容器内布置一组电极组成。电极用于在规定的爆炸性试验混合物内产生闭合火花和开路火花。</w:t>
            </w:r>
            <w:r>
              <w:rPr>
                <w:rFonts w:ascii="宋体" w:hAnsi="宋体" w:cs="宋体"/>
                <w:kern w:val="0"/>
                <w:szCs w:val="21"/>
              </w:rPr>
              <w:br/>
              <w:t>2.两接触电极之一是由带有两道槽的旋转锡电极盘组成。</w:t>
            </w:r>
            <w:r>
              <w:rPr>
                <w:rFonts w:ascii="宋体" w:hAnsi="宋体" w:cs="宋体"/>
                <w:kern w:val="0"/>
                <w:szCs w:val="21"/>
              </w:rPr>
              <w:br/>
              <w:t>3.另一个接触电极由四根钨丝组成，钨丝直径为0</w:t>
            </w:r>
            <w:r>
              <w:rPr>
                <w:rFonts w:ascii="宋体" w:hAnsi="宋体" w:cs="宋体" w:hint="eastAsia"/>
                <w:kern w:val="0"/>
                <w:szCs w:val="21"/>
              </w:rPr>
              <w:t>.</w:t>
            </w:r>
            <w:r>
              <w:rPr>
                <w:rFonts w:ascii="宋体" w:hAnsi="宋体" w:cs="宋体"/>
                <w:kern w:val="0"/>
                <w:szCs w:val="21"/>
              </w:rPr>
              <w:t>2 mm，并固定在圆周直径为50 mm的极握上(极</w:t>
            </w:r>
            <w:r>
              <w:rPr>
                <w:rFonts w:ascii="宋体" w:hAnsi="宋体" w:cs="宋体" w:hint="eastAsia"/>
                <w:kern w:val="0"/>
                <w:szCs w:val="21"/>
              </w:rPr>
              <w:t>握用黄铜或其他合适的材料制造</w:t>
            </w:r>
            <w:r>
              <w:rPr>
                <w:rFonts w:ascii="宋体" w:hAnsi="宋体" w:cs="宋体"/>
                <w:kern w:val="0"/>
                <w:szCs w:val="21"/>
              </w:rPr>
              <w:t>(对用于较大电流</w:t>
            </w:r>
            <w:r>
              <w:rPr>
                <w:rFonts w:ascii="宋体" w:hAnsi="宋体" w:cs="宋体" w:hint="eastAsia"/>
                <w:kern w:val="0"/>
                <w:szCs w:val="21"/>
              </w:rPr>
              <w:t>试驻装</w:t>
            </w:r>
            <w:r>
              <w:rPr>
                <w:rFonts w:ascii="宋体" w:hAnsi="宋体" w:cs="宋体"/>
                <w:kern w:val="0"/>
                <w:szCs w:val="21"/>
              </w:rPr>
              <w:t>I的改进:将直径为0. 2 mm的钨丝改为直径为0</w:t>
            </w:r>
            <w:r>
              <w:rPr>
                <w:rFonts w:ascii="宋体" w:hAnsi="宋体" w:cs="宋体" w:hint="eastAsia"/>
                <w:kern w:val="0"/>
                <w:szCs w:val="21"/>
              </w:rPr>
              <w:t>.</w:t>
            </w:r>
            <w:r>
              <w:rPr>
                <w:rFonts w:ascii="宋体" w:hAnsi="宋体" w:cs="宋体"/>
                <w:kern w:val="0"/>
                <w:szCs w:val="21"/>
              </w:rPr>
              <w:t>37 mm-0</w:t>
            </w:r>
            <w:r>
              <w:rPr>
                <w:rFonts w:ascii="宋体" w:hAnsi="宋体" w:cs="宋体" w:hint="eastAsia"/>
                <w:kern w:val="0"/>
                <w:szCs w:val="21"/>
              </w:rPr>
              <w:t>.</w:t>
            </w:r>
            <w:r>
              <w:rPr>
                <w:rFonts w:ascii="宋体" w:hAnsi="宋体" w:cs="宋体"/>
                <w:kern w:val="0"/>
                <w:szCs w:val="21"/>
              </w:rPr>
              <w:t xml:space="preserve">43 mm之间的钨丝，且将 </w:t>
            </w:r>
            <w:r>
              <w:rPr>
                <w:rFonts w:ascii="宋体" w:hAnsi="宋体" w:cs="宋体" w:hint="eastAsia"/>
                <w:kern w:val="0"/>
                <w:szCs w:val="21"/>
              </w:rPr>
              <w:t>钨丝自由长度减短到</w:t>
            </w:r>
            <w:r>
              <w:rPr>
                <w:rFonts w:ascii="宋体" w:hAnsi="宋体" w:cs="宋体"/>
                <w:kern w:val="0"/>
                <w:szCs w:val="21"/>
              </w:rPr>
              <w:t>10</w:t>
            </w:r>
            <w:r>
              <w:rPr>
                <w:rFonts w:ascii="宋体" w:hAnsi="宋体" w:cs="宋体" w:hint="eastAsia"/>
                <w:kern w:val="0"/>
                <w:szCs w:val="21"/>
              </w:rPr>
              <w:t>.</w:t>
            </w:r>
            <w:r>
              <w:rPr>
                <w:rFonts w:ascii="宋体" w:hAnsi="宋体" w:cs="宋体"/>
                <w:kern w:val="0"/>
                <w:szCs w:val="21"/>
              </w:rPr>
              <w:t>5 mm,)</w:t>
            </w:r>
            <w:r>
              <w:rPr>
                <w:rFonts w:ascii="宋体" w:hAnsi="宋体" w:cs="宋体"/>
                <w:kern w:val="0"/>
                <w:szCs w:val="21"/>
              </w:rPr>
              <w:br/>
              <w:t>4.电极结构安装如</w:t>
            </w:r>
            <w:r>
              <w:rPr>
                <w:rFonts w:ascii="宋体" w:hAnsi="宋体" w:cs="宋体" w:hint="eastAsia"/>
                <w:kern w:val="0"/>
                <w:sz w:val="22"/>
              </w:rPr>
              <w:t>GB3836.4-2010</w:t>
            </w:r>
            <w:r>
              <w:rPr>
                <w:rFonts w:ascii="宋体" w:hAnsi="宋体" w:cs="宋体" w:hint="eastAsia"/>
                <w:kern w:val="0"/>
                <w:szCs w:val="21"/>
              </w:rPr>
              <w:t>图</w:t>
            </w:r>
            <w:r>
              <w:rPr>
                <w:rFonts w:ascii="宋体" w:hAnsi="宋体" w:cs="宋体"/>
                <w:kern w:val="0"/>
                <w:szCs w:val="21"/>
              </w:rPr>
              <w:t>13.1所示。</w:t>
            </w:r>
            <w:r>
              <w:rPr>
                <w:rFonts w:ascii="宋体" w:hAnsi="宋体" w:cs="宋体" w:hint="eastAsia"/>
                <w:kern w:val="0"/>
                <w:szCs w:val="21"/>
              </w:rPr>
              <w:t>旋转极握使钨丝电极在开槽的锡盘上滑动。极握与锅盘之间的距离为</w:t>
            </w:r>
            <w:r>
              <w:rPr>
                <w:rFonts w:ascii="宋体" w:hAnsi="宋体" w:cs="宋体"/>
                <w:kern w:val="0"/>
                <w:szCs w:val="21"/>
              </w:rPr>
              <w:t>10 mm。钨丝的自由长度为11mm。钨丝是直的，并且装配成:当钨丝不与锡盘接触时，垂直</w:t>
            </w:r>
            <w:r>
              <w:rPr>
                <w:rFonts w:ascii="宋体" w:hAnsi="宋体" w:cs="宋体" w:hint="eastAsia"/>
                <w:kern w:val="0"/>
                <w:szCs w:val="21"/>
              </w:rPr>
              <w:t>于锅盘表面。</w:t>
            </w:r>
            <w:r>
              <w:rPr>
                <w:rFonts w:ascii="宋体" w:hAnsi="宋体" w:cs="宋体"/>
                <w:kern w:val="0"/>
                <w:szCs w:val="21"/>
              </w:rPr>
              <w:br/>
              <w:t>5.驱动锡盘</w:t>
            </w:r>
            <w:r>
              <w:rPr>
                <w:rFonts w:ascii="宋体" w:hAnsi="宋体" w:cs="宋体" w:hint="eastAsia"/>
                <w:kern w:val="0"/>
                <w:szCs w:val="21"/>
              </w:rPr>
              <w:t>和极握的两轴相隔</w:t>
            </w:r>
            <w:r>
              <w:rPr>
                <w:rFonts w:ascii="宋体" w:hAnsi="宋体" w:cs="宋体"/>
                <w:kern w:val="0"/>
                <w:szCs w:val="21"/>
              </w:rPr>
              <w:t>31 mm，并且两</w:t>
            </w:r>
            <w:r>
              <w:rPr>
                <w:rFonts w:ascii="宋体" w:hAnsi="宋体" w:cs="宋体" w:hint="eastAsia"/>
                <w:kern w:val="0"/>
                <w:szCs w:val="21"/>
              </w:rPr>
              <w:t>轴之间和试验装置底盘之间相互绝缘。电流通过轴系上的滑动电极流进和流出，两轴由不导电的齿轮啮合起来，齿轮传动比为</w:t>
            </w:r>
            <w:r>
              <w:rPr>
                <w:rFonts w:ascii="宋体" w:hAnsi="宋体" w:cs="宋体"/>
                <w:kern w:val="0"/>
                <w:szCs w:val="21"/>
              </w:rPr>
              <w:t>50</w:t>
            </w:r>
            <w:r>
              <w:rPr>
                <w:rFonts w:ascii="宋体" w:hAnsi="宋体" w:cs="宋体" w:hint="eastAsia"/>
                <w:kern w:val="0"/>
                <w:szCs w:val="21"/>
              </w:rPr>
              <w:t>:</w:t>
            </w:r>
            <w:r>
              <w:rPr>
                <w:rFonts w:ascii="宋体" w:hAnsi="宋体" w:cs="宋体"/>
                <w:kern w:val="0"/>
                <w:szCs w:val="21"/>
              </w:rPr>
              <w:t xml:space="preserve"> 12 .</w:t>
            </w:r>
            <w:r>
              <w:rPr>
                <w:rFonts w:ascii="宋体" w:hAnsi="宋体" w:cs="宋体"/>
                <w:kern w:val="0"/>
                <w:szCs w:val="21"/>
              </w:rPr>
              <w:br/>
              <w:t>6.用电机带动</w:t>
            </w:r>
            <w:r>
              <w:rPr>
                <w:rFonts w:ascii="宋体" w:hAnsi="宋体" w:cs="宋体" w:hint="eastAsia"/>
                <w:kern w:val="0"/>
                <w:szCs w:val="21"/>
              </w:rPr>
              <w:t>的极握转速为</w:t>
            </w:r>
            <w:r>
              <w:rPr>
                <w:rFonts w:ascii="宋体" w:hAnsi="宋体" w:cs="宋体"/>
                <w:kern w:val="0"/>
                <w:szCs w:val="21"/>
              </w:rPr>
              <w:t>80 r/min，如果必要，可用适当的减速传动装置。锡盘速度较慢，向反方向旋转。</w:t>
            </w:r>
            <w:r>
              <w:rPr>
                <w:rFonts w:ascii="宋体" w:hAnsi="宋体" w:cs="宋体"/>
                <w:kern w:val="0"/>
                <w:szCs w:val="21"/>
              </w:rPr>
              <w:br/>
              <w:t>7.除气体流动系统外，底盘上的轴承</w:t>
            </w:r>
            <w:r>
              <w:rPr>
                <w:rFonts w:ascii="宋体" w:hAnsi="宋体" w:cs="宋体" w:hint="eastAsia"/>
                <w:kern w:val="0"/>
                <w:szCs w:val="21"/>
              </w:rPr>
              <w:t>套必须是气密封的。</w:t>
            </w:r>
            <w:r>
              <w:rPr>
                <w:rFonts w:ascii="宋体" w:hAnsi="宋体" w:cs="宋体"/>
                <w:kern w:val="0"/>
                <w:szCs w:val="21"/>
              </w:rPr>
              <w:br/>
              <w:t>8.为记录电机</w:t>
            </w:r>
            <w:r>
              <w:rPr>
                <w:rFonts w:ascii="宋体" w:hAnsi="宋体" w:cs="宋体" w:hint="eastAsia"/>
                <w:kern w:val="0"/>
                <w:szCs w:val="21"/>
              </w:rPr>
              <w:t>拖动极握轴的转数，应配备计数器，或者应用计时器测定试验的持续时间，从而计算出极握轴的转数。</w:t>
            </w:r>
            <w:r>
              <w:rPr>
                <w:rFonts w:ascii="宋体" w:hAnsi="宋体" w:cs="宋体"/>
                <w:kern w:val="0"/>
                <w:szCs w:val="21"/>
              </w:rPr>
              <w:br/>
              <w:t xml:space="preserve">9.爆炸容器应能承受至少1 500 kPa爆炸压力， </w:t>
            </w:r>
            <w:r>
              <w:rPr>
                <w:rFonts w:ascii="宋体" w:hAnsi="宋体" w:cs="宋体" w:hint="eastAsia"/>
                <w:kern w:val="0"/>
                <w:szCs w:val="21"/>
              </w:rPr>
              <w:t>除非火花试验装置研制成能释放爆炸压力的型式。</w:t>
            </w:r>
            <w:r>
              <w:rPr>
                <w:rFonts w:ascii="宋体" w:hAnsi="宋体" w:cs="宋体"/>
                <w:kern w:val="0"/>
                <w:szCs w:val="21"/>
              </w:rPr>
              <w:br/>
            </w:r>
            <w:r>
              <w:rPr>
                <w:rFonts w:ascii="宋体" w:hAnsi="宋体" w:cs="宋体" w:hint="eastAsia"/>
                <w:kern w:val="0"/>
                <w:szCs w:val="21"/>
              </w:rPr>
              <w:t>在电极结构两端，电极开路时试验装置的自身电容应不超过</w:t>
            </w:r>
            <w:r>
              <w:rPr>
                <w:rFonts w:ascii="宋体" w:hAnsi="宋体" w:cs="宋体"/>
                <w:kern w:val="0"/>
                <w:szCs w:val="21"/>
              </w:rPr>
              <w:t>30 pF;电极闭合时，在1A直流电流下电阻应不超过0.150，并且自身电感应不超过3 5H,</w:t>
            </w:r>
            <w:r>
              <w:rPr>
                <w:rFonts w:ascii="宋体" w:hAnsi="宋体" w:cs="宋体"/>
                <w:kern w:val="0"/>
                <w:szCs w:val="21"/>
              </w:rPr>
              <w:br/>
              <w:t xml:space="preserve">10.用火花试验装置试验本质安 </w:t>
            </w:r>
            <w:r>
              <w:rPr>
                <w:rFonts w:ascii="宋体" w:hAnsi="宋体" w:cs="宋体" w:hint="eastAsia"/>
                <w:kern w:val="0"/>
                <w:szCs w:val="21"/>
              </w:rPr>
              <w:t>全电路时，通常受下列条件限制</w:t>
            </w:r>
            <w:r>
              <w:rPr>
                <w:rFonts w:ascii="宋体" w:hAnsi="宋体" w:cs="宋体"/>
                <w:kern w:val="0"/>
                <w:szCs w:val="21"/>
              </w:rPr>
              <w:t>:</w:t>
            </w:r>
            <w:r>
              <w:rPr>
                <w:rFonts w:ascii="宋体" w:hAnsi="宋体" w:cs="宋体"/>
                <w:kern w:val="0"/>
                <w:szCs w:val="21"/>
              </w:rPr>
              <w:br/>
              <w:t xml:space="preserve">a) </w:t>
            </w:r>
            <w:r>
              <w:rPr>
                <w:rFonts w:ascii="宋体" w:hAnsi="宋体" w:cs="宋体" w:hint="eastAsia"/>
                <w:kern w:val="0"/>
                <w:szCs w:val="21"/>
              </w:rPr>
              <w:t>试验电流不大于</w:t>
            </w:r>
            <w:r>
              <w:rPr>
                <w:rFonts w:ascii="宋体" w:hAnsi="宋体" w:cs="宋体"/>
                <w:kern w:val="0"/>
                <w:szCs w:val="21"/>
              </w:rPr>
              <w:t>3 A;(对用于较大电流</w:t>
            </w:r>
            <w:r>
              <w:rPr>
                <w:rFonts w:ascii="宋体" w:hAnsi="宋体" w:cs="宋体" w:hint="eastAsia"/>
                <w:kern w:val="0"/>
                <w:szCs w:val="21"/>
              </w:rPr>
              <w:t>试驻装</w:t>
            </w:r>
            <w:r>
              <w:rPr>
                <w:rFonts w:ascii="宋体" w:hAnsi="宋体" w:cs="宋体"/>
                <w:kern w:val="0"/>
                <w:szCs w:val="21"/>
              </w:rPr>
              <w:t>I的改进:电</w:t>
            </w:r>
            <w:r>
              <w:rPr>
                <w:rFonts w:ascii="宋体" w:hAnsi="宋体" w:cs="宋体" w:hint="eastAsia"/>
                <w:kern w:val="0"/>
                <w:szCs w:val="21"/>
              </w:rPr>
              <w:t>流为</w:t>
            </w:r>
            <w:r>
              <w:rPr>
                <w:rFonts w:ascii="宋体" w:hAnsi="宋体" w:cs="宋体"/>
                <w:kern w:val="0"/>
                <w:szCs w:val="21"/>
              </w:rPr>
              <w:t xml:space="preserve"> 3A-10A)</w:t>
            </w:r>
            <w:r>
              <w:rPr>
                <w:rFonts w:ascii="宋体" w:hAnsi="宋体" w:cs="宋体"/>
                <w:kern w:val="0"/>
                <w:szCs w:val="21"/>
              </w:rPr>
              <w:br/>
              <w:t xml:space="preserve">b) </w:t>
            </w:r>
            <w:r>
              <w:rPr>
                <w:rFonts w:ascii="宋体" w:hAnsi="宋体" w:cs="宋体" w:hint="eastAsia"/>
                <w:kern w:val="0"/>
                <w:szCs w:val="21"/>
              </w:rPr>
              <w:t>对于电阻性和电容性电路，工作电压不大于</w:t>
            </w:r>
            <w:r>
              <w:rPr>
                <w:rFonts w:ascii="宋体" w:hAnsi="宋体" w:cs="宋体"/>
                <w:kern w:val="0"/>
                <w:szCs w:val="21"/>
              </w:rPr>
              <w:t>300 V;</w:t>
            </w:r>
            <w:r>
              <w:rPr>
                <w:rFonts w:ascii="宋体" w:hAnsi="宋体" w:cs="宋体"/>
                <w:kern w:val="0"/>
                <w:szCs w:val="21"/>
              </w:rPr>
              <w:br/>
              <w:t xml:space="preserve">c) </w:t>
            </w:r>
            <w:r>
              <w:rPr>
                <w:rFonts w:ascii="宋体" w:hAnsi="宋体" w:cs="宋体" w:hint="eastAsia"/>
                <w:kern w:val="0"/>
                <w:szCs w:val="21"/>
              </w:rPr>
              <w:t>对于电感性电路，电感应不大于</w:t>
            </w:r>
            <w:r>
              <w:rPr>
                <w:rFonts w:ascii="宋体" w:hAnsi="宋体" w:cs="宋体"/>
                <w:kern w:val="0"/>
                <w:szCs w:val="21"/>
              </w:rPr>
              <w:t>1 H;</w:t>
            </w:r>
            <w:r>
              <w:rPr>
                <w:rFonts w:ascii="宋体" w:hAnsi="宋体" w:cs="宋体"/>
                <w:kern w:val="0"/>
                <w:szCs w:val="21"/>
              </w:rPr>
              <w:br/>
              <w:t xml:space="preserve">d) </w:t>
            </w:r>
            <w:r>
              <w:rPr>
                <w:rFonts w:ascii="宋体" w:hAnsi="宋体" w:cs="宋体" w:hint="eastAsia"/>
                <w:kern w:val="0"/>
                <w:szCs w:val="21"/>
              </w:rPr>
              <w:t>电路频率不超过</w:t>
            </w:r>
            <w:r>
              <w:rPr>
                <w:rFonts w:ascii="宋体" w:hAnsi="宋体" w:cs="宋体"/>
                <w:kern w:val="0"/>
                <w:szCs w:val="21"/>
              </w:rPr>
              <w:t>1.5 MHz</w:t>
            </w:r>
            <w:r>
              <w:rPr>
                <w:rFonts w:ascii="宋体" w:hAnsi="宋体" w:cs="宋体"/>
                <w:kern w:val="0"/>
                <w:szCs w:val="21"/>
              </w:rPr>
              <w:br/>
              <w:t>11.装置的总电阻包括换向接触电阻应降至小于lO mA，或者修改被试电路，以补偿火花试验装置的内电阻。</w:t>
            </w:r>
          </w:p>
        </w:tc>
        <w:tc>
          <w:tcPr>
            <w:tcW w:w="425" w:type="dxa"/>
            <w:shd w:val="clear" w:color="auto" w:fill="auto"/>
          </w:tcPr>
          <w:p w:rsidR="004232EF" w:rsidRDefault="00522A52">
            <w:pPr>
              <w:rPr>
                <w:rFonts w:ascii="宋体" w:hAnsi="宋体" w:cs="宋体"/>
              </w:rPr>
            </w:pPr>
            <w:r>
              <w:rPr>
                <w:rFonts w:ascii="宋体" w:hAnsi="宋体" w:cs="宋体" w:hint="eastAsia"/>
              </w:rPr>
              <w:t>1</w:t>
            </w:r>
          </w:p>
        </w:tc>
        <w:tc>
          <w:tcPr>
            <w:tcW w:w="1276" w:type="dxa"/>
            <w:shd w:val="clear" w:color="auto" w:fill="auto"/>
          </w:tcPr>
          <w:p w:rsidR="004232EF" w:rsidRDefault="00522A52">
            <w:pPr>
              <w:widowControl/>
              <w:rPr>
                <w:rFonts w:ascii="宋体" w:hAnsi="宋体" w:cs="宋体"/>
              </w:rPr>
            </w:pPr>
            <w:r>
              <w:rPr>
                <w:rFonts w:ascii="宋体" w:hAnsi="宋体" w:cs="宋体" w:hint="eastAsia"/>
                <w:kern w:val="0"/>
                <w:sz w:val="22"/>
              </w:rPr>
              <w:t>GB3836.4-2010 条款 附录B</w:t>
            </w:r>
          </w:p>
        </w:tc>
      </w:tr>
    </w:tbl>
    <w:p w:rsidR="004232EF" w:rsidRDefault="004232EF">
      <w:pPr>
        <w:rPr>
          <w:lang w:val="en-GB"/>
        </w:rPr>
      </w:pPr>
    </w:p>
    <w:p w:rsidR="004232EF" w:rsidRDefault="00522A52">
      <w:pPr>
        <w:pStyle w:val="3"/>
      </w:pPr>
      <w:bookmarkStart w:id="65" w:name="_Toc472630422"/>
      <w:r>
        <w:rPr>
          <w:rFonts w:hint="eastAsia"/>
        </w:rPr>
        <w:t>4.1.2</w:t>
      </w:r>
      <w:r>
        <w:rPr>
          <w:rFonts w:hint="eastAsia"/>
        </w:rPr>
        <w:t>特别提醒注意以下事项</w:t>
      </w:r>
      <w:bookmarkEnd w:id="65"/>
    </w:p>
    <w:p w:rsidR="004232EF" w:rsidRDefault="00522A52">
      <w:pPr>
        <w:spacing w:line="360" w:lineRule="auto"/>
        <w:ind w:left="480" w:hanging="480"/>
        <w:rPr>
          <w:rFonts w:ascii="宋体" w:hAnsi="宋体"/>
          <w:sz w:val="24"/>
        </w:rPr>
      </w:pPr>
      <w:r>
        <w:rPr>
          <w:rFonts w:ascii="宋体" w:hAnsi="宋体" w:hint="eastAsia"/>
          <w:sz w:val="24"/>
        </w:rPr>
        <w:t>4.1.2.1 在提供设备时，应满足本文件所要求的“符合标准”，并达最佳配置，并组成完整的测试系统。本文所述技术要求，应视为保证涉及运行所需的最低要求，如有遗漏，投标人应予以补充，否则，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4232EF" w:rsidRDefault="00522A52">
      <w:pPr>
        <w:spacing w:line="360" w:lineRule="auto"/>
        <w:ind w:left="480" w:hanging="480"/>
        <w:rPr>
          <w:rFonts w:ascii="宋体" w:hAnsi="宋体"/>
          <w:sz w:val="24"/>
        </w:rPr>
      </w:pPr>
      <w:r>
        <w:rPr>
          <w:rFonts w:ascii="宋体" w:hAnsi="宋体" w:hint="eastAsia"/>
          <w:sz w:val="24"/>
        </w:rPr>
        <w:t>4.1.2.2在提供以上设备时，必须提供以下设备技术资料：产品检测报告、合格证。国家有相关生产资质要求的，需提供相关资质证明文件。</w:t>
      </w:r>
    </w:p>
    <w:p w:rsidR="004232EF" w:rsidRDefault="00522A52">
      <w:pPr>
        <w:spacing w:line="360" w:lineRule="auto"/>
        <w:rPr>
          <w:rFonts w:ascii="宋体" w:hAnsi="宋体"/>
          <w:sz w:val="24"/>
        </w:rPr>
      </w:pPr>
      <w:r>
        <w:rPr>
          <w:rFonts w:ascii="宋体" w:hAnsi="宋体" w:hint="eastAsia"/>
          <w:sz w:val="24"/>
        </w:rPr>
        <w:t>4.1.2.3各种设备要</w:t>
      </w:r>
      <w:r>
        <w:rPr>
          <w:rFonts w:ascii="宋体" w:hAnsi="宋体" w:hint="eastAsia"/>
          <w:b/>
          <w:bCs/>
          <w:sz w:val="24"/>
          <w:u w:val="single"/>
        </w:rPr>
        <w:t>提供详细配置以及相关配件清单</w:t>
      </w:r>
      <w:r>
        <w:rPr>
          <w:rFonts w:ascii="宋体" w:hAnsi="宋体" w:hint="eastAsia"/>
          <w:sz w:val="24"/>
        </w:rPr>
        <w:t>，此项也为中标的重要条件之一。</w:t>
      </w:r>
    </w:p>
    <w:p w:rsidR="004232EF" w:rsidRDefault="00522A52">
      <w:pPr>
        <w:spacing w:line="360" w:lineRule="auto"/>
        <w:rPr>
          <w:rFonts w:ascii="宋体" w:hAnsi="宋体"/>
          <w:sz w:val="24"/>
        </w:rPr>
      </w:pPr>
      <w:r>
        <w:rPr>
          <w:rFonts w:ascii="宋体" w:hAnsi="宋体" w:hint="eastAsia"/>
          <w:sz w:val="24"/>
        </w:rPr>
        <w:lastRenderedPageBreak/>
        <w:t>4.1.2.4有关的设备要组织培训，请单列出详细培训计划，如需费用，请单列。</w:t>
      </w:r>
    </w:p>
    <w:p w:rsidR="004232EF" w:rsidRDefault="00522A52">
      <w:pPr>
        <w:spacing w:line="360" w:lineRule="auto"/>
        <w:rPr>
          <w:rFonts w:ascii="宋体" w:hAnsi="宋体"/>
          <w:sz w:val="24"/>
        </w:rPr>
      </w:pPr>
      <w:r>
        <w:rPr>
          <w:rFonts w:ascii="宋体" w:hAnsi="宋体" w:hint="eastAsia"/>
          <w:sz w:val="24"/>
        </w:rPr>
        <w:t>4.1.2.5有关设备如有软件，请配套齐全。</w:t>
      </w:r>
    </w:p>
    <w:p w:rsidR="004232EF" w:rsidRDefault="00522A52">
      <w:pPr>
        <w:spacing w:line="360" w:lineRule="auto"/>
        <w:ind w:left="480" w:hanging="480"/>
        <w:rPr>
          <w:rFonts w:ascii="宋体" w:hAnsi="宋体"/>
          <w:sz w:val="24"/>
        </w:rPr>
      </w:pPr>
      <w:r>
        <w:rPr>
          <w:rFonts w:ascii="宋体" w:hAnsi="宋体" w:hint="eastAsia"/>
          <w:sz w:val="24"/>
        </w:rPr>
        <w:t>4.1.2.6请投标人根据自身实际情况报价和承诺相关的售后服务。</w:t>
      </w:r>
    </w:p>
    <w:p w:rsidR="004232EF" w:rsidRDefault="00522A52">
      <w:pPr>
        <w:spacing w:line="360" w:lineRule="auto"/>
        <w:ind w:left="480" w:hanging="480"/>
        <w:rPr>
          <w:rFonts w:ascii="宋体" w:hAnsi="宋体"/>
          <w:sz w:val="24"/>
        </w:rPr>
      </w:pPr>
      <w:r>
        <w:rPr>
          <w:rFonts w:ascii="宋体" w:hAnsi="宋体" w:hint="eastAsia"/>
          <w:sz w:val="24"/>
        </w:rPr>
        <w:t>4.1.2.7若为代理商，可提供代理厂家的授权代理证明。</w:t>
      </w:r>
    </w:p>
    <w:p w:rsidR="004232EF" w:rsidRDefault="00522A52">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4232EF" w:rsidRDefault="00522A52">
      <w:pPr>
        <w:spacing w:line="360" w:lineRule="auto"/>
        <w:ind w:left="480" w:hanging="480"/>
        <w:rPr>
          <w:rFonts w:ascii="宋体" w:hAnsi="宋体"/>
          <w:sz w:val="24"/>
        </w:rPr>
      </w:pPr>
      <w:r>
        <w:rPr>
          <w:rFonts w:ascii="宋体" w:hAnsi="宋体" w:hint="eastAsia"/>
          <w:sz w:val="24"/>
        </w:rPr>
        <w:t>4.1.2.9</w:t>
      </w:r>
      <w:r>
        <w:rPr>
          <w:rFonts w:ascii="宋体" w:hAnsi="宋体" w:hint="eastAsia"/>
          <w:bCs/>
          <w:sz w:val="24"/>
        </w:rPr>
        <w:t>请</w:t>
      </w:r>
      <w:r>
        <w:rPr>
          <w:rFonts w:ascii="宋体" w:hAnsi="宋体" w:hint="eastAsia"/>
          <w:sz w:val="24"/>
        </w:rPr>
        <w:t>提供</w:t>
      </w:r>
      <w:r>
        <w:rPr>
          <w:rFonts w:asciiTheme="minorEastAsia" w:eastAsiaTheme="minorEastAsia" w:hAnsiTheme="minorEastAsia" w:hint="eastAsia"/>
          <w:sz w:val="24"/>
        </w:rPr>
        <w:t>整机免费保修至少1年</w:t>
      </w:r>
      <w:r>
        <w:rPr>
          <w:rFonts w:ascii="宋体" w:hAnsi="宋体" w:hint="eastAsia"/>
          <w:sz w:val="24"/>
        </w:rPr>
        <w:t>。第1-2项设备交货期自签定合同后4个月内。第3项设备交货期自签定合同后6个月内。</w:t>
      </w:r>
    </w:p>
    <w:p w:rsidR="004232EF" w:rsidRDefault="00522A52">
      <w:pPr>
        <w:pStyle w:val="3"/>
      </w:pPr>
      <w:bookmarkStart w:id="66" w:name="_Toc472630423"/>
      <w:r>
        <w:rPr>
          <w:rFonts w:hint="eastAsia"/>
        </w:rPr>
        <w:t>4.2</w:t>
      </w:r>
      <w:r>
        <w:rPr>
          <w:rFonts w:hint="eastAsia"/>
        </w:rPr>
        <w:t>注意事项</w:t>
      </w:r>
      <w:bookmarkEnd w:id="66"/>
    </w:p>
    <w:p w:rsidR="004232EF" w:rsidRDefault="00522A52">
      <w:pPr>
        <w:spacing w:line="360" w:lineRule="auto"/>
        <w:rPr>
          <w:rFonts w:ascii="宋体" w:hAnsi="宋体"/>
          <w:sz w:val="24"/>
        </w:rPr>
      </w:pPr>
      <w:r>
        <w:rPr>
          <w:rFonts w:ascii="宋体" w:hAnsi="宋体" w:hint="eastAsia"/>
          <w:sz w:val="24"/>
        </w:rPr>
        <w:t>4.2.1本系统提供的设备将安装在方圆广电检验检测股份有限公司在国内城市指定地点的实验室</w:t>
      </w:r>
      <w:r>
        <w:rPr>
          <w:rFonts w:ascii="宋体" w:hAnsi="宋体" w:cs="宋体" w:hint="eastAsia"/>
          <w:sz w:val="24"/>
          <w:shd w:val="clear" w:color="auto" w:fill="FFFFFF"/>
        </w:rPr>
        <w:t>及指定楼层/指定房间</w:t>
      </w:r>
      <w:r>
        <w:rPr>
          <w:rFonts w:ascii="宋体" w:hAnsi="宋体" w:hint="eastAsia"/>
          <w:sz w:val="24"/>
        </w:rPr>
        <w:t>。</w:t>
      </w:r>
    </w:p>
    <w:p w:rsidR="004232EF" w:rsidRDefault="00522A52">
      <w:pPr>
        <w:spacing w:line="360" w:lineRule="auto"/>
        <w:rPr>
          <w:rFonts w:ascii="宋体" w:hAnsi="宋体"/>
          <w:sz w:val="24"/>
        </w:rPr>
      </w:pPr>
      <w:r>
        <w:rPr>
          <w:rFonts w:ascii="宋体" w:hAnsi="宋体" w:hint="eastAsia"/>
          <w:sz w:val="24"/>
        </w:rPr>
        <w:t>4.2.2  该批设备用于防爆产品检测。投标方提供的设备必须是全新的、未使用过的。</w:t>
      </w:r>
    </w:p>
    <w:p w:rsidR="004232EF" w:rsidRDefault="00522A52">
      <w:pPr>
        <w:spacing w:line="360" w:lineRule="auto"/>
        <w:rPr>
          <w:rFonts w:ascii="宋体" w:hAnsi="宋体"/>
          <w:sz w:val="24"/>
        </w:rPr>
      </w:pPr>
      <w:r>
        <w:rPr>
          <w:rFonts w:ascii="宋体" w:hAnsi="宋体" w:hint="eastAsia"/>
          <w:sz w:val="24"/>
        </w:rPr>
        <w:t>4.2.3 投标方</w:t>
      </w:r>
      <w:r>
        <w:rPr>
          <w:rFonts w:ascii="宋体" w:hAnsi="宋体"/>
          <w:sz w:val="24"/>
        </w:rPr>
        <w:t>需</w:t>
      </w:r>
      <w:r>
        <w:rPr>
          <w:rFonts w:ascii="宋体" w:hAnsi="宋体" w:hint="eastAsia"/>
          <w:sz w:val="24"/>
        </w:rPr>
        <w:t>要按上表详细列出设备的制造商/品牌、型号、关键参数、可拆分的最小单项部件的报价（人民币，含17%增值税）、到货期、质保期。采购方有权利按此报价仅采购其中部分设备。上表中所列明序号的设备，在投标报价表中需对应列出该序号，以便核对，如有多台设备/部件对应该序号的，加上后缀，如1.1-1，1.1-2,2-1,2-2等。</w:t>
      </w:r>
    </w:p>
    <w:p w:rsidR="004232EF" w:rsidRDefault="00522A52">
      <w:pPr>
        <w:spacing w:line="360" w:lineRule="auto"/>
        <w:rPr>
          <w:rFonts w:ascii="宋体" w:hAnsi="宋体"/>
          <w:sz w:val="24"/>
        </w:rPr>
      </w:pPr>
      <w:r>
        <w:rPr>
          <w:rFonts w:ascii="宋体" w:hAnsi="宋体" w:hint="eastAsia"/>
          <w:sz w:val="24"/>
        </w:rPr>
        <w:t>4.2.4、除了满足以上基本要求的设备外，还可以推荐选配其他附件及其他设备，但需另表列出清单。</w:t>
      </w:r>
    </w:p>
    <w:p w:rsidR="004232EF" w:rsidRDefault="00522A52">
      <w:pPr>
        <w:pStyle w:val="3"/>
      </w:pPr>
      <w:bookmarkStart w:id="67" w:name="_Toc472630424"/>
      <w:r>
        <w:rPr>
          <w:rFonts w:hint="eastAsia"/>
        </w:rPr>
        <w:t>4.3</w:t>
      </w:r>
      <w:r>
        <w:rPr>
          <w:rFonts w:hint="eastAsia"/>
        </w:rPr>
        <w:t>重要说明</w:t>
      </w:r>
      <w:bookmarkEnd w:id="67"/>
    </w:p>
    <w:p w:rsidR="004232EF" w:rsidRDefault="00522A52">
      <w:pPr>
        <w:spacing w:line="360" w:lineRule="auto"/>
        <w:rPr>
          <w:rFonts w:ascii="宋体" w:hAnsi="宋体"/>
          <w:bCs/>
          <w:sz w:val="24"/>
        </w:rPr>
      </w:pPr>
      <w:r>
        <w:rPr>
          <w:rFonts w:ascii="宋体" w:hAnsi="宋体" w:hint="eastAsia"/>
          <w:bCs/>
          <w:sz w:val="24"/>
        </w:rPr>
        <w:t>4.3.1、投标人应对货物的技术要求内容作出全面响应，招标人有权按需求仅采购部分设备，且有权对设备进行拆分、组合评标。</w:t>
      </w:r>
    </w:p>
    <w:p w:rsidR="004232EF" w:rsidRDefault="00522A52">
      <w:pPr>
        <w:spacing w:line="360" w:lineRule="auto"/>
        <w:rPr>
          <w:rFonts w:ascii="宋体" w:hAnsi="宋体"/>
          <w:bCs/>
          <w:sz w:val="24"/>
        </w:rPr>
      </w:pPr>
      <w:r>
        <w:rPr>
          <w:rFonts w:ascii="宋体" w:hAnsi="宋体" w:hint="eastAsia"/>
          <w:bCs/>
          <w:sz w:val="24"/>
        </w:rPr>
        <w:t>4.3.2、技术要求涉及参数指标，投标人必须逐条进行答复或说明。其中标“*”号的为关键技术参数，投标人如出现实质性负偏离的将导致废标。</w:t>
      </w:r>
    </w:p>
    <w:p w:rsidR="004232EF" w:rsidRDefault="00522A52">
      <w:pPr>
        <w:spacing w:line="360" w:lineRule="auto"/>
        <w:rPr>
          <w:rFonts w:ascii="宋体" w:hAnsi="宋体"/>
          <w:bCs/>
          <w:sz w:val="24"/>
        </w:rPr>
      </w:pPr>
      <w:r>
        <w:rPr>
          <w:rFonts w:ascii="宋体" w:hAnsi="宋体" w:hint="eastAsia"/>
          <w:bCs/>
          <w:sz w:val="24"/>
        </w:rPr>
        <w:t>4.3.3 编制和提交的内容应包括但不限于本招标文件要求的技术要求。对必须满足的内容，必须完全满足。对相应有差异的，则说明差异的内容。投标人必须在投标文件内一次性提供充足的资料（包括详细方案配置说明、制造商提供的设备规格书、照片等）以确定其提供的投标设备的技术性能和技术服务。</w:t>
      </w:r>
    </w:p>
    <w:p w:rsidR="004232EF" w:rsidRDefault="00522A52">
      <w:pPr>
        <w:pStyle w:val="2"/>
        <w:rPr>
          <w:rFonts w:ascii="宋体"/>
          <w:kern w:val="0"/>
        </w:rPr>
      </w:pPr>
      <w:bookmarkStart w:id="68" w:name="_Toc472630425"/>
      <w:r>
        <w:rPr>
          <w:rFonts w:hint="eastAsia"/>
        </w:rPr>
        <w:t>4.4</w:t>
      </w:r>
      <w:r>
        <w:rPr>
          <w:rFonts w:ascii="宋体" w:hint="eastAsia"/>
          <w:bCs w:val="0"/>
          <w:kern w:val="0"/>
        </w:rPr>
        <w:t>测试系统</w:t>
      </w:r>
      <w:r>
        <w:rPr>
          <w:rFonts w:ascii="宋体" w:hint="eastAsia"/>
          <w:kern w:val="0"/>
        </w:rPr>
        <w:t>要求</w:t>
      </w:r>
      <w:bookmarkEnd w:id="68"/>
    </w:p>
    <w:p w:rsidR="004232EF" w:rsidRDefault="00522A52">
      <w:pPr>
        <w:spacing w:line="360" w:lineRule="auto"/>
        <w:rPr>
          <w:rFonts w:ascii="宋体"/>
          <w:b/>
          <w:kern w:val="0"/>
          <w:sz w:val="24"/>
        </w:rPr>
      </w:pPr>
      <w:r>
        <w:rPr>
          <w:rFonts w:ascii="宋体" w:cs="Arial" w:hint="eastAsia"/>
          <w:bCs/>
          <w:kern w:val="0"/>
          <w:sz w:val="24"/>
        </w:rPr>
        <w:t>4.4.1</w:t>
      </w:r>
      <w:r>
        <w:rPr>
          <w:rFonts w:ascii="宋体" w:hint="eastAsia"/>
          <w:b/>
          <w:kern w:val="0"/>
          <w:sz w:val="24"/>
        </w:rPr>
        <w:t>基本要求：</w:t>
      </w:r>
    </w:p>
    <w:p w:rsidR="004232EF" w:rsidRDefault="00522A52">
      <w:pPr>
        <w:spacing w:line="360" w:lineRule="auto"/>
        <w:jc w:val="left"/>
        <w:rPr>
          <w:rFonts w:ascii="宋体"/>
          <w:bCs/>
          <w:kern w:val="0"/>
          <w:sz w:val="24"/>
        </w:rPr>
      </w:pPr>
      <w:r>
        <w:rPr>
          <w:rFonts w:ascii="宋体" w:hint="eastAsia"/>
          <w:bCs/>
          <w:kern w:val="0"/>
          <w:sz w:val="24"/>
        </w:rPr>
        <w:lastRenderedPageBreak/>
        <w:t>4.4.1.1 设备应具有优良的功能和合理的配置，使用简便、用户界面友善，测量和控制精度高，试验结果重复性好，可靠性高，达到国内一流先进水平。投标方提供的设备必须是全新的、未使用过的。</w:t>
      </w:r>
    </w:p>
    <w:p w:rsidR="004232EF" w:rsidRDefault="00522A52">
      <w:pPr>
        <w:spacing w:line="360" w:lineRule="auto"/>
        <w:jc w:val="left"/>
        <w:rPr>
          <w:rFonts w:ascii="宋体"/>
          <w:bCs/>
          <w:kern w:val="0"/>
          <w:sz w:val="24"/>
        </w:rPr>
      </w:pPr>
      <w:r>
        <w:rPr>
          <w:rFonts w:ascii="宋体" w:hint="eastAsia"/>
          <w:bCs/>
          <w:kern w:val="0"/>
          <w:sz w:val="24"/>
        </w:rPr>
        <w:t>4.4.1.2 投标方所提供的产品必须能够根据国际相关标准的变化及时、便捷地进行升级。</w:t>
      </w:r>
    </w:p>
    <w:p w:rsidR="004232EF" w:rsidRDefault="00522A52">
      <w:pPr>
        <w:spacing w:line="360" w:lineRule="auto"/>
        <w:jc w:val="left"/>
        <w:rPr>
          <w:rFonts w:ascii="宋体"/>
          <w:bCs/>
          <w:kern w:val="0"/>
          <w:sz w:val="24"/>
        </w:rPr>
      </w:pPr>
      <w:r>
        <w:rPr>
          <w:rFonts w:ascii="宋体" w:hint="eastAsia"/>
          <w:bCs/>
          <w:kern w:val="0"/>
          <w:sz w:val="24"/>
        </w:rPr>
        <w:t>4.4.1.3 投标方应对系统的正常运行提供长期的技术支持。</w:t>
      </w:r>
    </w:p>
    <w:p w:rsidR="004232EF" w:rsidRDefault="00522A52">
      <w:pPr>
        <w:spacing w:line="360" w:lineRule="auto"/>
        <w:jc w:val="left"/>
        <w:rPr>
          <w:rFonts w:ascii="宋体"/>
          <w:bCs/>
          <w:kern w:val="0"/>
          <w:sz w:val="24"/>
        </w:rPr>
      </w:pPr>
      <w:r>
        <w:rPr>
          <w:rFonts w:ascii="宋体" w:hint="eastAsia"/>
          <w:bCs/>
          <w:kern w:val="0"/>
          <w:sz w:val="24"/>
        </w:rPr>
        <w:t>4.4.1.4 提供详细方案说明和设备技术参数及图纸、实物图样。</w:t>
      </w:r>
    </w:p>
    <w:p w:rsidR="004232EF" w:rsidRDefault="00522A52">
      <w:pPr>
        <w:spacing w:line="360" w:lineRule="auto"/>
        <w:jc w:val="left"/>
        <w:rPr>
          <w:sz w:val="24"/>
        </w:rPr>
      </w:pPr>
      <w:r>
        <w:rPr>
          <w:rFonts w:ascii="宋体" w:hint="eastAsia"/>
          <w:b/>
          <w:kern w:val="0"/>
          <w:sz w:val="24"/>
        </w:rPr>
        <w:t>4.4.2测试系统设备关键技术要求</w:t>
      </w:r>
    </w:p>
    <w:p w:rsidR="004232EF" w:rsidRDefault="00522A52">
      <w:pPr>
        <w:spacing w:line="360" w:lineRule="auto"/>
        <w:rPr>
          <w:rFonts w:ascii="宋体"/>
          <w:b/>
          <w:kern w:val="0"/>
          <w:sz w:val="24"/>
        </w:rPr>
      </w:pPr>
      <w:r>
        <w:rPr>
          <w:rFonts w:ascii="宋体" w:hint="eastAsia"/>
          <w:b/>
          <w:kern w:val="0"/>
          <w:sz w:val="24"/>
        </w:rPr>
        <w:t>注：</w:t>
      </w:r>
      <w:r>
        <w:rPr>
          <w:rFonts w:ascii="宋体" w:cs="Arial" w:hint="eastAsia"/>
          <w:b/>
          <w:kern w:val="0"/>
          <w:sz w:val="24"/>
          <w:lang w:val="zh-CN"/>
        </w:rPr>
        <w:t>①</w:t>
      </w:r>
      <w:r>
        <w:rPr>
          <w:rFonts w:ascii="宋体" w:hint="eastAsia"/>
          <w:b/>
          <w:kern w:val="0"/>
          <w:sz w:val="24"/>
        </w:rPr>
        <w:t>上述的所有有源设备能够在中国大陆的公用电网中正常工作。</w:t>
      </w:r>
    </w:p>
    <w:p w:rsidR="004232EF" w:rsidRDefault="00522A52">
      <w:pPr>
        <w:spacing w:line="360" w:lineRule="auto"/>
        <w:ind w:firstLine="437"/>
        <w:rPr>
          <w:rFonts w:ascii="宋体"/>
          <w:b/>
          <w:kern w:val="0"/>
          <w:sz w:val="24"/>
        </w:rPr>
      </w:pPr>
      <w:r>
        <w:rPr>
          <w:rFonts w:ascii="宋体" w:cs="Arial" w:hint="eastAsia"/>
          <w:b/>
          <w:kern w:val="0"/>
          <w:sz w:val="24"/>
          <w:lang w:val="zh-CN"/>
        </w:rPr>
        <w:t>②</w:t>
      </w:r>
      <w:r>
        <w:rPr>
          <w:rFonts w:ascii="宋体" w:hint="eastAsia"/>
          <w:b/>
          <w:kern w:val="0"/>
          <w:sz w:val="24"/>
        </w:rPr>
        <w:t>测试设备必须附带1套操作手册。</w:t>
      </w:r>
    </w:p>
    <w:p w:rsidR="004232EF" w:rsidRDefault="00522A52">
      <w:pPr>
        <w:spacing w:line="360" w:lineRule="auto"/>
        <w:ind w:firstLine="437"/>
        <w:rPr>
          <w:rFonts w:ascii="宋体"/>
          <w:b/>
          <w:kern w:val="0"/>
          <w:sz w:val="24"/>
        </w:rPr>
      </w:pPr>
      <w:r>
        <w:rPr>
          <w:rFonts w:ascii="宋体" w:cs="Arial" w:hint="eastAsia"/>
          <w:b/>
          <w:kern w:val="0"/>
          <w:sz w:val="24"/>
          <w:lang w:val="zh-CN"/>
        </w:rPr>
        <w:t>③</w:t>
      </w:r>
      <w:r>
        <w:rPr>
          <w:rFonts w:ascii="宋体" w:hint="eastAsia"/>
          <w:b/>
          <w:kern w:val="0"/>
          <w:sz w:val="24"/>
        </w:rPr>
        <w:t>上述设备除特别声明以外，保修期至少为1年。</w:t>
      </w:r>
    </w:p>
    <w:p w:rsidR="004232EF" w:rsidRDefault="00522A52">
      <w:pPr>
        <w:pStyle w:val="1"/>
        <w:keepLines w:val="0"/>
        <w:widowControl/>
        <w:tabs>
          <w:tab w:val="left" w:pos="1558"/>
        </w:tabs>
        <w:spacing w:before="0" w:after="0" w:line="360" w:lineRule="auto"/>
        <w:jc w:val="both"/>
        <w:rPr>
          <w:rFonts w:ascii="宋体"/>
          <w:bCs w:val="0"/>
          <w:kern w:val="0"/>
          <w:sz w:val="24"/>
          <w:szCs w:val="24"/>
        </w:rPr>
      </w:pPr>
      <w:bookmarkStart w:id="69" w:name="_Toc472630426"/>
      <w:r>
        <w:rPr>
          <w:rFonts w:hint="eastAsia"/>
          <w:sz w:val="24"/>
          <w:szCs w:val="24"/>
        </w:rPr>
        <w:t>4.4.3</w:t>
      </w:r>
      <w:r>
        <w:rPr>
          <w:rFonts w:ascii="宋体" w:hint="eastAsia"/>
          <w:bCs w:val="0"/>
          <w:kern w:val="0"/>
          <w:sz w:val="24"/>
          <w:szCs w:val="24"/>
        </w:rPr>
        <w:t>安装、调试和培训</w:t>
      </w:r>
      <w:bookmarkEnd w:id="69"/>
    </w:p>
    <w:p w:rsidR="004232EF" w:rsidRDefault="00522A52">
      <w:pPr>
        <w:rPr>
          <w:rFonts w:ascii="宋体" w:hAnsi="宋体" w:cs="宋体"/>
          <w:b/>
          <w:bCs/>
          <w:sz w:val="24"/>
        </w:rPr>
      </w:pPr>
      <w:r>
        <w:rPr>
          <w:rFonts w:ascii="宋体" w:hAnsi="宋体" w:cs="宋体" w:hint="eastAsia"/>
          <w:b/>
          <w:bCs/>
          <w:sz w:val="24"/>
        </w:rPr>
        <w:t>4.4.3.1 安装和调试</w:t>
      </w:r>
    </w:p>
    <w:p w:rsidR="004232EF" w:rsidRDefault="00522A52">
      <w:pPr>
        <w:spacing w:line="360" w:lineRule="auto"/>
        <w:ind w:firstLineChars="200" w:firstLine="480"/>
        <w:rPr>
          <w:rFonts w:ascii="宋体" w:hAnsi="宋体" w:cs="Arial"/>
          <w:bCs/>
          <w:sz w:val="24"/>
        </w:rPr>
      </w:pPr>
      <w:r>
        <w:rPr>
          <w:rFonts w:ascii="宋体" w:hAnsi="宋体" w:cs="Arial" w:hint="eastAsia"/>
          <w:bCs/>
          <w:sz w:val="24"/>
        </w:rPr>
        <w:t>我公司指定</w:t>
      </w:r>
      <w:r>
        <w:rPr>
          <w:rFonts w:ascii="宋体" w:hAnsi="宋体" w:cs="Arial"/>
          <w:bCs/>
          <w:sz w:val="24"/>
        </w:rPr>
        <w:t>现场的安装</w:t>
      </w:r>
      <w:r>
        <w:rPr>
          <w:rFonts w:ascii="宋体" w:hAnsi="宋体" w:cs="Arial" w:hint="eastAsia"/>
          <w:bCs/>
          <w:sz w:val="24"/>
        </w:rPr>
        <w:t>和</w:t>
      </w:r>
      <w:r>
        <w:rPr>
          <w:rFonts w:ascii="宋体" w:hAnsi="宋体" w:cs="Arial"/>
          <w:bCs/>
          <w:sz w:val="24"/>
        </w:rPr>
        <w:t>调试</w:t>
      </w:r>
      <w:r>
        <w:rPr>
          <w:rFonts w:ascii="宋体" w:hAnsi="宋体" w:cs="Arial" w:hint="eastAsia"/>
          <w:bCs/>
          <w:sz w:val="24"/>
        </w:rPr>
        <w:t>，设备投标方</w:t>
      </w:r>
      <w:r>
        <w:rPr>
          <w:rFonts w:ascii="宋体" w:hAnsi="宋体" w:cs="Arial"/>
          <w:bCs/>
          <w:sz w:val="24"/>
        </w:rPr>
        <w:t>派</w:t>
      </w:r>
      <w:r>
        <w:rPr>
          <w:rFonts w:ascii="宋体" w:hAnsi="宋体" w:cs="Arial" w:hint="eastAsia"/>
          <w:bCs/>
          <w:sz w:val="24"/>
        </w:rPr>
        <w:t>工程师对设备进行</w:t>
      </w:r>
      <w:r>
        <w:rPr>
          <w:rFonts w:ascii="宋体" w:hAnsi="宋体" w:cs="Arial"/>
          <w:bCs/>
          <w:sz w:val="24"/>
        </w:rPr>
        <w:t>安装调试</w:t>
      </w:r>
      <w:r>
        <w:rPr>
          <w:rFonts w:ascii="宋体" w:hAnsi="宋体" w:cs="Arial" w:hint="eastAsia"/>
          <w:bCs/>
          <w:sz w:val="24"/>
        </w:rPr>
        <w:t>。</w:t>
      </w:r>
    </w:p>
    <w:p w:rsidR="004232EF" w:rsidRDefault="00522A52">
      <w:pPr>
        <w:rPr>
          <w:rFonts w:ascii="宋体" w:hAnsi="宋体" w:cs="Arial"/>
          <w:b/>
          <w:sz w:val="24"/>
        </w:rPr>
      </w:pPr>
      <w:r>
        <w:rPr>
          <w:rFonts w:ascii="宋体" w:hAnsi="宋体" w:cs="Arial" w:hint="eastAsia"/>
          <w:b/>
          <w:sz w:val="24"/>
        </w:rPr>
        <w:t>4.4.3.2 培训</w:t>
      </w:r>
    </w:p>
    <w:p w:rsidR="004232EF" w:rsidRDefault="00522A52">
      <w:pPr>
        <w:tabs>
          <w:tab w:val="left" w:pos="180"/>
          <w:tab w:val="left" w:pos="1620"/>
        </w:tabs>
        <w:adjustRightInd w:val="0"/>
        <w:snapToGrid w:val="0"/>
        <w:spacing w:before="100" w:beforeAutospacing="1" w:line="360" w:lineRule="auto"/>
        <w:rPr>
          <w:rFonts w:ascii="宋体" w:hAnsi="宋体"/>
          <w:sz w:val="24"/>
        </w:rPr>
      </w:pPr>
      <w:r>
        <w:rPr>
          <w:rFonts w:ascii="宋体" w:hAnsi="宋体"/>
          <w:sz w:val="24"/>
        </w:rPr>
        <w:t>培训内容</w:t>
      </w:r>
      <w:r>
        <w:rPr>
          <w:rFonts w:ascii="宋体" w:hAnsi="宋体" w:hint="eastAsia"/>
          <w:sz w:val="24"/>
        </w:rPr>
        <w:t>至少</w:t>
      </w:r>
      <w:r>
        <w:rPr>
          <w:rFonts w:ascii="宋体" w:hAnsi="宋体"/>
          <w:sz w:val="24"/>
        </w:rPr>
        <w:t>包括：</w:t>
      </w:r>
    </w:p>
    <w:tbl>
      <w:tblPr>
        <w:tblW w:w="742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6010"/>
      </w:tblGrid>
      <w:tr w:rsidR="004232EF">
        <w:tc>
          <w:tcPr>
            <w:tcW w:w="1417" w:type="dxa"/>
            <w:shd w:val="clear" w:color="auto" w:fill="auto"/>
          </w:tcPr>
          <w:p w:rsidR="004232EF" w:rsidRDefault="00522A52">
            <w:pPr>
              <w:tabs>
                <w:tab w:val="left" w:pos="180"/>
                <w:tab w:val="left" w:pos="1620"/>
              </w:tabs>
              <w:adjustRightInd w:val="0"/>
              <w:snapToGrid w:val="0"/>
              <w:spacing w:before="100" w:beforeAutospacing="1" w:line="360" w:lineRule="auto"/>
              <w:jc w:val="center"/>
              <w:rPr>
                <w:rFonts w:ascii="宋体" w:hAnsi="宋体"/>
                <w:sz w:val="24"/>
              </w:rPr>
            </w:pPr>
            <w:r>
              <w:rPr>
                <w:rFonts w:ascii="宋体" w:hAnsi="宋体" w:hint="eastAsia"/>
                <w:sz w:val="24"/>
              </w:rPr>
              <w:t>序号</w:t>
            </w:r>
          </w:p>
        </w:tc>
        <w:tc>
          <w:tcPr>
            <w:tcW w:w="6010" w:type="dxa"/>
            <w:shd w:val="clear" w:color="auto" w:fill="auto"/>
          </w:tcPr>
          <w:p w:rsidR="004232EF" w:rsidRDefault="00522A52">
            <w:pPr>
              <w:tabs>
                <w:tab w:val="left" w:pos="180"/>
                <w:tab w:val="left" w:pos="1620"/>
              </w:tabs>
              <w:adjustRightInd w:val="0"/>
              <w:snapToGrid w:val="0"/>
              <w:spacing w:before="100" w:beforeAutospacing="1" w:line="360" w:lineRule="auto"/>
              <w:jc w:val="center"/>
              <w:rPr>
                <w:rFonts w:ascii="宋体" w:hAnsi="宋体"/>
                <w:sz w:val="24"/>
              </w:rPr>
            </w:pPr>
            <w:r>
              <w:rPr>
                <w:rFonts w:ascii="宋体" w:hAnsi="宋体" w:hint="eastAsia"/>
                <w:sz w:val="24"/>
              </w:rPr>
              <w:t>培训内容</w:t>
            </w:r>
          </w:p>
        </w:tc>
      </w:tr>
      <w:tr w:rsidR="004232EF">
        <w:tc>
          <w:tcPr>
            <w:tcW w:w="1417" w:type="dxa"/>
            <w:shd w:val="clear" w:color="auto" w:fill="auto"/>
          </w:tcPr>
          <w:p w:rsidR="004232EF" w:rsidRDefault="00522A52">
            <w:pPr>
              <w:tabs>
                <w:tab w:val="left" w:pos="180"/>
                <w:tab w:val="left" w:pos="1620"/>
              </w:tabs>
              <w:adjustRightInd w:val="0"/>
              <w:snapToGrid w:val="0"/>
              <w:spacing w:before="100" w:beforeAutospacing="1" w:line="360" w:lineRule="auto"/>
              <w:jc w:val="center"/>
              <w:rPr>
                <w:rFonts w:ascii="宋体" w:hAnsi="宋体"/>
                <w:sz w:val="24"/>
              </w:rPr>
            </w:pPr>
            <w:r>
              <w:rPr>
                <w:rFonts w:ascii="宋体" w:hAnsi="宋体" w:hint="eastAsia"/>
                <w:sz w:val="24"/>
              </w:rPr>
              <w:t>1</w:t>
            </w:r>
          </w:p>
        </w:tc>
        <w:tc>
          <w:tcPr>
            <w:tcW w:w="6010" w:type="dxa"/>
            <w:shd w:val="clear" w:color="auto" w:fill="auto"/>
          </w:tcPr>
          <w:p w:rsidR="004232EF" w:rsidRDefault="00522A52">
            <w:pPr>
              <w:tabs>
                <w:tab w:val="left" w:pos="180"/>
                <w:tab w:val="left" w:pos="1620"/>
              </w:tabs>
              <w:adjustRightInd w:val="0"/>
              <w:snapToGrid w:val="0"/>
              <w:spacing w:before="100" w:beforeAutospacing="1" w:line="360" w:lineRule="auto"/>
              <w:rPr>
                <w:rFonts w:ascii="宋体" w:hAnsi="宋体"/>
                <w:sz w:val="24"/>
              </w:rPr>
            </w:pPr>
            <w:r>
              <w:rPr>
                <w:rFonts w:ascii="宋体" w:hAnsi="宋体" w:hint="eastAsia"/>
                <w:sz w:val="24"/>
              </w:rPr>
              <w:t>测试系统及组件的工作原理和使用</w:t>
            </w:r>
          </w:p>
        </w:tc>
      </w:tr>
      <w:tr w:rsidR="004232EF">
        <w:tc>
          <w:tcPr>
            <w:tcW w:w="1417" w:type="dxa"/>
            <w:shd w:val="clear" w:color="auto" w:fill="auto"/>
          </w:tcPr>
          <w:p w:rsidR="004232EF" w:rsidRDefault="00522A52">
            <w:pPr>
              <w:tabs>
                <w:tab w:val="left" w:pos="180"/>
                <w:tab w:val="left" w:pos="1620"/>
              </w:tabs>
              <w:adjustRightInd w:val="0"/>
              <w:snapToGrid w:val="0"/>
              <w:spacing w:before="100" w:beforeAutospacing="1" w:line="360" w:lineRule="auto"/>
              <w:jc w:val="center"/>
              <w:rPr>
                <w:rFonts w:ascii="宋体" w:hAnsi="宋体"/>
                <w:sz w:val="24"/>
              </w:rPr>
            </w:pPr>
            <w:r>
              <w:rPr>
                <w:rFonts w:ascii="宋体" w:hAnsi="宋体" w:hint="eastAsia"/>
                <w:sz w:val="24"/>
              </w:rPr>
              <w:t>2</w:t>
            </w:r>
          </w:p>
        </w:tc>
        <w:tc>
          <w:tcPr>
            <w:tcW w:w="6010" w:type="dxa"/>
            <w:shd w:val="clear" w:color="auto" w:fill="auto"/>
          </w:tcPr>
          <w:p w:rsidR="004232EF" w:rsidRDefault="00522A52">
            <w:pPr>
              <w:tabs>
                <w:tab w:val="left" w:pos="180"/>
                <w:tab w:val="left" w:pos="1620"/>
              </w:tabs>
              <w:adjustRightInd w:val="0"/>
              <w:snapToGrid w:val="0"/>
              <w:spacing w:before="100" w:beforeAutospacing="1" w:line="360" w:lineRule="auto"/>
              <w:rPr>
                <w:rFonts w:ascii="宋体" w:hAnsi="宋体"/>
                <w:sz w:val="24"/>
              </w:rPr>
            </w:pPr>
            <w:r>
              <w:rPr>
                <w:rFonts w:ascii="宋体" w:hAnsi="宋体" w:hint="eastAsia"/>
                <w:sz w:val="24"/>
              </w:rPr>
              <w:t>测试系统日常使用主要事项、维护和保养，以及测试系统一般故障排除</w:t>
            </w:r>
          </w:p>
        </w:tc>
      </w:tr>
    </w:tbl>
    <w:p w:rsidR="004232EF" w:rsidRDefault="00522A52">
      <w:pPr>
        <w:pStyle w:val="1"/>
        <w:ind w:firstLineChars="900" w:firstLine="3253"/>
        <w:jc w:val="both"/>
      </w:pPr>
      <w:bookmarkStart w:id="70" w:name="_Toc472630427"/>
      <w:r>
        <w:rPr>
          <w:rFonts w:hint="eastAsia"/>
        </w:rPr>
        <w:t>第五部分</w:t>
      </w:r>
      <w:r>
        <w:rPr>
          <w:rFonts w:hint="eastAsia"/>
        </w:rPr>
        <w:t xml:space="preserve"> </w:t>
      </w:r>
      <w:r>
        <w:rPr>
          <w:rFonts w:hint="eastAsia"/>
        </w:rPr>
        <w:t>评标办法</w:t>
      </w:r>
      <w:bookmarkEnd w:id="70"/>
    </w:p>
    <w:p w:rsidR="004232EF" w:rsidRDefault="00522A52">
      <w:pPr>
        <w:pStyle w:val="2"/>
      </w:pPr>
      <w:bookmarkStart w:id="71" w:name="_Toc472630428"/>
      <w:r>
        <w:rPr>
          <w:rFonts w:hint="eastAsia"/>
        </w:rPr>
        <w:t>5.1</w:t>
      </w:r>
      <w:r>
        <w:rPr>
          <w:rFonts w:hint="eastAsia"/>
        </w:rPr>
        <w:t>综合评估法</w:t>
      </w:r>
      <w:bookmarkEnd w:id="71"/>
    </w:p>
    <w:p w:rsidR="004232EF" w:rsidRDefault="00522A52">
      <w:pPr>
        <w:spacing w:line="360" w:lineRule="auto"/>
        <w:ind w:firstLineChars="200" w:firstLine="480"/>
        <w:rPr>
          <w:rFonts w:ascii="宋体" w:hAnsi="宋体"/>
          <w:b/>
          <w:sz w:val="24"/>
        </w:rPr>
      </w:pPr>
      <w:r>
        <w:rPr>
          <w:rFonts w:asciiTheme="minorEastAsia" w:eastAsiaTheme="minorEastAsia" w:hAnsiTheme="minorEastAsia" w:hint="eastAsia"/>
          <w:sz w:val="24"/>
        </w:rPr>
        <w:t>价格占比35%，商务占比15%，技术占比50%。综合评分相等时，以投标报价低的优先；投标报价也相等的，由招标人或其授权的评标委员会自行确定。</w:t>
      </w:r>
      <w:r>
        <w:rPr>
          <w:rFonts w:ascii="宋体" w:hAnsi="宋体" w:hint="eastAsia"/>
          <w:b/>
          <w:sz w:val="24"/>
        </w:rPr>
        <w:t>（如综合得分且报价相同时，建议评标委员会根据如下原则确定中标候选人：按</w:t>
      </w:r>
      <w:r>
        <w:rPr>
          <w:rFonts w:ascii="宋体" w:hAnsi="宋体" w:hint="eastAsia"/>
          <w:b/>
          <w:sz w:val="24"/>
          <w:u w:val="single"/>
        </w:rPr>
        <w:t>技术得分</w:t>
      </w:r>
      <w:r>
        <w:rPr>
          <w:rFonts w:ascii="宋体" w:hAnsi="宋体" w:hint="eastAsia"/>
          <w:b/>
          <w:sz w:val="24"/>
        </w:rPr>
        <w:t>由高到低顺序排列决定，若技术得分也相同，按</w:t>
      </w:r>
      <w:r>
        <w:rPr>
          <w:rFonts w:ascii="宋体" w:hAnsi="宋体" w:hint="eastAsia"/>
          <w:b/>
          <w:sz w:val="24"/>
          <w:u w:val="single"/>
        </w:rPr>
        <w:t>商务得分</w:t>
      </w:r>
      <w:r>
        <w:rPr>
          <w:rFonts w:ascii="宋体" w:hAnsi="宋体" w:hint="eastAsia"/>
          <w:b/>
          <w:sz w:val="24"/>
        </w:rPr>
        <w:t>由高到低顺序排列决定，若</w:t>
      </w:r>
      <w:r>
        <w:rPr>
          <w:rFonts w:ascii="宋体" w:hAnsi="宋体" w:hint="eastAsia"/>
          <w:b/>
          <w:sz w:val="24"/>
          <w:u w:val="single"/>
        </w:rPr>
        <w:t>技术、商务得分</w:t>
      </w:r>
      <w:r>
        <w:rPr>
          <w:rFonts w:ascii="宋体" w:hAnsi="宋体" w:hint="eastAsia"/>
          <w:b/>
          <w:sz w:val="24"/>
        </w:rPr>
        <w:t>也相同时，由评标委员会投票决定推选中标候选人）。</w:t>
      </w:r>
    </w:p>
    <w:p w:rsidR="004232EF" w:rsidRDefault="004232EF">
      <w:pPr>
        <w:spacing w:line="360" w:lineRule="auto"/>
        <w:ind w:firstLineChars="200" w:firstLine="482"/>
        <w:rPr>
          <w:rFonts w:ascii="宋体" w:hAnsi="宋体"/>
          <w:b/>
          <w:sz w:val="24"/>
        </w:rPr>
      </w:pPr>
    </w:p>
    <w:p w:rsidR="004232EF" w:rsidRDefault="00522A52">
      <w:pPr>
        <w:pStyle w:val="2"/>
      </w:pPr>
      <w:bookmarkStart w:id="72" w:name="_Toc419707610"/>
      <w:bookmarkStart w:id="73" w:name="_Toc472630429"/>
      <w:r>
        <w:rPr>
          <w:rFonts w:hint="eastAsia"/>
        </w:rPr>
        <w:lastRenderedPageBreak/>
        <w:t>5.2</w:t>
      </w:r>
      <w:r>
        <w:rPr>
          <w:rFonts w:hint="eastAsia"/>
        </w:rPr>
        <w:t>中标候选人推荐原则</w:t>
      </w:r>
      <w:bookmarkEnd w:id="72"/>
      <w:bookmarkEnd w:id="73"/>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评标委员会将按照综合得分由高到低排序推荐两名中标候选人。</w:t>
      </w:r>
    </w:p>
    <w:p w:rsidR="004232EF" w:rsidRDefault="00522A52">
      <w:pPr>
        <w:pStyle w:val="2"/>
      </w:pPr>
      <w:bookmarkStart w:id="74" w:name="_Toc472630430"/>
      <w:bookmarkStart w:id="75" w:name="_Toc419707611"/>
      <w:r>
        <w:rPr>
          <w:rFonts w:hint="eastAsia"/>
        </w:rPr>
        <w:t>5.3</w:t>
      </w:r>
      <w:r>
        <w:rPr>
          <w:rFonts w:hint="eastAsia"/>
        </w:rPr>
        <w:t>评标程序</w:t>
      </w:r>
      <w:bookmarkEnd w:id="74"/>
      <w:bookmarkEnd w:id="75"/>
    </w:p>
    <w:p w:rsidR="004232EF" w:rsidRDefault="00522A52">
      <w:pPr>
        <w:pStyle w:val="3"/>
        <w:rPr>
          <w:szCs w:val="24"/>
        </w:rPr>
      </w:pPr>
      <w:bookmarkStart w:id="76" w:name="_Toc246996991"/>
      <w:bookmarkStart w:id="77" w:name="_Toc152042382"/>
      <w:bookmarkStart w:id="78" w:name="_Toc247085763"/>
      <w:bookmarkStart w:id="79" w:name="_Toc152045605"/>
      <w:bookmarkStart w:id="80" w:name="_Toc246996248"/>
      <w:bookmarkStart w:id="81" w:name="_Toc144974572"/>
      <w:bookmarkStart w:id="82" w:name="_Toc179632623"/>
      <w:bookmarkStart w:id="83" w:name="_Toc326652380"/>
      <w:bookmarkStart w:id="84" w:name="_Toc327827325"/>
      <w:bookmarkStart w:id="85" w:name="_Toc472630431"/>
      <w:bookmarkStart w:id="86" w:name="_Toc327740003"/>
      <w:r>
        <w:rPr>
          <w:rFonts w:hint="eastAsia"/>
        </w:rPr>
        <w:t>5.3.1</w:t>
      </w:r>
      <w:r>
        <w:rPr>
          <w:rFonts w:hint="eastAsia"/>
          <w:szCs w:val="24"/>
        </w:rPr>
        <w:t>初步评审</w:t>
      </w:r>
      <w:bookmarkEnd w:id="76"/>
      <w:bookmarkEnd w:id="77"/>
      <w:bookmarkEnd w:id="78"/>
      <w:bookmarkEnd w:id="79"/>
      <w:bookmarkEnd w:id="80"/>
      <w:bookmarkEnd w:id="81"/>
      <w:bookmarkEnd w:id="82"/>
      <w:bookmarkEnd w:id="83"/>
      <w:bookmarkEnd w:id="84"/>
      <w:bookmarkEnd w:id="85"/>
      <w:bookmarkEnd w:id="86"/>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5.3.1.2 投标人有以下情形之一的，评标委员会应当否决其投标：</w:t>
      </w:r>
    </w:p>
    <w:p w:rsidR="004232EF" w:rsidRDefault="00522A52" w:rsidP="00522A52">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（1）串通投标或弄虚作假或有其他违法行为的；</w:t>
      </w:r>
    </w:p>
    <w:p w:rsidR="004232EF" w:rsidRDefault="00522A52" w:rsidP="00522A52">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（2）不按评标委员会要求澄清、说明或补正的。</w:t>
      </w:r>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4232EF" w:rsidRDefault="00522A52" w:rsidP="00522A52">
      <w:pPr>
        <w:spacing w:line="360" w:lineRule="auto"/>
        <w:ind w:firstLineChars="342" w:firstLine="821"/>
        <w:rPr>
          <w:rFonts w:asciiTheme="minorEastAsia" w:eastAsiaTheme="minorEastAsia" w:hAnsiTheme="minorEastAsia"/>
          <w:sz w:val="24"/>
        </w:rPr>
      </w:pPr>
      <w:bookmarkStart w:id="87" w:name="_Toc152042383"/>
      <w:r>
        <w:rPr>
          <w:rFonts w:asciiTheme="minorEastAsia" w:eastAsiaTheme="minorEastAsia" w:hAnsiTheme="minorEastAsia" w:hint="eastAsia"/>
          <w:sz w:val="24"/>
        </w:rPr>
        <w:t>（1）投标文件中的大写金额与小写金额不一致的，以大写金额为准；</w:t>
      </w:r>
      <w:bookmarkEnd w:id="87"/>
    </w:p>
    <w:p w:rsidR="004232EF" w:rsidRDefault="00522A52" w:rsidP="00522A52">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4232EF" w:rsidRDefault="00522A52">
      <w:pPr>
        <w:pStyle w:val="3"/>
      </w:pPr>
      <w:bookmarkStart w:id="88" w:name="_Toc327740004"/>
      <w:bookmarkStart w:id="89" w:name="_Toc326652381"/>
      <w:bookmarkStart w:id="90" w:name="_Toc247085764"/>
      <w:bookmarkStart w:id="91" w:name="_Toc152045606"/>
      <w:bookmarkStart w:id="92" w:name="_Toc246996249"/>
      <w:bookmarkStart w:id="93" w:name="_Toc179632624"/>
      <w:bookmarkStart w:id="94" w:name="_Toc327827326"/>
      <w:bookmarkStart w:id="95" w:name="_Toc472630432"/>
      <w:bookmarkStart w:id="96" w:name="_Toc246996992"/>
      <w:bookmarkStart w:id="97" w:name="_Toc144974573"/>
      <w:bookmarkStart w:id="98" w:name="_Toc152042384"/>
      <w:r>
        <w:rPr>
          <w:rFonts w:hint="eastAsia"/>
        </w:rPr>
        <w:t xml:space="preserve">5.3.2 </w:t>
      </w:r>
      <w:r>
        <w:rPr>
          <w:rFonts w:hint="eastAsia"/>
        </w:rPr>
        <w:t>详细评审</w:t>
      </w:r>
      <w:bookmarkEnd w:id="88"/>
      <w:bookmarkEnd w:id="89"/>
      <w:bookmarkEnd w:id="90"/>
      <w:bookmarkEnd w:id="91"/>
      <w:bookmarkEnd w:id="92"/>
      <w:bookmarkEnd w:id="93"/>
      <w:bookmarkEnd w:id="94"/>
      <w:bookmarkEnd w:id="95"/>
      <w:bookmarkEnd w:id="96"/>
      <w:bookmarkEnd w:id="97"/>
      <w:bookmarkEnd w:id="98"/>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5.3.2.1 评标委员会按本章规定的量化因素和分值进行打分，并计算出综合评估得分。</w:t>
      </w:r>
    </w:p>
    <w:p w:rsidR="004232EF" w:rsidRDefault="00522A52" w:rsidP="00522A52">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（1）按本章价格商务规定的评审因素和分值对价格商务部分计算出得分A；</w:t>
      </w:r>
    </w:p>
    <w:p w:rsidR="004232EF" w:rsidRDefault="00522A52" w:rsidP="00522A52">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（2）按本章技术规定的评审因素和分值对技术部分计算出得分B；</w:t>
      </w:r>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5.3.2.2 评分分值计算保留小数点后两位，小数点后第三位“四舍五入”。</w:t>
      </w:r>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5.3.2.3 投标人得分=A+B。</w:t>
      </w:r>
    </w:p>
    <w:p w:rsidR="004232EF" w:rsidRDefault="00522A52">
      <w:pPr>
        <w:pStyle w:val="3"/>
      </w:pPr>
      <w:bookmarkStart w:id="99" w:name="_Toc144974575"/>
      <w:bookmarkStart w:id="100" w:name="_Toc327827327"/>
      <w:bookmarkStart w:id="101" w:name="_Toc152042385"/>
      <w:bookmarkStart w:id="102" w:name="_Toc247085765"/>
      <w:bookmarkStart w:id="103" w:name="_Toc246996993"/>
      <w:bookmarkStart w:id="104" w:name="_Toc472630433"/>
      <w:bookmarkStart w:id="105" w:name="_Toc246996250"/>
      <w:bookmarkStart w:id="106" w:name="_Toc327740005"/>
      <w:bookmarkStart w:id="107" w:name="_Toc179632625"/>
      <w:bookmarkStart w:id="108" w:name="_Toc152045607"/>
      <w:bookmarkStart w:id="109" w:name="_Toc326652382"/>
      <w:r>
        <w:rPr>
          <w:rFonts w:hint="eastAsia"/>
        </w:rPr>
        <w:t xml:space="preserve">5.3.3 </w:t>
      </w:r>
      <w:r>
        <w:rPr>
          <w:rFonts w:hint="eastAsia"/>
        </w:rPr>
        <w:t>投标文件的澄清</w:t>
      </w:r>
      <w:bookmarkEnd w:id="99"/>
      <w:r>
        <w:rPr>
          <w:rFonts w:hint="eastAsia"/>
        </w:rPr>
        <w:t>和补正</w:t>
      </w:r>
      <w:bookmarkEnd w:id="100"/>
      <w:bookmarkEnd w:id="101"/>
      <w:bookmarkEnd w:id="102"/>
      <w:bookmarkEnd w:id="103"/>
      <w:bookmarkEnd w:id="104"/>
      <w:bookmarkEnd w:id="105"/>
      <w:bookmarkEnd w:id="106"/>
      <w:bookmarkEnd w:id="107"/>
      <w:bookmarkEnd w:id="108"/>
      <w:bookmarkEnd w:id="109"/>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5.3.3.3 评标委员会对投标人提交的澄清、说明或补正有疑问的，可以要求投标人进一步澄清、说明或补正，直至满足评标委员会的要求。</w:t>
      </w:r>
    </w:p>
    <w:p w:rsidR="004232EF" w:rsidRDefault="00522A52">
      <w:pPr>
        <w:spacing w:line="360" w:lineRule="auto"/>
        <w:rPr>
          <w:rFonts w:asciiTheme="minorEastAsia" w:eastAsiaTheme="minorEastAsia" w:hAnsiTheme="minorEastAsia"/>
          <w:b/>
          <w:sz w:val="24"/>
        </w:rPr>
      </w:pPr>
      <w:bookmarkStart w:id="110" w:name="_Toc246996251"/>
      <w:bookmarkStart w:id="111" w:name="_Toc152045608"/>
      <w:bookmarkStart w:id="112" w:name="_Toc327740006"/>
      <w:bookmarkStart w:id="113" w:name="_Toc327827328"/>
      <w:bookmarkStart w:id="114" w:name="_Toc152042386"/>
      <w:bookmarkStart w:id="115" w:name="_Toc179632626"/>
      <w:bookmarkStart w:id="116" w:name="_Toc246996994"/>
      <w:bookmarkStart w:id="117" w:name="_Toc247085766"/>
      <w:bookmarkStart w:id="118" w:name="_Toc326652383"/>
      <w:bookmarkStart w:id="119" w:name="_Toc144974576"/>
      <w:r>
        <w:rPr>
          <w:rFonts w:asciiTheme="minorEastAsia" w:eastAsiaTheme="minorEastAsia" w:hAnsiTheme="minorEastAsia" w:hint="eastAsia"/>
          <w:b/>
          <w:sz w:val="24"/>
        </w:rPr>
        <w:t>5.3.4 评标结果</w:t>
      </w:r>
      <w:bookmarkEnd w:id="110"/>
      <w:bookmarkEnd w:id="111"/>
      <w:bookmarkEnd w:id="112"/>
      <w:bookmarkEnd w:id="113"/>
      <w:bookmarkEnd w:id="114"/>
      <w:bookmarkEnd w:id="115"/>
      <w:bookmarkEnd w:id="116"/>
      <w:bookmarkEnd w:id="117"/>
      <w:bookmarkEnd w:id="118"/>
      <w:bookmarkEnd w:id="119"/>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4232EF" w:rsidRDefault="00522A52">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5.3.4.2 评标委员会完成评标后，应当向招标人提交书面评标报告。</w:t>
      </w:r>
    </w:p>
    <w:p w:rsidR="004232EF" w:rsidRDefault="00522A52">
      <w:pPr>
        <w:pStyle w:val="2"/>
      </w:pPr>
      <w:bookmarkStart w:id="120" w:name="_Toc419707612"/>
      <w:bookmarkStart w:id="121" w:name="_Toc472630434"/>
      <w:r>
        <w:rPr>
          <w:rFonts w:hint="eastAsia"/>
        </w:rPr>
        <w:t>5.4</w:t>
      </w:r>
      <w:r>
        <w:rPr>
          <w:rFonts w:hint="eastAsia"/>
        </w:rPr>
        <w:t>如发现下列情况之一的，将按否决投标处理：</w:t>
      </w:r>
      <w:bookmarkEnd w:id="120"/>
      <w:bookmarkEnd w:id="121"/>
    </w:p>
    <w:p w:rsidR="004232EF" w:rsidRDefault="00522A52">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(投标人不得要求通过修正或撤消不合要求的偏离从而使其投标成为实质上响应的投标。)</w:t>
      </w:r>
    </w:p>
    <w:p w:rsidR="004232EF" w:rsidRDefault="00522A52">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5.4.1被暂停或取消投标资格的；财产被接管或冻结的；在最近三年内有骗取中标或严重违约的；</w:t>
      </w:r>
    </w:p>
    <w:p w:rsidR="004232EF" w:rsidRDefault="00522A52">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5.4.2超出经营范围投标的；</w:t>
      </w:r>
    </w:p>
    <w:p w:rsidR="004232EF" w:rsidRDefault="00522A52">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5.4.3企业资质条件证明文件不全的；</w:t>
      </w:r>
    </w:p>
    <w:p w:rsidR="004232EF" w:rsidRDefault="00522A52">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5.4.4业绩不满足招标文件要求的；</w:t>
      </w:r>
    </w:p>
    <w:p w:rsidR="004232EF" w:rsidRDefault="00522A52">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5.4.5投标文件签字盖章要求没有按照招标文件要求的；</w:t>
      </w:r>
    </w:p>
    <w:p w:rsidR="004232EF" w:rsidRDefault="00522A52">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5.4.6投标文件载明的招标项目完成期限超过招标文件规定的期限；</w:t>
      </w:r>
    </w:p>
    <w:p w:rsidR="004232EF" w:rsidRDefault="00522A52">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5.4.7明显不符合技术规格、技术标准的要求；</w:t>
      </w:r>
    </w:p>
    <w:p w:rsidR="004232EF" w:rsidRDefault="00522A52">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5.4.8投标文件载明的货物包装方式、检验标准和方法等不符合招标文件的要求；</w:t>
      </w:r>
    </w:p>
    <w:p w:rsidR="004232EF" w:rsidRDefault="00522A52">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5.4.9投标文件附有招标人不能接受的条件；</w:t>
      </w:r>
    </w:p>
    <w:p w:rsidR="004232EF" w:rsidRDefault="00522A52">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5.4.10不符合招标文件中规定的其他实质性要求。</w:t>
      </w:r>
    </w:p>
    <w:p w:rsidR="004232EF" w:rsidRDefault="00522A52">
      <w:pPr>
        <w:pStyle w:val="2"/>
      </w:pPr>
      <w:bookmarkStart w:id="122" w:name="_Toc419707613"/>
      <w:bookmarkStart w:id="123" w:name="_Toc472630435"/>
      <w:r>
        <w:rPr>
          <w:rFonts w:hint="eastAsia"/>
        </w:rPr>
        <w:t>5.5</w:t>
      </w:r>
      <w:r>
        <w:rPr>
          <w:rFonts w:hint="eastAsia"/>
        </w:rPr>
        <w:t>本项目非实质性要求和条件的处理</w:t>
      </w:r>
      <w:bookmarkEnd w:id="122"/>
      <w:bookmarkEnd w:id="123"/>
    </w:p>
    <w:p w:rsidR="004232EF" w:rsidRDefault="00522A52">
      <w:pPr>
        <w:spacing w:line="360" w:lineRule="auto"/>
        <w:ind w:firstLine="555"/>
        <w:rPr>
          <w:rFonts w:asciiTheme="minorEastAsia" w:eastAsiaTheme="minorEastAsia" w:hAnsiTheme="minorEastAsia"/>
          <w:sz w:val="24"/>
        </w:rPr>
      </w:pPr>
      <w:r>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387363" w:rsidRDefault="00387363">
      <w:pPr>
        <w:spacing w:line="360" w:lineRule="auto"/>
        <w:ind w:firstLine="555"/>
        <w:rPr>
          <w:rFonts w:asciiTheme="minorEastAsia" w:eastAsiaTheme="minorEastAsia" w:hAnsiTheme="minorEastAsia"/>
          <w:sz w:val="24"/>
        </w:rPr>
      </w:pPr>
    </w:p>
    <w:p w:rsidR="00387363" w:rsidRDefault="00387363">
      <w:pPr>
        <w:spacing w:line="360" w:lineRule="auto"/>
        <w:ind w:firstLine="555"/>
        <w:rPr>
          <w:rFonts w:asciiTheme="minorEastAsia" w:eastAsiaTheme="minorEastAsia" w:hAnsiTheme="minorEastAsia"/>
          <w:sz w:val="24"/>
        </w:rPr>
      </w:pPr>
    </w:p>
    <w:p w:rsidR="00387363" w:rsidRDefault="00387363">
      <w:pPr>
        <w:spacing w:line="360" w:lineRule="auto"/>
        <w:ind w:firstLine="555"/>
        <w:rPr>
          <w:rFonts w:asciiTheme="minorEastAsia" w:eastAsiaTheme="minorEastAsia" w:hAnsiTheme="minorEastAsia"/>
          <w:sz w:val="24"/>
        </w:rPr>
      </w:pPr>
    </w:p>
    <w:p w:rsidR="00387363" w:rsidRDefault="00387363">
      <w:pPr>
        <w:spacing w:line="360" w:lineRule="auto"/>
        <w:ind w:firstLine="555"/>
        <w:rPr>
          <w:rFonts w:asciiTheme="minorEastAsia" w:eastAsiaTheme="minorEastAsia" w:hAnsiTheme="minorEastAsia"/>
          <w:sz w:val="24"/>
        </w:rPr>
      </w:pPr>
    </w:p>
    <w:p w:rsidR="00387363" w:rsidRDefault="00387363">
      <w:pPr>
        <w:spacing w:line="360" w:lineRule="auto"/>
        <w:ind w:firstLine="555"/>
        <w:rPr>
          <w:rFonts w:asciiTheme="minorEastAsia" w:eastAsiaTheme="minorEastAsia" w:hAnsiTheme="minorEastAsia"/>
          <w:sz w:val="24"/>
        </w:rPr>
      </w:pPr>
    </w:p>
    <w:p w:rsidR="00387363" w:rsidRDefault="00387363">
      <w:pPr>
        <w:spacing w:line="360" w:lineRule="auto"/>
        <w:ind w:firstLine="555"/>
        <w:rPr>
          <w:rFonts w:asciiTheme="minorEastAsia" w:eastAsiaTheme="minorEastAsia" w:hAnsiTheme="minorEastAsia"/>
          <w:sz w:val="24"/>
        </w:rPr>
      </w:pPr>
    </w:p>
    <w:p w:rsidR="00387363" w:rsidRDefault="00387363">
      <w:pPr>
        <w:spacing w:line="360" w:lineRule="auto"/>
        <w:ind w:firstLine="555"/>
        <w:rPr>
          <w:rFonts w:asciiTheme="minorEastAsia" w:eastAsiaTheme="minorEastAsia" w:hAnsiTheme="minorEastAsia"/>
          <w:sz w:val="24"/>
        </w:rPr>
      </w:pPr>
    </w:p>
    <w:p w:rsidR="004232EF" w:rsidRDefault="00522A52">
      <w:pPr>
        <w:pStyle w:val="2"/>
      </w:pPr>
      <w:bookmarkStart w:id="124" w:name="_Toc387758248"/>
      <w:bookmarkStart w:id="125" w:name="_Toc395784905"/>
      <w:bookmarkStart w:id="126" w:name="_Toc395257181"/>
      <w:bookmarkStart w:id="127" w:name="_Toc387755167"/>
      <w:bookmarkStart w:id="128" w:name="_Toc419707614"/>
      <w:bookmarkStart w:id="129" w:name="_Toc472630436"/>
      <w:r>
        <w:rPr>
          <w:rFonts w:hint="eastAsia"/>
        </w:rPr>
        <w:lastRenderedPageBreak/>
        <w:t>5.6</w:t>
      </w:r>
      <w:r>
        <w:rPr>
          <w:rFonts w:hint="eastAsia"/>
        </w:rPr>
        <w:t>评分标准</w:t>
      </w:r>
      <w:bookmarkEnd w:id="124"/>
      <w:bookmarkEnd w:id="125"/>
      <w:bookmarkEnd w:id="126"/>
      <w:bookmarkEnd w:id="127"/>
      <w:bookmarkEnd w:id="128"/>
      <w:r>
        <w:rPr>
          <w:rFonts w:hint="eastAsia"/>
        </w:rPr>
        <w:t xml:space="preserve"> </w:t>
      </w:r>
      <w:r>
        <w:rPr>
          <w:rFonts w:hint="eastAsia"/>
        </w:rPr>
        <w:t>（资格后审）</w:t>
      </w:r>
      <w:bookmarkEnd w:id="129"/>
    </w:p>
    <w:tbl>
      <w:tblPr>
        <w:tblW w:w="10490" w:type="dxa"/>
        <w:tblInd w:w="-459" w:type="dxa"/>
        <w:tblLayout w:type="fixed"/>
        <w:tblLook w:val="04A0"/>
      </w:tblPr>
      <w:tblGrid>
        <w:gridCol w:w="851"/>
        <w:gridCol w:w="1701"/>
        <w:gridCol w:w="7938"/>
      </w:tblGrid>
      <w:tr w:rsidR="004232EF">
        <w:trPr>
          <w:trHeight w:val="2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b/>
                <w:bCs/>
                <w:kern w:val="0"/>
                <w:szCs w:val="21"/>
              </w:rPr>
            </w:pPr>
            <w:bookmarkStart w:id="130" w:name="_Toc257114587"/>
            <w:bookmarkStart w:id="131" w:name="_Toc257114572"/>
            <w:bookmarkStart w:id="132" w:name="_Toc257114602"/>
            <w:bookmarkStart w:id="133" w:name="_Toc257114632"/>
            <w:bookmarkStart w:id="134" w:name="_Toc257114627"/>
            <w:bookmarkStart w:id="135" w:name="_Toc257114622"/>
            <w:bookmarkStart w:id="136" w:name="_Toc257114567"/>
            <w:bookmarkStart w:id="137" w:name="_Toc257114562"/>
            <w:bookmarkStart w:id="138" w:name="_Toc257114597"/>
            <w:bookmarkStart w:id="139" w:name="_Toc257114577"/>
            <w:bookmarkStart w:id="140" w:name="_Toc257114607"/>
            <w:bookmarkStart w:id="141" w:name="_Toc257114637"/>
            <w:bookmarkStart w:id="142" w:name="_Toc257114617"/>
            <w:bookmarkStart w:id="143" w:name="_Toc257114557"/>
            <w:bookmarkStart w:id="144" w:name="_Toc257114582"/>
            <w:bookmarkStart w:id="145" w:name="_Toc257114612"/>
            <w:bookmarkStart w:id="146" w:name="_Toc257114546"/>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Pr>
                <w:rFonts w:ascii="宋体" w:hAnsi="宋体" w:cs="宋体" w:hint="eastAsia"/>
                <w:b/>
                <w:bCs/>
                <w:kern w:val="0"/>
                <w:szCs w:val="21"/>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b/>
                <w:bCs/>
                <w:kern w:val="0"/>
                <w:szCs w:val="21"/>
              </w:rPr>
            </w:pPr>
            <w:r>
              <w:rPr>
                <w:rFonts w:ascii="宋体" w:hAnsi="宋体" w:cs="宋体" w:hint="eastAsia"/>
                <w:b/>
                <w:bCs/>
                <w:kern w:val="0"/>
                <w:szCs w:val="21"/>
              </w:rPr>
              <w:t>评审因素</w:t>
            </w:r>
          </w:p>
        </w:tc>
        <w:tc>
          <w:tcPr>
            <w:tcW w:w="7938" w:type="dxa"/>
            <w:tcBorders>
              <w:top w:val="single" w:sz="4" w:space="0" w:color="auto"/>
              <w:left w:val="nil"/>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b/>
                <w:bCs/>
                <w:kern w:val="0"/>
                <w:szCs w:val="21"/>
              </w:rPr>
            </w:pPr>
            <w:r>
              <w:rPr>
                <w:rFonts w:ascii="宋体" w:hAnsi="宋体" w:cs="宋体" w:hint="eastAsia"/>
                <w:b/>
                <w:bCs/>
                <w:kern w:val="0"/>
                <w:szCs w:val="21"/>
              </w:rPr>
              <w:t>评审标准</w:t>
            </w:r>
          </w:p>
        </w:tc>
      </w:tr>
      <w:tr w:rsidR="004232EF">
        <w:trPr>
          <w:trHeight w:val="825"/>
        </w:trPr>
        <w:tc>
          <w:tcPr>
            <w:tcW w:w="851" w:type="dxa"/>
            <w:tcBorders>
              <w:top w:val="nil"/>
              <w:left w:val="single" w:sz="4" w:space="0" w:color="auto"/>
              <w:bottom w:val="single" w:sz="4" w:space="0" w:color="auto"/>
              <w:right w:val="single" w:sz="4" w:space="0" w:color="auto"/>
            </w:tcBorders>
            <w:vAlign w:val="center"/>
          </w:tcPr>
          <w:p w:rsidR="004232EF" w:rsidRDefault="00522A52">
            <w:pPr>
              <w:widowControl/>
              <w:jc w:val="left"/>
              <w:rPr>
                <w:rFonts w:ascii="宋体" w:hAnsi="宋体" w:cs="宋体"/>
                <w:kern w:val="0"/>
                <w:szCs w:val="21"/>
              </w:rPr>
            </w:pPr>
            <w:r>
              <w:rPr>
                <w:rFonts w:ascii="宋体" w:hAnsi="宋体" w:cs="宋体" w:hint="eastAsia"/>
                <w:kern w:val="0"/>
                <w:szCs w:val="21"/>
              </w:rPr>
              <w:t>资格评审标准</w:t>
            </w:r>
          </w:p>
        </w:tc>
        <w:tc>
          <w:tcPr>
            <w:tcW w:w="1701" w:type="dxa"/>
            <w:tcBorders>
              <w:top w:val="nil"/>
              <w:left w:val="nil"/>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kern w:val="0"/>
                <w:szCs w:val="21"/>
              </w:rPr>
            </w:pPr>
            <w:r>
              <w:rPr>
                <w:rFonts w:ascii="宋体" w:hAnsi="宋体" w:cs="宋体" w:hint="eastAsia"/>
                <w:kern w:val="0"/>
                <w:szCs w:val="21"/>
              </w:rPr>
              <w:t>资质要求</w:t>
            </w:r>
          </w:p>
        </w:tc>
        <w:tc>
          <w:tcPr>
            <w:tcW w:w="7938" w:type="dxa"/>
            <w:tcBorders>
              <w:top w:val="nil"/>
              <w:left w:val="nil"/>
              <w:bottom w:val="single" w:sz="4" w:space="0" w:color="auto"/>
              <w:right w:val="single" w:sz="4" w:space="0" w:color="auto"/>
            </w:tcBorders>
            <w:shd w:val="clear" w:color="auto" w:fill="auto"/>
            <w:vAlign w:val="center"/>
          </w:tcPr>
          <w:p w:rsidR="004232EF" w:rsidRDefault="00522A52">
            <w:pPr>
              <w:numPr>
                <w:ilvl w:val="0"/>
                <w:numId w:val="13"/>
              </w:numPr>
              <w:ind w:left="34" w:hanging="34"/>
              <w:jc w:val="left"/>
              <w:rPr>
                <w:rFonts w:ascii="宋体" w:hAnsi="宋体" w:cs="宋体"/>
                <w:bCs/>
                <w:kern w:val="0"/>
                <w:szCs w:val="21"/>
              </w:rPr>
            </w:pPr>
            <w:r>
              <w:rPr>
                <w:rFonts w:ascii="宋体" w:hAnsi="宋体" w:cs="宋体" w:hint="eastAsia"/>
                <w:bCs/>
                <w:kern w:val="0"/>
                <w:szCs w:val="21"/>
              </w:rPr>
              <w:t>具备营业执照；</w:t>
            </w:r>
          </w:p>
          <w:p w:rsidR="004232EF" w:rsidRDefault="00522A52">
            <w:pPr>
              <w:numPr>
                <w:ilvl w:val="0"/>
                <w:numId w:val="13"/>
              </w:numPr>
              <w:ind w:left="34" w:hanging="34"/>
              <w:jc w:val="left"/>
              <w:rPr>
                <w:rFonts w:ascii="宋体" w:hAnsi="宋体" w:cs="宋体"/>
                <w:bCs/>
                <w:kern w:val="0"/>
                <w:szCs w:val="21"/>
              </w:rPr>
            </w:pPr>
            <w:r>
              <w:rPr>
                <w:rFonts w:ascii="宋体" w:hAnsi="宋体" w:cs="宋体" w:hint="eastAsia"/>
                <w:bCs/>
                <w:kern w:val="0"/>
                <w:szCs w:val="21"/>
              </w:rPr>
              <w:t>具备组织机构代码证；</w:t>
            </w:r>
          </w:p>
          <w:p w:rsidR="004232EF" w:rsidRDefault="00522A52">
            <w:pPr>
              <w:numPr>
                <w:ilvl w:val="0"/>
                <w:numId w:val="13"/>
              </w:numPr>
              <w:ind w:left="34" w:hanging="34"/>
              <w:jc w:val="left"/>
              <w:rPr>
                <w:rFonts w:ascii="宋体" w:hAnsi="宋体" w:cs="宋体"/>
                <w:bCs/>
                <w:kern w:val="0"/>
                <w:szCs w:val="21"/>
              </w:rPr>
            </w:pPr>
            <w:r>
              <w:rPr>
                <w:rFonts w:ascii="宋体" w:hAnsi="宋体" w:cs="宋体" w:hint="eastAsia"/>
                <w:bCs/>
                <w:kern w:val="0"/>
                <w:szCs w:val="21"/>
              </w:rPr>
              <w:t>具备税务登记证；</w:t>
            </w:r>
          </w:p>
          <w:p w:rsidR="004232EF" w:rsidRDefault="00522A52">
            <w:pPr>
              <w:numPr>
                <w:ilvl w:val="0"/>
                <w:numId w:val="13"/>
              </w:numPr>
              <w:ind w:left="34" w:hanging="34"/>
              <w:jc w:val="left"/>
              <w:rPr>
                <w:rFonts w:ascii="宋体" w:hAnsi="宋体" w:cs="宋体"/>
                <w:bCs/>
                <w:kern w:val="0"/>
                <w:szCs w:val="21"/>
              </w:rPr>
            </w:pPr>
            <w:r>
              <w:rPr>
                <w:rFonts w:hint="eastAsia"/>
                <w:szCs w:val="21"/>
              </w:rPr>
              <w:t>具备</w:t>
            </w:r>
            <w:r>
              <w:rPr>
                <w:rFonts w:hint="eastAsia"/>
                <w:szCs w:val="21"/>
              </w:rPr>
              <w:t>2015.2016</w:t>
            </w:r>
            <w:r>
              <w:rPr>
                <w:rFonts w:hint="eastAsia"/>
                <w:szCs w:val="21"/>
              </w:rPr>
              <w:t>年财务审计报告及财务报表，资产负债表、利润表、现金流量表、所有者权益变动表</w:t>
            </w:r>
          </w:p>
          <w:p w:rsidR="004232EF" w:rsidRDefault="00522A52">
            <w:pPr>
              <w:numPr>
                <w:ilvl w:val="0"/>
                <w:numId w:val="13"/>
              </w:numPr>
              <w:ind w:left="34" w:hanging="34"/>
              <w:jc w:val="left"/>
              <w:rPr>
                <w:rFonts w:ascii="宋体" w:hAnsi="宋体" w:cs="宋体"/>
                <w:bCs/>
                <w:kern w:val="0"/>
                <w:szCs w:val="21"/>
              </w:rPr>
            </w:pPr>
            <w:r>
              <w:rPr>
                <w:rFonts w:hint="eastAsia"/>
                <w:szCs w:val="21"/>
              </w:rPr>
              <w:t>特殊设备生产资质证明</w:t>
            </w:r>
          </w:p>
        </w:tc>
      </w:tr>
      <w:tr w:rsidR="004232EF">
        <w:trPr>
          <w:trHeight w:val="285"/>
        </w:trPr>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kern w:val="0"/>
                <w:szCs w:val="21"/>
              </w:rPr>
            </w:pPr>
            <w:r>
              <w:rPr>
                <w:rFonts w:ascii="宋体" w:hAnsi="宋体" w:cs="宋体" w:hint="eastAsia"/>
                <w:kern w:val="0"/>
                <w:szCs w:val="21"/>
              </w:rPr>
              <w:t>形式评审标准</w:t>
            </w:r>
          </w:p>
        </w:tc>
        <w:tc>
          <w:tcPr>
            <w:tcW w:w="1701" w:type="dxa"/>
            <w:tcBorders>
              <w:top w:val="single" w:sz="4" w:space="0" w:color="auto"/>
              <w:left w:val="nil"/>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kern w:val="0"/>
                <w:szCs w:val="21"/>
              </w:rPr>
            </w:pPr>
            <w:r>
              <w:rPr>
                <w:rFonts w:ascii="宋体" w:hAnsi="宋体" w:cs="宋体" w:hint="eastAsia"/>
                <w:kern w:val="0"/>
                <w:szCs w:val="21"/>
              </w:rPr>
              <w:t>投标人名称</w:t>
            </w:r>
          </w:p>
        </w:tc>
        <w:tc>
          <w:tcPr>
            <w:tcW w:w="7938" w:type="dxa"/>
            <w:tcBorders>
              <w:top w:val="nil"/>
              <w:left w:val="nil"/>
              <w:bottom w:val="single" w:sz="4" w:space="0" w:color="auto"/>
              <w:right w:val="single" w:sz="4" w:space="0" w:color="auto"/>
            </w:tcBorders>
            <w:shd w:val="clear" w:color="auto" w:fill="auto"/>
            <w:vAlign w:val="center"/>
          </w:tcPr>
          <w:p w:rsidR="004232EF" w:rsidRDefault="00522A52">
            <w:pPr>
              <w:widowControl/>
              <w:jc w:val="left"/>
              <w:rPr>
                <w:rFonts w:ascii="宋体" w:hAnsi="宋体" w:cs="宋体"/>
                <w:kern w:val="0"/>
                <w:szCs w:val="21"/>
              </w:rPr>
            </w:pPr>
            <w:r>
              <w:rPr>
                <w:rFonts w:ascii="宋体" w:hAnsi="宋体" w:cs="宋体" w:hint="eastAsia"/>
                <w:kern w:val="0"/>
                <w:szCs w:val="21"/>
              </w:rPr>
              <w:t>与营业执照、资质证书一致</w:t>
            </w:r>
          </w:p>
        </w:tc>
      </w:tr>
      <w:tr w:rsidR="004232EF">
        <w:trPr>
          <w:trHeight w:val="525"/>
        </w:trPr>
        <w:tc>
          <w:tcPr>
            <w:tcW w:w="851" w:type="dxa"/>
            <w:vMerge/>
            <w:tcBorders>
              <w:top w:val="nil"/>
              <w:left w:val="single" w:sz="4" w:space="0" w:color="auto"/>
              <w:bottom w:val="single" w:sz="4" w:space="0" w:color="auto"/>
              <w:right w:val="single" w:sz="4" w:space="0" w:color="auto"/>
            </w:tcBorders>
            <w:vAlign w:val="center"/>
          </w:tcPr>
          <w:p w:rsidR="004232EF" w:rsidRDefault="004232EF">
            <w:pPr>
              <w:widowControl/>
              <w:jc w:val="left"/>
              <w:rPr>
                <w:rFonts w:ascii="宋体" w:hAnsi="宋体" w:cs="宋体"/>
                <w:kern w:val="0"/>
                <w:szCs w:val="21"/>
              </w:rPr>
            </w:pPr>
          </w:p>
        </w:tc>
        <w:tc>
          <w:tcPr>
            <w:tcW w:w="1701" w:type="dxa"/>
            <w:tcBorders>
              <w:top w:val="nil"/>
              <w:left w:val="nil"/>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kern w:val="0"/>
                <w:szCs w:val="21"/>
              </w:rPr>
            </w:pPr>
            <w:r>
              <w:rPr>
                <w:rFonts w:ascii="宋体" w:hAnsi="宋体" w:cs="宋体" w:hint="eastAsia"/>
                <w:kern w:val="0"/>
                <w:szCs w:val="21"/>
              </w:rPr>
              <w:t>法人代表证明书及法人授权书</w:t>
            </w:r>
          </w:p>
        </w:tc>
        <w:tc>
          <w:tcPr>
            <w:tcW w:w="7938" w:type="dxa"/>
            <w:tcBorders>
              <w:top w:val="nil"/>
              <w:left w:val="nil"/>
              <w:bottom w:val="single" w:sz="4" w:space="0" w:color="auto"/>
              <w:right w:val="single" w:sz="4" w:space="0" w:color="auto"/>
            </w:tcBorders>
            <w:shd w:val="clear" w:color="auto" w:fill="auto"/>
            <w:vAlign w:val="center"/>
          </w:tcPr>
          <w:p w:rsidR="004232EF" w:rsidRDefault="00522A52">
            <w:pPr>
              <w:widowControl/>
              <w:jc w:val="left"/>
              <w:rPr>
                <w:rFonts w:ascii="宋体" w:hAnsi="宋体" w:cs="宋体"/>
                <w:kern w:val="0"/>
                <w:szCs w:val="21"/>
              </w:rPr>
            </w:pPr>
            <w:r>
              <w:rPr>
                <w:rFonts w:ascii="宋体" w:hAnsi="宋体" w:cs="宋体" w:hint="eastAsia"/>
                <w:kern w:val="0"/>
                <w:szCs w:val="21"/>
              </w:rPr>
              <w:t>提供有效的法人代表证明书（如有法人授权书的，一并提供），且有身份证复印件</w:t>
            </w:r>
          </w:p>
        </w:tc>
      </w:tr>
      <w:tr w:rsidR="004232EF">
        <w:trPr>
          <w:trHeight w:val="285"/>
        </w:trPr>
        <w:tc>
          <w:tcPr>
            <w:tcW w:w="851" w:type="dxa"/>
            <w:vMerge/>
            <w:tcBorders>
              <w:top w:val="nil"/>
              <w:left w:val="single" w:sz="4" w:space="0" w:color="auto"/>
              <w:bottom w:val="single" w:sz="4" w:space="0" w:color="auto"/>
              <w:right w:val="single" w:sz="4" w:space="0" w:color="auto"/>
            </w:tcBorders>
            <w:vAlign w:val="center"/>
          </w:tcPr>
          <w:p w:rsidR="004232EF" w:rsidRDefault="004232EF">
            <w:pPr>
              <w:widowControl/>
              <w:jc w:val="left"/>
              <w:rPr>
                <w:rFonts w:ascii="宋体" w:hAnsi="宋体" w:cs="宋体"/>
                <w:kern w:val="0"/>
                <w:szCs w:val="21"/>
              </w:rPr>
            </w:pPr>
          </w:p>
        </w:tc>
        <w:tc>
          <w:tcPr>
            <w:tcW w:w="1701" w:type="dxa"/>
            <w:tcBorders>
              <w:top w:val="nil"/>
              <w:left w:val="nil"/>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kern w:val="0"/>
                <w:szCs w:val="21"/>
              </w:rPr>
            </w:pPr>
            <w:r>
              <w:rPr>
                <w:rFonts w:ascii="宋体" w:hAnsi="宋体" w:cs="宋体" w:hint="eastAsia"/>
                <w:kern w:val="0"/>
                <w:szCs w:val="21"/>
              </w:rPr>
              <w:t>偏离条款</w:t>
            </w:r>
          </w:p>
        </w:tc>
        <w:tc>
          <w:tcPr>
            <w:tcW w:w="7938" w:type="dxa"/>
            <w:tcBorders>
              <w:top w:val="nil"/>
              <w:left w:val="nil"/>
              <w:bottom w:val="single" w:sz="4" w:space="0" w:color="auto"/>
              <w:right w:val="single" w:sz="4" w:space="0" w:color="auto"/>
            </w:tcBorders>
            <w:shd w:val="clear" w:color="auto" w:fill="auto"/>
            <w:vAlign w:val="center"/>
          </w:tcPr>
          <w:p w:rsidR="004232EF" w:rsidRDefault="00522A52">
            <w:pPr>
              <w:widowControl/>
              <w:jc w:val="left"/>
              <w:rPr>
                <w:rFonts w:ascii="宋体" w:hAnsi="宋体" w:cs="宋体"/>
                <w:kern w:val="0"/>
                <w:szCs w:val="21"/>
              </w:rPr>
            </w:pPr>
            <w:r>
              <w:rPr>
                <w:rFonts w:ascii="宋体" w:hAnsi="宋体" w:hint="eastAsia"/>
                <w:szCs w:val="21"/>
              </w:rPr>
              <w:t>对招标文件中的重要条款不存在负偏离</w:t>
            </w:r>
          </w:p>
        </w:tc>
      </w:tr>
      <w:tr w:rsidR="004232EF">
        <w:trPr>
          <w:trHeight w:val="1140"/>
        </w:trPr>
        <w:tc>
          <w:tcPr>
            <w:tcW w:w="851" w:type="dxa"/>
            <w:vMerge/>
            <w:tcBorders>
              <w:top w:val="nil"/>
              <w:left w:val="single" w:sz="4" w:space="0" w:color="auto"/>
              <w:bottom w:val="single" w:sz="4" w:space="0" w:color="auto"/>
              <w:right w:val="single" w:sz="4" w:space="0" w:color="auto"/>
            </w:tcBorders>
            <w:vAlign w:val="center"/>
          </w:tcPr>
          <w:p w:rsidR="004232EF" w:rsidRDefault="004232EF">
            <w:pPr>
              <w:widowControl/>
              <w:jc w:val="left"/>
              <w:rPr>
                <w:rFonts w:ascii="宋体" w:hAnsi="宋体" w:cs="宋体"/>
                <w:kern w:val="0"/>
                <w:szCs w:val="21"/>
              </w:rPr>
            </w:pP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kern w:val="0"/>
                <w:szCs w:val="21"/>
              </w:rPr>
            </w:pPr>
            <w:r>
              <w:rPr>
                <w:rFonts w:ascii="宋体" w:hAnsi="宋体" w:cs="宋体" w:hint="eastAsia"/>
                <w:kern w:val="0"/>
                <w:szCs w:val="21"/>
              </w:rPr>
              <w:t>投标文件的签署和盖章</w:t>
            </w:r>
          </w:p>
        </w:tc>
        <w:tc>
          <w:tcPr>
            <w:tcW w:w="7938" w:type="dxa"/>
            <w:vMerge w:val="restart"/>
            <w:tcBorders>
              <w:top w:val="nil"/>
              <w:left w:val="single" w:sz="4" w:space="0" w:color="auto"/>
              <w:bottom w:val="single" w:sz="4" w:space="0" w:color="000000"/>
              <w:right w:val="single" w:sz="4" w:space="0" w:color="auto"/>
            </w:tcBorders>
            <w:shd w:val="clear" w:color="auto" w:fill="auto"/>
            <w:vAlign w:val="center"/>
          </w:tcPr>
          <w:p w:rsidR="004232EF" w:rsidRDefault="00522A52">
            <w:pPr>
              <w:widowControl/>
              <w:jc w:val="left"/>
              <w:rPr>
                <w:rFonts w:ascii="宋体" w:hAnsi="宋体" w:cs="宋体"/>
                <w:kern w:val="0"/>
                <w:szCs w:val="21"/>
              </w:rPr>
            </w:pPr>
            <w:r>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Pr>
                <w:rFonts w:ascii="宋体" w:hAnsi="宋体" w:cs="宋体" w:hint="eastAsia"/>
                <w:kern w:val="0"/>
                <w:szCs w:val="21"/>
              </w:rPr>
              <w:br/>
              <w:t>1) 投标人的法定代表人（负责人）或其授权的代理人逐页签字；</w:t>
            </w:r>
            <w:r>
              <w:rPr>
                <w:rFonts w:ascii="宋体" w:hAnsi="宋体" w:cs="宋体" w:hint="eastAsia"/>
                <w:kern w:val="0"/>
                <w:szCs w:val="21"/>
              </w:rPr>
              <w:br/>
              <w:t>2) 加盖投标人单位骑缝章；3) 逐页加盖投标人单位印章。</w:t>
            </w:r>
          </w:p>
        </w:tc>
      </w:tr>
      <w:tr w:rsidR="004232EF">
        <w:trPr>
          <w:trHeight w:val="380"/>
        </w:trPr>
        <w:tc>
          <w:tcPr>
            <w:tcW w:w="851" w:type="dxa"/>
            <w:vMerge/>
            <w:tcBorders>
              <w:top w:val="nil"/>
              <w:left w:val="single" w:sz="4" w:space="0" w:color="auto"/>
              <w:bottom w:val="single" w:sz="4" w:space="0" w:color="auto"/>
              <w:right w:val="single" w:sz="4" w:space="0" w:color="auto"/>
            </w:tcBorders>
            <w:vAlign w:val="center"/>
          </w:tcPr>
          <w:p w:rsidR="004232EF" w:rsidRDefault="004232EF">
            <w:pPr>
              <w:widowControl/>
              <w:jc w:val="left"/>
              <w:rPr>
                <w:rFonts w:ascii="宋体" w:hAnsi="宋体" w:cs="宋体"/>
                <w:kern w:val="0"/>
                <w:szCs w:val="21"/>
              </w:rPr>
            </w:pPr>
          </w:p>
        </w:tc>
        <w:tc>
          <w:tcPr>
            <w:tcW w:w="1701" w:type="dxa"/>
            <w:vMerge/>
            <w:tcBorders>
              <w:top w:val="nil"/>
              <w:left w:val="single" w:sz="4" w:space="0" w:color="auto"/>
              <w:bottom w:val="single" w:sz="4" w:space="0" w:color="auto"/>
              <w:right w:val="single" w:sz="4" w:space="0" w:color="auto"/>
            </w:tcBorders>
            <w:vAlign w:val="center"/>
          </w:tcPr>
          <w:p w:rsidR="004232EF" w:rsidRDefault="004232EF">
            <w:pPr>
              <w:widowControl/>
              <w:jc w:val="left"/>
              <w:rPr>
                <w:rFonts w:ascii="宋体" w:hAnsi="宋体" w:cs="宋体"/>
                <w:kern w:val="0"/>
                <w:szCs w:val="21"/>
              </w:rPr>
            </w:pPr>
          </w:p>
        </w:tc>
        <w:tc>
          <w:tcPr>
            <w:tcW w:w="7938" w:type="dxa"/>
            <w:vMerge/>
            <w:tcBorders>
              <w:top w:val="nil"/>
              <w:left w:val="single" w:sz="4" w:space="0" w:color="auto"/>
              <w:bottom w:val="single" w:sz="4" w:space="0" w:color="000000"/>
              <w:right w:val="single" w:sz="4" w:space="0" w:color="auto"/>
            </w:tcBorders>
            <w:vAlign w:val="center"/>
          </w:tcPr>
          <w:p w:rsidR="004232EF" w:rsidRDefault="004232EF">
            <w:pPr>
              <w:widowControl/>
              <w:jc w:val="left"/>
              <w:rPr>
                <w:rFonts w:ascii="宋体" w:hAnsi="宋体" w:cs="宋体"/>
                <w:kern w:val="0"/>
                <w:szCs w:val="21"/>
              </w:rPr>
            </w:pPr>
          </w:p>
        </w:tc>
      </w:tr>
      <w:tr w:rsidR="004232EF">
        <w:trPr>
          <w:trHeight w:val="380"/>
        </w:trPr>
        <w:tc>
          <w:tcPr>
            <w:tcW w:w="851" w:type="dxa"/>
            <w:vMerge/>
            <w:tcBorders>
              <w:top w:val="nil"/>
              <w:left w:val="single" w:sz="4" w:space="0" w:color="auto"/>
              <w:bottom w:val="single" w:sz="4" w:space="0" w:color="auto"/>
              <w:right w:val="single" w:sz="4" w:space="0" w:color="auto"/>
            </w:tcBorders>
            <w:vAlign w:val="center"/>
          </w:tcPr>
          <w:p w:rsidR="004232EF" w:rsidRDefault="004232EF">
            <w:pPr>
              <w:widowControl/>
              <w:jc w:val="left"/>
              <w:rPr>
                <w:rFonts w:ascii="宋体" w:hAnsi="宋体" w:cs="宋体"/>
                <w:kern w:val="0"/>
                <w:szCs w:val="21"/>
              </w:rPr>
            </w:pPr>
          </w:p>
        </w:tc>
        <w:tc>
          <w:tcPr>
            <w:tcW w:w="1701" w:type="dxa"/>
            <w:vMerge/>
            <w:tcBorders>
              <w:top w:val="nil"/>
              <w:left w:val="single" w:sz="4" w:space="0" w:color="auto"/>
              <w:bottom w:val="single" w:sz="4" w:space="0" w:color="auto"/>
              <w:right w:val="single" w:sz="4" w:space="0" w:color="auto"/>
            </w:tcBorders>
            <w:vAlign w:val="center"/>
          </w:tcPr>
          <w:p w:rsidR="004232EF" w:rsidRDefault="004232EF">
            <w:pPr>
              <w:widowControl/>
              <w:jc w:val="left"/>
              <w:rPr>
                <w:rFonts w:ascii="宋体" w:hAnsi="宋体" w:cs="宋体"/>
                <w:kern w:val="0"/>
                <w:szCs w:val="21"/>
              </w:rPr>
            </w:pPr>
          </w:p>
        </w:tc>
        <w:tc>
          <w:tcPr>
            <w:tcW w:w="7938" w:type="dxa"/>
            <w:vMerge/>
            <w:tcBorders>
              <w:top w:val="nil"/>
              <w:left w:val="single" w:sz="4" w:space="0" w:color="auto"/>
              <w:bottom w:val="single" w:sz="4" w:space="0" w:color="000000"/>
              <w:right w:val="single" w:sz="4" w:space="0" w:color="auto"/>
            </w:tcBorders>
            <w:vAlign w:val="center"/>
          </w:tcPr>
          <w:p w:rsidR="004232EF" w:rsidRDefault="004232EF">
            <w:pPr>
              <w:widowControl/>
              <w:jc w:val="left"/>
              <w:rPr>
                <w:rFonts w:ascii="宋体" w:hAnsi="宋体" w:cs="宋体"/>
                <w:kern w:val="0"/>
                <w:szCs w:val="21"/>
              </w:rPr>
            </w:pPr>
          </w:p>
        </w:tc>
      </w:tr>
      <w:tr w:rsidR="004232EF">
        <w:trPr>
          <w:trHeight w:val="312"/>
        </w:trPr>
        <w:tc>
          <w:tcPr>
            <w:tcW w:w="851" w:type="dxa"/>
            <w:vMerge/>
            <w:tcBorders>
              <w:top w:val="nil"/>
              <w:left w:val="single" w:sz="4" w:space="0" w:color="auto"/>
              <w:bottom w:val="single" w:sz="4" w:space="0" w:color="auto"/>
              <w:right w:val="single" w:sz="4" w:space="0" w:color="auto"/>
            </w:tcBorders>
            <w:vAlign w:val="center"/>
          </w:tcPr>
          <w:p w:rsidR="004232EF" w:rsidRDefault="004232EF">
            <w:pPr>
              <w:widowControl/>
              <w:jc w:val="left"/>
              <w:rPr>
                <w:rFonts w:ascii="宋体" w:hAnsi="宋体" w:cs="宋体"/>
                <w:kern w:val="0"/>
                <w:szCs w:val="21"/>
              </w:rPr>
            </w:pPr>
          </w:p>
        </w:tc>
        <w:tc>
          <w:tcPr>
            <w:tcW w:w="1701" w:type="dxa"/>
            <w:vMerge/>
            <w:tcBorders>
              <w:top w:val="nil"/>
              <w:left w:val="single" w:sz="4" w:space="0" w:color="auto"/>
              <w:bottom w:val="single" w:sz="4" w:space="0" w:color="auto"/>
              <w:right w:val="single" w:sz="4" w:space="0" w:color="auto"/>
            </w:tcBorders>
            <w:vAlign w:val="center"/>
          </w:tcPr>
          <w:p w:rsidR="004232EF" w:rsidRDefault="004232EF">
            <w:pPr>
              <w:widowControl/>
              <w:jc w:val="left"/>
              <w:rPr>
                <w:rFonts w:ascii="宋体" w:hAnsi="宋体" w:cs="宋体"/>
                <w:kern w:val="0"/>
                <w:szCs w:val="21"/>
              </w:rPr>
            </w:pPr>
          </w:p>
        </w:tc>
        <w:tc>
          <w:tcPr>
            <w:tcW w:w="7938" w:type="dxa"/>
            <w:vMerge/>
            <w:tcBorders>
              <w:top w:val="nil"/>
              <w:left w:val="single" w:sz="4" w:space="0" w:color="auto"/>
              <w:bottom w:val="single" w:sz="4" w:space="0" w:color="000000"/>
              <w:right w:val="single" w:sz="4" w:space="0" w:color="auto"/>
            </w:tcBorders>
            <w:vAlign w:val="center"/>
          </w:tcPr>
          <w:p w:rsidR="004232EF" w:rsidRDefault="004232EF">
            <w:pPr>
              <w:widowControl/>
              <w:jc w:val="left"/>
              <w:rPr>
                <w:rFonts w:ascii="宋体" w:hAnsi="宋体" w:cs="宋体"/>
                <w:kern w:val="0"/>
                <w:szCs w:val="21"/>
              </w:rPr>
            </w:pPr>
          </w:p>
        </w:tc>
      </w:tr>
      <w:tr w:rsidR="004232EF">
        <w:trPr>
          <w:trHeight w:val="270"/>
        </w:trPr>
        <w:tc>
          <w:tcPr>
            <w:tcW w:w="851" w:type="dxa"/>
            <w:tcBorders>
              <w:top w:val="nil"/>
              <w:left w:val="single" w:sz="4" w:space="0" w:color="auto"/>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b/>
                <w:bCs/>
                <w:kern w:val="0"/>
                <w:szCs w:val="21"/>
              </w:rPr>
            </w:pPr>
            <w:r>
              <w:rPr>
                <w:rFonts w:ascii="宋体" w:hAnsi="宋体" w:cs="宋体" w:hint="eastAsia"/>
                <w:b/>
                <w:bCs/>
                <w:kern w:val="0"/>
                <w:szCs w:val="21"/>
              </w:rPr>
              <w:t xml:space="preserve">　</w:t>
            </w:r>
          </w:p>
        </w:tc>
        <w:tc>
          <w:tcPr>
            <w:tcW w:w="1701" w:type="dxa"/>
            <w:tcBorders>
              <w:top w:val="nil"/>
              <w:left w:val="nil"/>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kern w:val="0"/>
                <w:szCs w:val="21"/>
              </w:rPr>
            </w:pPr>
            <w:r>
              <w:rPr>
                <w:rFonts w:ascii="宋体" w:hAnsi="宋体" w:cs="宋体" w:hint="eastAsia"/>
                <w:kern w:val="0"/>
                <w:szCs w:val="21"/>
              </w:rPr>
              <w:t>条款内容</w:t>
            </w:r>
          </w:p>
        </w:tc>
        <w:tc>
          <w:tcPr>
            <w:tcW w:w="7938" w:type="dxa"/>
            <w:tcBorders>
              <w:top w:val="nil"/>
              <w:left w:val="nil"/>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b/>
                <w:bCs/>
                <w:kern w:val="0"/>
                <w:szCs w:val="21"/>
              </w:rPr>
            </w:pPr>
            <w:r>
              <w:rPr>
                <w:rFonts w:ascii="宋体" w:hAnsi="宋体" w:cs="宋体" w:hint="eastAsia"/>
                <w:b/>
                <w:bCs/>
                <w:kern w:val="0"/>
                <w:szCs w:val="21"/>
              </w:rPr>
              <w:t>编列内容</w:t>
            </w:r>
          </w:p>
        </w:tc>
      </w:tr>
      <w:tr w:rsidR="004232EF">
        <w:trPr>
          <w:trHeight w:val="760"/>
        </w:trPr>
        <w:tc>
          <w:tcPr>
            <w:tcW w:w="851" w:type="dxa"/>
            <w:tcBorders>
              <w:top w:val="nil"/>
              <w:left w:val="single" w:sz="4" w:space="0" w:color="auto"/>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kern w:val="0"/>
                <w:szCs w:val="21"/>
              </w:rPr>
            </w:pPr>
            <w:r>
              <w:rPr>
                <w:rFonts w:ascii="宋体" w:hAnsi="宋体" w:cs="宋体" w:hint="eastAsia"/>
                <w:kern w:val="0"/>
                <w:szCs w:val="21"/>
              </w:rPr>
              <w:t xml:space="preserve">　</w:t>
            </w:r>
          </w:p>
        </w:tc>
        <w:tc>
          <w:tcPr>
            <w:tcW w:w="1701" w:type="dxa"/>
            <w:tcBorders>
              <w:top w:val="nil"/>
              <w:left w:val="nil"/>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kern w:val="0"/>
                <w:szCs w:val="21"/>
              </w:rPr>
            </w:pPr>
            <w:r>
              <w:rPr>
                <w:rFonts w:ascii="宋体" w:hAnsi="宋体" w:cs="宋体" w:hint="eastAsia"/>
                <w:kern w:val="0"/>
                <w:szCs w:val="21"/>
              </w:rPr>
              <w:t>分值构成</w:t>
            </w:r>
          </w:p>
          <w:p w:rsidR="004232EF" w:rsidRDefault="00522A52">
            <w:pPr>
              <w:jc w:val="center"/>
              <w:rPr>
                <w:rFonts w:ascii="宋体" w:hAnsi="宋体" w:cs="宋体"/>
                <w:kern w:val="0"/>
                <w:szCs w:val="21"/>
              </w:rPr>
            </w:pPr>
            <w:r>
              <w:rPr>
                <w:rFonts w:ascii="宋体" w:hAnsi="宋体" w:cs="宋体" w:hint="eastAsia"/>
                <w:kern w:val="0"/>
                <w:szCs w:val="21"/>
              </w:rPr>
              <w:t>(总分100分)</w:t>
            </w:r>
          </w:p>
        </w:tc>
        <w:tc>
          <w:tcPr>
            <w:tcW w:w="7938" w:type="dxa"/>
            <w:tcBorders>
              <w:top w:val="nil"/>
              <w:left w:val="nil"/>
              <w:bottom w:val="single" w:sz="4" w:space="0" w:color="auto"/>
              <w:right w:val="single" w:sz="4" w:space="0" w:color="auto"/>
            </w:tcBorders>
            <w:shd w:val="clear" w:color="auto" w:fill="auto"/>
            <w:vAlign w:val="center"/>
          </w:tcPr>
          <w:p w:rsidR="004232EF" w:rsidRDefault="00522A52">
            <w:pPr>
              <w:widowControl/>
              <w:jc w:val="center"/>
              <w:rPr>
                <w:rFonts w:ascii="宋体" w:hAnsi="宋体" w:cs="宋体"/>
                <w:b/>
                <w:bCs/>
                <w:kern w:val="0"/>
                <w:szCs w:val="21"/>
              </w:rPr>
            </w:pPr>
            <w:r>
              <w:rPr>
                <w:rFonts w:ascii="宋体" w:hAnsi="宋体" w:cs="宋体" w:hint="eastAsia"/>
                <w:b/>
                <w:bCs/>
                <w:kern w:val="0"/>
                <w:szCs w:val="21"/>
              </w:rPr>
              <w:t>技术部分：</w:t>
            </w:r>
            <w:r w:rsidR="000E2CBD">
              <w:rPr>
                <w:rFonts w:ascii="宋体" w:hAnsi="宋体" w:cs="宋体" w:hint="eastAsia"/>
                <w:b/>
                <w:bCs/>
                <w:kern w:val="0"/>
                <w:szCs w:val="21"/>
                <w:u w:val="single"/>
              </w:rPr>
              <w:t>30</w:t>
            </w:r>
            <w:r>
              <w:rPr>
                <w:rFonts w:ascii="宋体" w:hAnsi="宋体" w:cs="宋体" w:hint="eastAsia"/>
                <w:b/>
                <w:bCs/>
                <w:kern w:val="0"/>
                <w:szCs w:val="21"/>
              </w:rPr>
              <w:t>分，商务部分：</w:t>
            </w:r>
            <w:r w:rsidR="000E2CBD">
              <w:rPr>
                <w:rFonts w:ascii="宋体" w:hAnsi="宋体" w:cs="宋体" w:hint="eastAsia"/>
                <w:b/>
                <w:bCs/>
                <w:kern w:val="0"/>
                <w:szCs w:val="21"/>
                <w:u w:val="single"/>
              </w:rPr>
              <w:t>30</w:t>
            </w:r>
            <w:r>
              <w:rPr>
                <w:rFonts w:ascii="宋体" w:hAnsi="宋体" w:cs="宋体" w:hint="eastAsia"/>
                <w:b/>
                <w:bCs/>
                <w:kern w:val="0"/>
                <w:szCs w:val="21"/>
              </w:rPr>
              <w:t>分</w:t>
            </w:r>
          </w:p>
          <w:p w:rsidR="004232EF" w:rsidRDefault="00522A52" w:rsidP="000E2CBD">
            <w:pPr>
              <w:jc w:val="center"/>
              <w:rPr>
                <w:rFonts w:ascii="宋体" w:hAnsi="宋体" w:cs="宋体"/>
                <w:b/>
                <w:bCs/>
                <w:kern w:val="0"/>
                <w:szCs w:val="21"/>
              </w:rPr>
            </w:pPr>
            <w:r>
              <w:rPr>
                <w:rFonts w:ascii="宋体" w:hAnsi="宋体" w:cs="宋体" w:hint="eastAsia"/>
                <w:b/>
                <w:bCs/>
                <w:kern w:val="0"/>
                <w:szCs w:val="21"/>
              </w:rPr>
              <w:t>价格部分：</w:t>
            </w:r>
            <w:r w:rsidR="000E2CBD">
              <w:rPr>
                <w:rFonts w:ascii="宋体" w:hAnsi="宋体" w:cs="宋体" w:hint="eastAsia"/>
                <w:b/>
                <w:bCs/>
                <w:kern w:val="0"/>
                <w:szCs w:val="21"/>
                <w:u w:val="single"/>
              </w:rPr>
              <w:t>40</w:t>
            </w:r>
            <w:r>
              <w:rPr>
                <w:rFonts w:ascii="宋体" w:hAnsi="宋体" w:cs="宋体" w:hint="eastAsia"/>
                <w:b/>
                <w:bCs/>
                <w:kern w:val="0"/>
                <w:szCs w:val="21"/>
              </w:rPr>
              <w:t>分</w:t>
            </w:r>
          </w:p>
        </w:tc>
      </w:tr>
    </w:tbl>
    <w:p w:rsidR="004232EF" w:rsidRDefault="004232EF">
      <w:pPr>
        <w:spacing w:line="360" w:lineRule="exact"/>
        <w:rPr>
          <w:sz w:val="24"/>
        </w:rPr>
      </w:pPr>
    </w:p>
    <w:p w:rsidR="00387363" w:rsidRDefault="00387363" w:rsidP="00387363">
      <w:pPr>
        <w:spacing w:line="360" w:lineRule="auto"/>
        <w:jc w:val="center"/>
        <w:rPr>
          <w:b/>
          <w:sz w:val="24"/>
        </w:rPr>
      </w:pPr>
    </w:p>
    <w:p w:rsidR="00387363" w:rsidRDefault="00387363" w:rsidP="00387363">
      <w:pPr>
        <w:spacing w:line="360" w:lineRule="auto"/>
        <w:jc w:val="center"/>
        <w:rPr>
          <w:b/>
          <w:sz w:val="24"/>
        </w:rPr>
      </w:pPr>
    </w:p>
    <w:p w:rsidR="00387363" w:rsidRDefault="00387363" w:rsidP="00387363">
      <w:pPr>
        <w:spacing w:line="360" w:lineRule="auto"/>
        <w:jc w:val="center"/>
        <w:rPr>
          <w:b/>
          <w:sz w:val="24"/>
        </w:rPr>
      </w:pPr>
    </w:p>
    <w:p w:rsidR="00387363" w:rsidRDefault="00387363" w:rsidP="00387363">
      <w:pPr>
        <w:spacing w:line="360" w:lineRule="auto"/>
        <w:jc w:val="center"/>
        <w:rPr>
          <w:b/>
          <w:sz w:val="24"/>
        </w:rPr>
      </w:pPr>
    </w:p>
    <w:p w:rsidR="00387363" w:rsidRDefault="00387363" w:rsidP="00387363">
      <w:pPr>
        <w:spacing w:line="360" w:lineRule="auto"/>
        <w:jc w:val="center"/>
        <w:rPr>
          <w:b/>
          <w:sz w:val="24"/>
        </w:rPr>
      </w:pPr>
    </w:p>
    <w:p w:rsidR="00387363" w:rsidRDefault="00387363" w:rsidP="00387363">
      <w:pPr>
        <w:spacing w:line="360" w:lineRule="auto"/>
        <w:jc w:val="center"/>
        <w:rPr>
          <w:b/>
          <w:sz w:val="24"/>
        </w:rPr>
      </w:pPr>
    </w:p>
    <w:p w:rsidR="00387363" w:rsidRDefault="00387363" w:rsidP="00387363">
      <w:pPr>
        <w:spacing w:line="360" w:lineRule="auto"/>
        <w:jc w:val="center"/>
        <w:rPr>
          <w:b/>
          <w:sz w:val="24"/>
        </w:rPr>
      </w:pPr>
    </w:p>
    <w:p w:rsidR="00387363" w:rsidRDefault="00387363" w:rsidP="00387363">
      <w:pPr>
        <w:spacing w:line="360" w:lineRule="auto"/>
        <w:jc w:val="center"/>
        <w:rPr>
          <w:b/>
          <w:sz w:val="24"/>
        </w:rPr>
      </w:pPr>
    </w:p>
    <w:p w:rsidR="00387363" w:rsidRDefault="00387363" w:rsidP="00387363">
      <w:pPr>
        <w:spacing w:line="360" w:lineRule="auto"/>
        <w:jc w:val="center"/>
        <w:rPr>
          <w:b/>
          <w:sz w:val="24"/>
        </w:rPr>
      </w:pPr>
    </w:p>
    <w:p w:rsidR="00387363" w:rsidRDefault="00387363" w:rsidP="00387363">
      <w:pPr>
        <w:spacing w:line="360" w:lineRule="auto"/>
        <w:jc w:val="center"/>
        <w:rPr>
          <w:b/>
          <w:sz w:val="24"/>
        </w:rPr>
      </w:pPr>
    </w:p>
    <w:p w:rsidR="00387363" w:rsidRDefault="00387363" w:rsidP="00387363">
      <w:pPr>
        <w:spacing w:line="360" w:lineRule="auto"/>
        <w:jc w:val="center"/>
        <w:rPr>
          <w:b/>
          <w:sz w:val="24"/>
        </w:rPr>
      </w:pPr>
    </w:p>
    <w:p w:rsidR="00387363" w:rsidRDefault="00387363" w:rsidP="00387363">
      <w:pPr>
        <w:spacing w:line="360" w:lineRule="auto"/>
        <w:jc w:val="center"/>
        <w:rPr>
          <w:b/>
          <w:sz w:val="24"/>
        </w:rPr>
      </w:pPr>
    </w:p>
    <w:p w:rsidR="00387363" w:rsidRDefault="00387363" w:rsidP="00387363">
      <w:pPr>
        <w:spacing w:line="360" w:lineRule="auto"/>
        <w:jc w:val="center"/>
        <w:rPr>
          <w:b/>
          <w:sz w:val="24"/>
        </w:rPr>
      </w:pPr>
    </w:p>
    <w:p w:rsidR="00387363" w:rsidRPr="00387363" w:rsidRDefault="00522A52" w:rsidP="00387363">
      <w:pPr>
        <w:spacing w:line="360" w:lineRule="auto"/>
        <w:jc w:val="center"/>
        <w:rPr>
          <w:b/>
          <w:sz w:val="24"/>
        </w:rPr>
      </w:pPr>
      <w:r>
        <w:rPr>
          <w:rFonts w:hint="eastAsia"/>
          <w:b/>
          <w:sz w:val="24"/>
        </w:rPr>
        <w:lastRenderedPageBreak/>
        <w:t>详细评分表：</w:t>
      </w:r>
    </w:p>
    <w:p w:rsidR="004232EF" w:rsidRPr="00387363" w:rsidRDefault="00387363">
      <w:pPr>
        <w:spacing w:line="360" w:lineRule="auto"/>
        <w:ind w:left="280" w:hanging="280"/>
        <w:rPr>
          <w:b/>
          <w:sz w:val="24"/>
        </w:rPr>
      </w:pPr>
      <w:r w:rsidRPr="00845DB7">
        <w:rPr>
          <w:rFonts w:ascii="宋体" w:hAnsi="宋体" w:cs="宋体"/>
          <w:b/>
          <w:kern w:val="1"/>
          <w:sz w:val="24"/>
        </w:rPr>
        <w:t>商务评审</w:t>
      </w:r>
      <w:r w:rsidRPr="00845DB7">
        <w:rPr>
          <w:rFonts w:ascii="宋体" w:hAnsi="宋体" w:cs="宋体" w:hint="eastAsia"/>
          <w:b/>
          <w:kern w:val="1"/>
          <w:sz w:val="24"/>
        </w:rPr>
        <w:t>表</w:t>
      </w:r>
    </w:p>
    <w:tbl>
      <w:tblPr>
        <w:tblW w:w="96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875"/>
        <w:gridCol w:w="1927"/>
        <w:gridCol w:w="992"/>
        <w:gridCol w:w="5829"/>
      </w:tblGrid>
      <w:tr w:rsidR="00387363" w:rsidRPr="00845DB7" w:rsidTr="000E2CBD">
        <w:trPr>
          <w:trHeight w:val="721"/>
          <w:jc w:val="center"/>
        </w:trPr>
        <w:tc>
          <w:tcPr>
            <w:tcW w:w="875" w:type="dxa"/>
            <w:shd w:val="clear" w:color="auto" w:fill="auto"/>
            <w:vAlign w:val="center"/>
          </w:tcPr>
          <w:p w:rsidR="00387363" w:rsidRPr="00845DB7" w:rsidRDefault="00387363" w:rsidP="000E2CBD">
            <w:pPr>
              <w:spacing w:line="400" w:lineRule="exact"/>
              <w:jc w:val="center"/>
              <w:rPr>
                <w:rFonts w:ascii="宋体" w:hAnsi="宋体"/>
                <w:b/>
                <w:bCs/>
                <w:szCs w:val="21"/>
              </w:rPr>
            </w:pPr>
            <w:r w:rsidRPr="00845DB7">
              <w:rPr>
                <w:rFonts w:ascii="宋体" w:hAnsi="宋体" w:hint="eastAsia"/>
                <w:b/>
                <w:bCs/>
                <w:szCs w:val="21"/>
              </w:rPr>
              <w:t>序号</w:t>
            </w:r>
          </w:p>
        </w:tc>
        <w:tc>
          <w:tcPr>
            <w:tcW w:w="1927" w:type="dxa"/>
            <w:shd w:val="clear" w:color="auto" w:fill="auto"/>
            <w:vAlign w:val="center"/>
          </w:tcPr>
          <w:p w:rsidR="00387363" w:rsidRPr="00845DB7" w:rsidRDefault="00387363" w:rsidP="000E2CBD">
            <w:pPr>
              <w:spacing w:line="400" w:lineRule="exact"/>
              <w:jc w:val="center"/>
              <w:rPr>
                <w:rFonts w:ascii="宋体" w:hAnsi="宋体"/>
                <w:b/>
                <w:bCs/>
                <w:szCs w:val="21"/>
              </w:rPr>
            </w:pPr>
            <w:r w:rsidRPr="00845DB7">
              <w:rPr>
                <w:rFonts w:ascii="宋体" w:hAnsi="宋体" w:hint="eastAsia"/>
                <w:b/>
                <w:bCs/>
                <w:szCs w:val="21"/>
              </w:rPr>
              <w:t>评审项目</w:t>
            </w:r>
          </w:p>
        </w:tc>
        <w:tc>
          <w:tcPr>
            <w:tcW w:w="992" w:type="dxa"/>
            <w:shd w:val="clear" w:color="auto" w:fill="auto"/>
            <w:vAlign w:val="center"/>
          </w:tcPr>
          <w:p w:rsidR="00387363" w:rsidRPr="00845DB7" w:rsidRDefault="00387363" w:rsidP="000E2CBD">
            <w:pPr>
              <w:spacing w:line="400" w:lineRule="exact"/>
              <w:jc w:val="center"/>
              <w:rPr>
                <w:rFonts w:ascii="宋体" w:hAnsi="宋体"/>
                <w:b/>
                <w:bCs/>
                <w:szCs w:val="21"/>
              </w:rPr>
            </w:pPr>
            <w:r w:rsidRPr="00845DB7">
              <w:rPr>
                <w:rFonts w:ascii="宋体" w:hAnsi="宋体" w:hint="eastAsia"/>
                <w:b/>
                <w:bCs/>
                <w:szCs w:val="21"/>
              </w:rPr>
              <w:t>分值</w:t>
            </w:r>
          </w:p>
        </w:tc>
        <w:tc>
          <w:tcPr>
            <w:tcW w:w="5829" w:type="dxa"/>
            <w:shd w:val="clear" w:color="auto" w:fill="auto"/>
            <w:vAlign w:val="center"/>
          </w:tcPr>
          <w:p w:rsidR="00387363" w:rsidRPr="00845DB7" w:rsidRDefault="00387363" w:rsidP="000E2CBD">
            <w:pPr>
              <w:spacing w:line="400" w:lineRule="exact"/>
              <w:jc w:val="center"/>
              <w:rPr>
                <w:rFonts w:ascii="宋体" w:hAnsi="宋体"/>
                <w:b/>
                <w:bCs/>
                <w:szCs w:val="21"/>
              </w:rPr>
            </w:pPr>
            <w:r w:rsidRPr="00845DB7">
              <w:rPr>
                <w:rFonts w:ascii="宋体" w:hAnsi="宋体" w:hint="eastAsia"/>
                <w:b/>
                <w:bCs/>
                <w:szCs w:val="21"/>
              </w:rPr>
              <w:t>评审内容</w:t>
            </w:r>
          </w:p>
        </w:tc>
      </w:tr>
      <w:tr w:rsidR="00387363" w:rsidRPr="00845DB7" w:rsidTr="000E2CBD">
        <w:trPr>
          <w:trHeight w:val="721"/>
          <w:jc w:val="center"/>
        </w:trPr>
        <w:tc>
          <w:tcPr>
            <w:tcW w:w="875" w:type="dxa"/>
            <w:shd w:val="clear" w:color="auto" w:fill="auto"/>
            <w:vAlign w:val="center"/>
          </w:tcPr>
          <w:p w:rsidR="00387363" w:rsidRPr="005D6E12" w:rsidRDefault="00387363" w:rsidP="000E2CBD">
            <w:pPr>
              <w:spacing w:line="400" w:lineRule="exact"/>
              <w:jc w:val="center"/>
              <w:rPr>
                <w:rFonts w:ascii="宋体" w:hAnsi="宋体"/>
                <w:bCs/>
                <w:szCs w:val="21"/>
              </w:rPr>
            </w:pPr>
            <w:r w:rsidRPr="005D6E12">
              <w:rPr>
                <w:rFonts w:ascii="宋体" w:hAnsi="宋体" w:hint="eastAsia"/>
                <w:bCs/>
                <w:szCs w:val="21"/>
              </w:rPr>
              <w:t>1</w:t>
            </w:r>
          </w:p>
        </w:tc>
        <w:tc>
          <w:tcPr>
            <w:tcW w:w="1927" w:type="dxa"/>
            <w:shd w:val="clear" w:color="auto" w:fill="auto"/>
            <w:vAlign w:val="center"/>
          </w:tcPr>
          <w:p w:rsidR="00387363" w:rsidRPr="005D6E12" w:rsidRDefault="00387363" w:rsidP="000E2CBD">
            <w:pPr>
              <w:spacing w:line="400" w:lineRule="exact"/>
              <w:jc w:val="center"/>
              <w:rPr>
                <w:rFonts w:ascii="宋体" w:hAnsi="宋体"/>
                <w:bCs/>
                <w:szCs w:val="21"/>
              </w:rPr>
            </w:pPr>
            <w:r w:rsidRPr="005D6E12">
              <w:rPr>
                <w:rFonts w:ascii="宋体" w:hAnsi="宋体" w:hint="eastAsia"/>
                <w:szCs w:val="21"/>
              </w:rPr>
              <w:t>2013年至今投标货物项目业绩</w:t>
            </w:r>
          </w:p>
        </w:tc>
        <w:tc>
          <w:tcPr>
            <w:tcW w:w="992" w:type="dxa"/>
            <w:shd w:val="clear" w:color="auto" w:fill="auto"/>
            <w:vAlign w:val="center"/>
          </w:tcPr>
          <w:p w:rsidR="00387363" w:rsidRPr="00167922" w:rsidRDefault="000E2CBD" w:rsidP="000E2CBD">
            <w:pPr>
              <w:spacing w:line="400" w:lineRule="exact"/>
              <w:jc w:val="center"/>
              <w:rPr>
                <w:rFonts w:ascii="宋体" w:hAnsi="宋体"/>
                <w:bCs/>
                <w:szCs w:val="21"/>
              </w:rPr>
            </w:pPr>
            <w:r>
              <w:rPr>
                <w:rFonts w:ascii="宋体" w:hAnsi="宋体" w:hint="eastAsia"/>
                <w:bCs/>
                <w:szCs w:val="21"/>
              </w:rPr>
              <w:t>5</w:t>
            </w:r>
            <w:r w:rsidR="00387363" w:rsidRPr="00167922">
              <w:rPr>
                <w:rFonts w:ascii="宋体" w:hAnsi="宋体" w:hint="eastAsia"/>
                <w:bCs/>
                <w:szCs w:val="21"/>
              </w:rPr>
              <w:t>分</w:t>
            </w:r>
          </w:p>
        </w:tc>
        <w:tc>
          <w:tcPr>
            <w:tcW w:w="5829" w:type="dxa"/>
            <w:shd w:val="clear" w:color="auto" w:fill="auto"/>
            <w:vAlign w:val="center"/>
          </w:tcPr>
          <w:p w:rsidR="00387363" w:rsidRPr="005D6E12" w:rsidRDefault="00387363" w:rsidP="000E2CBD">
            <w:pPr>
              <w:widowControl/>
              <w:spacing w:line="400" w:lineRule="exact"/>
              <w:rPr>
                <w:rFonts w:ascii="宋体" w:hAnsi="宋体"/>
                <w:szCs w:val="21"/>
              </w:rPr>
            </w:pPr>
            <w:r w:rsidRPr="005D6E12">
              <w:rPr>
                <w:rFonts w:ascii="宋体" w:hAnsi="宋体" w:hint="eastAsia"/>
                <w:szCs w:val="21"/>
              </w:rPr>
              <w:t>根据提供的项目业绩数量进行横向对比：</w:t>
            </w:r>
          </w:p>
          <w:p w:rsidR="00387363" w:rsidRPr="005D6E12" w:rsidRDefault="00387363" w:rsidP="000E2CBD">
            <w:pPr>
              <w:spacing w:line="400" w:lineRule="exact"/>
              <w:jc w:val="left"/>
              <w:rPr>
                <w:rFonts w:ascii="宋体" w:hAnsi="宋体"/>
                <w:bCs/>
                <w:szCs w:val="21"/>
              </w:rPr>
            </w:pPr>
            <w:r w:rsidRPr="005D6E12">
              <w:rPr>
                <w:rFonts w:ascii="宋体" w:hAnsi="宋体" w:hint="eastAsia"/>
                <w:szCs w:val="21"/>
              </w:rPr>
              <w:t xml:space="preserve"> </w:t>
            </w:r>
            <w:r w:rsidRPr="005D6E12">
              <w:rPr>
                <w:rFonts w:ascii="宋体" w:hAnsi="宋体" w:hint="eastAsia"/>
                <w:bCs/>
                <w:szCs w:val="21"/>
              </w:rPr>
              <w:t>[优]</w:t>
            </w:r>
            <w:r w:rsidR="000E2CBD">
              <w:rPr>
                <w:rFonts w:ascii="宋体" w:hAnsi="宋体" w:hint="eastAsia"/>
                <w:bCs/>
                <w:szCs w:val="21"/>
              </w:rPr>
              <w:t>5</w:t>
            </w:r>
            <w:r w:rsidRPr="005D6E12">
              <w:rPr>
                <w:rFonts w:ascii="宋体" w:hAnsi="宋体" w:hint="eastAsia"/>
                <w:bCs/>
                <w:szCs w:val="21"/>
              </w:rPr>
              <w:t>分；[良]</w:t>
            </w:r>
            <w:r w:rsidR="000E2CBD">
              <w:rPr>
                <w:rFonts w:ascii="宋体" w:hAnsi="宋体" w:hint="eastAsia"/>
                <w:bCs/>
                <w:szCs w:val="21"/>
              </w:rPr>
              <w:t>2</w:t>
            </w:r>
            <w:r w:rsidR="000E2CBD" w:rsidRPr="005D6E12">
              <w:rPr>
                <w:rFonts w:ascii="宋体" w:hAnsi="宋体" w:hint="eastAsia"/>
                <w:bCs/>
                <w:szCs w:val="21"/>
              </w:rPr>
              <w:t>～</w:t>
            </w:r>
            <w:r w:rsidR="000E2CBD">
              <w:rPr>
                <w:rFonts w:ascii="宋体" w:hAnsi="宋体" w:hint="eastAsia"/>
                <w:bCs/>
                <w:szCs w:val="21"/>
              </w:rPr>
              <w:t>3</w:t>
            </w:r>
            <w:r w:rsidRPr="005D6E12">
              <w:rPr>
                <w:rFonts w:ascii="宋体" w:hAnsi="宋体" w:hint="eastAsia"/>
                <w:bCs/>
                <w:szCs w:val="21"/>
              </w:rPr>
              <w:t>分；[一般]0～1分</w:t>
            </w:r>
          </w:p>
          <w:p w:rsidR="00387363" w:rsidRPr="005D6E12" w:rsidRDefault="00387363" w:rsidP="000E2CBD">
            <w:pPr>
              <w:widowControl/>
              <w:spacing w:line="400" w:lineRule="exact"/>
              <w:rPr>
                <w:rFonts w:ascii="宋体" w:hAnsi="宋体"/>
                <w:bCs/>
                <w:szCs w:val="21"/>
              </w:rPr>
            </w:pPr>
            <w:r w:rsidRPr="005D6E12">
              <w:rPr>
                <w:rFonts w:ascii="宋体" w:hAnsi="宋体" w:hint="eastAsia"/>
                <w:szCs w:val="21"/>
              </w:rPr>
              <w:t>须提供中标通知书或合同作为证明材料，否则不得分</w:t>
            </w:r>
          </w:p>
        </w:tc>
      </w:tr>
      <w:tr w:rsidR="00387363" w:rsidRPr="00845DB7" w:rsidTr="000E2CBD">
        <w:trPr>
          <w:trHeight w:val="721"/>
          <w:jc w:val="center"/>
        </w:trPr>
        <w:tc>
          <w:tcPr>
            <w:tcW w:w="875" w:type="dxa"/>
            <w:shd w:val="clear" w:color="auto" w:fill="auto"/>
            <w:vAlign w:val="center"/>
          </w:tcPr>
          <w:p w:rsidR="00387363" w:rsidRPr="005D6E12" w:rsidRDefault="00387363" w:rsidP="000E2CBD">
            <w:pPr>
              <w:spacing w:line="400" w:lineRule="exact"/>
              <w:jc w:val="center"/>
              <w:rPr>
                <w:rFonts w:ascii="宋体" w:hAnsi="宋体"/>
                <w:bCs/>
                <w:szCs w:val="21"/>
              </w:rPr>
            </w:pPr>
            <w:r w:rsidRPr="005D6E12">
              <w:rPr>
                <w:rFonts w:ascii="宋体" w:hAnsi="宋体" w:hint="eastAsia"/>
                <w:bCs/>
                <w:szCs w:val="21"/>
              </w:rPr>
              <w:t>2</w:t>
            </w:r>
          </w:p>
        </w:tc>
        <w:tc>
          <w:tcPr>
            <w:tcW w:w="1927" w:type="dxa"/>
            <w:shd w:val="clear" w:color="auto" w:fill="auto"/>
            <w:vAlign w:val="center"/>
          </w:tcPr>
          <w:p w:rsidR="00387363" w:rsidRPr="005D6E12" w:rsidRDefault="00387363" w:rsidP="000E2CBD">
            <w:pPr>
              <w:spacing w:line="400" w:lineRule="exact"/>
              <w:jc w:val="center"/>
              <w:rPr>
                <w:rFonts w:ascii="宋体" w:hAnsi="宋体"/>
                <w:szCs w:val="21"/>
              </w:rPr>
            </w:pPr>
            <w:r w:rsidRPr="005D6E12">
              <w:rPr>
                <w:rFonts w:ascii="宋体" w:hAnsi="宋体" w:hint="eastAsia"/>
                <w:szCs w:val="21"/>
              </w:rPr>
              <w:t>合同条款响应程度</w:t>
            </w:r>
          </w:p>
        </w:tc>
        <w:tc>
          <w:tcPr>
            <w:tcW w:w="992" w:type="dxa"/>
            <w:shd w:val="clear" w:color="auto" w:fill="auto"/>
            <w:vAlign w:val="center"/>
          </w:tcPr>
          <w:p w:rsidR="00387363" w:rsidRPr="00167922" w:rsidRDefault="000E2CBD" w:rsidP="000E2CBD">
            <w:pPr>
              <w:spacing w:line="400" w:lineRule="exact"/>
              <w:jc w:val="center"/>
              <w:rPr>
                <w:rFonts w:ascii="宋体" w:hAnsi="宋体"/>
                <w:bCs/>
                <w:szCs w:val="21"/>
              </w:rPr>
            </w:pPr>
            <w:r>
              <w:rPr>
                <w:rFonts w:ascii="宋体" w:hAnsi="宋体" w:hint="eastAsia"/>
                <w:bCs/>
                <w:szCs w:val="21"/>
              </w:rPr>
              <w:t>8</w:t>
            </w:r>
            <w:r w:rsidR="00387363" w:rsidRPr="00167922">
              <w:rPr>
                <w:rFonts w:ascii="宋体" w:hAnsi="宋体" w:hint="eastAsia"/>
                <w:bCs/>
                <w:szCs w:val="21"/>
              </w:rPr>
              <w:t>分</w:t>
            </w:r>
          </w:p>
        </w:tc>
        <w:tc>
          <w:tcPr>
            <w:tcW w:w="5829" w:type="dxa"/>
            <w:shd w:val="clear" w:color="auto" w:fill="auto"/>
            <w:vAlign w:val="center"/>
          </w:tcPr>
          <w:p w:rsidR="00387363" w:rsidRPr="005D6E12" w:rsidRDefault="00387363" w:rsidP="000E2CBD">
            <w:pPr>
              <w:widowControl/>
              <w:spacing w:line="400" w:lineRule="exact"/>
              <w:rPr>
                <w:rFonts w:ascii="宋体" w:hAnsi="宋体"/>
                <w:szCs w:val="21"/>
              </w:rPr>
            </w:pPr>
            <w:r w:rsidRPr="005D6E12">
              <w:rPr>
                <w:rFonts w:ascii="宋体" w:hAnsi="宋体" w:hint="eastAsia"/>
                <w:szCs w:val="21"/>
              </w:rPr>
              <w:t>完全满足并优于合同条款得</w:t>
            </w:r>
            <w:r w:rsidR="000E2CBD">
              <w:rPr>
                <w:rFonts w:ascii="宋体" w:hAnsi="宋体" w:hint="eastAsia"/>
                <w:szCs w:val="21"/>
              </w:rPr>
              <w:t>8</w:t>
            </w:r>
            <w:r w:rsidRPr="005D6E12">
              <w:rPr>
                <w:rFonts w:ascii="宋体" w:hAnsi="宋体" w:hint="eastAsia"/>
                <w:szCs w:val="21"/>
              </w:rPr>
              <w:t>分；</w:t>
            </w:r>
          </w:p>
          <w:p w:rsidR="00387363" w:rsidRPr="005D6E12" w:rsidRDefault="00387363" w:rsidP="000E2CBD">
            <w:pPr>
              <w:widowControl/>
              <w:spacing w:line="400" w:lineRule="exact"/>
              <w:rPr>
                <w:rFonts w:ascii="宋体" w:hAnsi="宋体"/>
                <w:szCs w:val="21"/>
              </w:rPr>
            </w:pPr>
            <w:r w:rsidRPr="005D6E12">
              <w:rPr>
                <w:rFonts w:ascii="宋体" w:hAnsi="宋体" w:hint="eastAsia"/>
                <w:szCs w:val="21"/>
              </w:rPr>
              <w:t>完全满足合同条款得</w:t>
            </w:r>
            <w:r w:rsidR="000E2CBD">
              <w:rPr>
                <w:rFonts w:ascii="宋体" w:hAnsi="宋体" w:hint="eastAsia"/>
                <w:szCs w:val="21"/>
              </w:rPr>
              <w:t>5</w:t>
            </w:r>
            <w:r w:rsidR="000E2CBD" w:rsidRPr="005D6E12">
              <w:rPr>
                <w:rFonts w:ascii="宋体" w:hAnsi="宋体" w:hint="eastAsia"/>
                <w:bCs/>
                <w:szCs w:val="21"/>
              </w:rPr>
              <w:t>～</w:t>
            </w:r>
            <w:r w:rsidR="000E2CBD">
              <w:rPr>
                <w:rFonts w:ascii="宋体" w:hAnsi="宋体" w:hint="eastAsia"/>
                <w:bCs/>
                <w:szCs w:val="21"/>
              </w:rPr>
              <w:t>7</w:t>
            </w:r>
            <w:r w:rsidRPr="005D6E12">
              <w:rPr>
                <w:rFonts w:ascii="宋体" w:hAnsi="宋体" w:hint="eastAsia"/>
                <w:szCs w:val="21"/>
              </w:rPr>
              <w:t>分；</w:t>
            </w:r>
          </w:p>
          <w:p w:rsidR="00387363" w:rsidRPr="005D6E12" w:rsidRDefault="00387363" w:rsidP="000E2CBD">
            <w:pPr>
              <w:widowControl/>
              <w:spacing w:line="400" w:lineRule="exact"/>
              <w:rPr>
                <w:rFonts w:ascii="宋体" w:hAnsi="宋体"/>
                <w:szCs w:val="21"/>
              </w:rPr>
            </w:pPr>
            <w:r w:rsidRPr="005D6E12">
              <w:rPr>
                <w:rFonts w:ascii="宋体" w:hAnsi="宋体" w:hint="eastAsia"/>
                <w:szCs w:val="21"/>
              </w:rPr>
              <w:t>部分不满足合同条款得</w:t>
            </w:r>
            <w:r w:rsidR="000E2CBD">
              <w:rPr>
                <w:rFonts w:ascii="宋体" w:hAnsi="宋体" w:hint="eastAsia"/>
                <w:szCs w:val="21"/>
              </w:rPr>
              <w:t>0</w:t>
            </w:r>
            <w:r w:rsidR="000E2CBD" w:rsidRPr="005D6E12">
              <w:rPr>
                <w:rFonts w:ascii="宋体" w:hAnsi="宋体" w:hint="eastAsia"/>
                <w:bCs/>
                <w:szCs w:val="21"/>
              </w:rPr>
              <w:t>～</w:t>
            </w:r>
            <w:r w:rsidR="000E2CBD">
              <w:rPr>
                <w:rFonts w:ascii="宋体" w:hAnsi="宋体" w:hint="eastAsia"/>
                <w:szCs w:val="21"/>
              </w:rPr>
              <w:t>4</w:t>
            </w:r>
            <w:r w:rsidRPr="005D6E12">
              <w:rPr>
                <w:rFonts w:ascii="宋体" w:hAnsi="宋体" w:hint="eastAsia"/>
                <w:szCs w:val="21"/>
              </w:rPr>
              <w:t>分</w:t>
            </w:r>
          </w:p>
        </w:tc>
      </w:tr>
      <w:tr w:rsidR="00387363" w:rsidRPr="00845DB7" w:rsidTr="000E2CBD">
        <w:trPr>
          <w:trHeight w:val="817"/>
          <w:jc w:val="center"/>
        </w:trPr>
        <w:tc>
          <w:tcPr>
            <w:tcW w:w="875" w:type="dxa"/>
            <w:shd w:val="clear" w:color="auto" w:fill="auto"/>
            <w:vAlign w:val="center"/>
          </w:tcPr>
          <w:p w:rsidR="00387363" w:rsidRPr="005D6E12" w:rsidRDefault="00387363" w:rsidP="000E2CBD">
            <w:pPr>
              <w:spacing w:line="400" w:lineRule="exact"/>
              <w:jc w:val="center"/>
              <w:rPr>
                <w:rFonts w:ascii="宋体" w:hAnsi="宋体"/>
                <w:bCs/>
                <w:szCs w:val="21"/>
              </w:rPr>
            </w:pPr>
            <w:r w:rsidRPr="005D6E12">
              <w:rPr>
                <w:rFonts w:ascii="宋体" w:hAnsi="宋体" w:hint="eastAsia"/>
                <w:bCs/>
                <w:szCs w:val="21"/>
              </w:rPr>
              <w:t>3</w:t>
            </w:r>
          </w:p>
        </w:tc>
        <w:tc>
          <w:tcPr>
            <w:tcW w:w="1927" w:type="dxa"/>
            <w:shd w:val="clear" w:color="auto" w:fill="auto"/>
            <w:vAlign w:val="center"/>
          </w:tcPr>
          <w:p w:rsidR="00387363" w:rsidRPr="005D6E12" w:rsidRDefault="00387363" w:rsidP="000E2CBD">
            <w:pPr>
              <w:spacing w:line="400" w:lineRule="exact"/>
              <w:jc w:val="center"/>
              <w:rPr>
                <w:rFonts w:ascii="Calibri" w:hAnsi="Calibri"/>
              </w:rPr>
            </w:pPr>
            <w:r w:rsidRPr="005D6E12">
              <w:rPr>
                <w:rFonts w:ascii="宋体" w:hAnsi="宋体" w:hint="eastAsia"/>
              </w:rPr>
              <w:t>投标人企业综合实力</w:t>
            </w:r>
          </w:p>
        </w:tc>
        <w:tc>
          <w:tcPr>
            <w:tcW w:w="992" w:type="dxa"/>
            <w:shd w:val="clear" w:color="auto" w:fill="auto"/>
            <w:vAlign w:val="center"/>
          </w:tcPr>
          <w:p w:rsidR="00387363" w:rsidRPr="00167922" w:rsidRDefault="000E2CBD" w:rsidP="000E2CBD">
            <w:pPr>
              <w:spacing w:line="400" w:lineRule="exact"/>
              <w:jc w:val="center"/>
              <w:rPr>
                <w:rFonts w:ascii="宋体" w:hAnsi="宋体"/>
                <w:bCs/>
                <w:szCs w:val="21"/>
              </w:rPr>
            </w:pPr>
            <w:r>
              <w:rPr>
                <w:rFonts w:ascii="宋体" w:hAnsi="宋体" w:hint="eastAsia"/>
                <w:bCs/>
                <w:szCs w:val="21"/>
              </w:rPr>
              <w:t>10</w:t>
            </w:r>
            <w:r w:rsidR="00387363" w:rsidRPr="00167922">
              <w:rPr>
                <w:rFonts w:ascii="宋体" w:hAnsi="宋体" w:hint="eastAsia"/>
                <w:bCs/>
                <w:szCs w:val="21"/>
              </w:rPr>
              <w:t>分</w:t>
            </w:r>
          </w:p>
        </w:tc>
        <w:tc>
          <w:tcPr>
            <w:tcW w:w="5829" w:type="dxa"/>
            <w:shd w:val="clear" w:color="auto" w:fill="auto"/>
            <w:vAlign w:val="center"/>
          </w:tcPr>
          <w:p w:rsidR="00387363" w:rsidRPr="005D6E12" w:rsidRDefault="00387363" w:rsidP="000E2CBD">
            <w:pPr>
              <w:widowControl/>
              <w:spacing w:line="400" w:lineRule="exact"/>
              <w:rPr>
                <w:rFonts w:ascii="宋体" w:hAnsi="宋体" w:cs="Tahoma"/>
                <w:kern w:val="28"/>
                <w:szCs w:val="21"/>
              </w:rPr>
            </w:pPr>
            <w:r w:rsidRPr="005D6E12">
              <w:rPr>
                <w:rFonts w:ascii="宋体" w:hAnsi="宋体" w:cs="Tahoma" w:hint="eastAsia"/>
                <w:kern w:val="28"/>
                <w:szCs w:val="21"/>
              </w:rPr>
              <w:t>根据投标人的资产负债表、利润表、现金流量表、所有者权益变动表等进行横向对比：</w:t>
            </w:r>
          </w:p>
          <w:p w:rsidR="00387363" w:rsidRPr="005D6E12" w:rsidRDefault="00387363" w:rsidP="000E2CBD">
            <w:pPr>
              <w:widowControl/>
              <w:spacing w:line="400" w:lineRule="exact"/>
              <w:rPr>
                <w:rFonts w:ascii="宋体" w:hAnsi="宋体" w:cs="Tahoma"/>
                <w:kern w:val="28"/>
                <w:szCs w:val="21"/>
              </w:rPr>
            </w:pPr>
            <w:r w:rsidRPr="005D6E12">
              <w:rPr>
                <w:rFonts w:ascii="宋体" w:hAnsi="宋体" w:hint="eastAsia"/>
                <w:bCs/>
                <w:szCs w:val="21"/>
              </w:rPr>
              <w:t>[优]</w:t>
            </w:r>
            <w:r w:rsidR="000E2CBD">
              <w:rPr>
                <w:rFonts w:ascii="宋体" w:hAnsi="宋体" w:hint="eastAsia"/>
                <w:bCs/>
                <w:szCs w:val="21"/>
              </w:rPr>
              <w:t>7</w:t>
            </w:r>
            <w:r w:rsidRPr="005D6E12">
              <w:rPr>
                <w:rFonts w:ascii="宋体" w:hAnsi="宋体" w:hint="eastAsia"/>
                <w:bCs/>
                <w:szCs w:val="21"/>
              </w:rPr>
              <w:t>～</w:t>
            </w:r>
            <w:r w:rsidR="000E2CBD">
              <w:rPr>
                <w:rFonts w:ascii="宋体" w:hAnsi="宋体" w:hint="eastAsia"/>
                <w:bCs/>
                <w:szCs w:val="21"/>
              </w:rPr>
              <w:t>10</w:t>
            </w:r>
            <w:r w:rsidRPr="005D6E12">
              <w:rPr>
                <w:rFonts w:ascii="宋体" w:hAnsi="宋体" w:hint="eastAsia"/>
                <w:bCs/>
                <w:szCs w:val="21"/>
              </w:rPr>
              <w:t>分；[良]</w:t>
            </w:r>
            <w:r w:rsidR="000E2CBD">
              <w:rPr>
                <w:rFonts w:ascii="宋体" w:hAnsi="宋体" w:hint="eastAsia"/>
                <w:bCs/>
                <w:szCs w:val="21"/>
              </w:rPr>
              <w:t>4</w:t>
            </w:r>
            <w:r w:rsidR="000E2CBD" w:rsidRPr="005D6E12">
              <w:rPr>
                <w:rFonts w:ascii="宋体" w:hAnsi="宋体" w:hint="eastAsia"/>
                <w:bCs/>
                <w:szCs w:val="21"/>
              </w:rPr>
              <w:t>～</w:t>
            </w:r>
            <w:r w:rsidR="000E2CBD">
              <w:rPr>
                <w:rFonts w:ascii="宋体" w:hAnsi="宋体" w:hint="eastAsia"/>
                <w:bCs/>
                <w:szCs w:val="21"/>
              </w:rPr>
              <w:t>6</w:t>
            </w:r>
            <w:r w:rsidRPr="005D6E12">
              <w:rPr>
                <w:rFonts w:ascii="宋体" w:hAnsi="宋体" w:hint="eastAsia"/>
                <w:bCs/>
                <w:szCs w:val="21"/>
              </w:rPr>
              <w:t>分；[一般]0～</w:t>
            </w:r>
            <w:r w:rsidR="000E2CBD">
              <w:rPr>
                <w:rFonts w:ascii="宋体" w:hAnsi="宋体" w:hint="eastAsia"/>
                <w:bCs/>
                <w:szCs w:val="21"/>
              </w:rPr>
              <w:t>3</w:t>
            </w:r>
            <w:r w:rsidRPr="005D6E12">
              <w:rPr>
                <w:rFonts w:ascii="宋体" w:hAnsi="宋体" w:hint="eastAsia"/>
                <w:bCs/>
                <w:szCs w:val="21"/>
              </w:rPr>
              <w:t>分</w:t>
            </w:r>
          </w:p>
          <w:p w:rsidR="00387363" w:rsidRPr="005D6E12" w:rsidRDefault="00387363" w:rsidP="000E2CBD">
            <w:pPr>
              <w:widowControl/>
              <w:spacing w:line="400" w:lineRule="exact"/>
              <w:rPr>
                <w:rFonts w:ascii="宋体" w:hAnsi="宋体"/>
                <w:bCs/>
                <w:szCs w:val="21"/>
              </w:rPr>
            </w:pPr>
            <w:r w:rsidRPr="005D6E12">
              <w:rPr>
                <w:rFonts w:ascii="宋体" w:hAnsi="宋体" w:cs="Tahoma" w:hint="eastAsia"/>
                <w:kern w:val="28"/>
                <w:szCs w:val="21"/>
              </w:rPr>
              <w:t>必须提供由会计师事务所出具的</w:t>
            </w:r>
            <w:r w:rsidRPr="005D6E12">
              <w:rPr>
                <w:rFonts w:ascii="宋体" w:hAnsi="宋体" w:cs="Tahoma" w:hint="eastAsia"/>
                <w:b/>
                <w:kern w:val="28"/>
                <w:szCs w:val="21"/>
              </w:rPr>
              <w:t>2015年、2016年</w:t>
            </w:r>
            <w:r w:rsidRPr="005D6E12">
              <w:rPr>
                <w:rFonts w:ascii="宋体" w:hAnsi="宋体" w:cs="Tahoma" w:hint="eastAsia"/>
                <w:kern w:val="28"/>
                <w:szCs w:val="21"/>
              </w:rPr>
              <w:t>财务审计报告完整版</w:t>
            </w:r>
          </w:p>
        </w:tc>
      </w:tr>
      <w:tr w:rsidR="00387363" w:rsidRPr="00845DB7" w:rsidTr="000E2CBD">
        <w:trPr>
          <w:trHeight w:val="817"/>
          <w:jc w:val="center"/>
        </w:trPr>
        <w:tc>
          <w:tcPr>
            <w:tcW w:w="875" w:type="dxa"/>
            <w:shd w:val="clear" w:color="auto" w:fill="auto"/>
            <w:vAlign w:val="center"/>
          </w:tcPr>
          <w:p w:rsidR="00387363" w:rsidRPr="005D6E12" w:rsidRDefault="00387363" w:rsidP="000E2CBD">
            <w:pPr>
              <w:spacing w:line="400" w:lineRule="exact"/>
              <w:jc w:val="center"/>
              <w:rPr>
                <w:rFonts w:ascii="宋体" w:hAnsi="宋体"/>
                <w:bCs/>
                <w:szCs w:val="21"/>
              </w:rPr>
            </w:pPr>
            <w:r w:rsidRPr="005D6E12">
              <w:rPr>
                <w:rFonts w:ascii="宋体" w:hAnsi="宋体" w:hint="eastAsia"/>
                <w:bCs/>
                <w:szCs w:val="21"/>
              </w:rPr>
              <w:t>4</w:t>
            </w:r>
          </w:p>
        </w:tc>
        <w:tc>
          <w:tcPr>
            <w:tcW w:w="1927" w:type="dxa"/>
            <w:shd w:val="clear" w:color="auto" w:fill="auto"/>
            <w:vAlign w:val="center"/>
          </w:tcPr>
          <w:p w:rsidR="00387363" w:rsidRPr="005D6E12" w:rsidRDefault="00387363" w:rsidP="000E2CBD">
            <w:pPr>
              <w:spacing w:line="400" w:lineRule="exact"/>
              <w:jc w:val="center"/>
              <w:rPr>
                <w:rFonts w:ascii="宋体" w:hAnsi="宋体"/>
              </w:rPr>
            </w:pPr>
            <w:r w:rsidRPr="005D6E12">
              <w:rPr>
                <w:rFonts w:ascii="宋体" w:hAnsi="宋体" w:hint="eastAsia"/>
              </w:rPr>
              <w:t>供货期</w:t>
            </w:r>
          </w:p>
        </w:tc>
        <w:tc>
          <w:tcPr>
            <w:tcW w:w="992" w:type="dxa"/>
            <w:shd w:val="clear" w:color="auto" w:fill="auto"/>
            <w:vAlign w:val="center"/>
          </w:tcPr>
          <w:p w:rsidR="00387363" w:rsidRPr="00167922" w:rsidRDefault="000E2CBD" w:rsidP="000E2CBD">
            <w:pPr>
              <w:spacing w:line="400" w:lineRule="exact"/>
              <w:jc w:val="center"/>
              <w:rPr>
                <w:rFonts w:ascii="宋体" w:hAnsi="宋体"/>
                <w:bCs/>
                <w:szCs w:val="21"/>
              </w:rPr>
            </w:pPr>
            <w:r>
              <w:rPr>
                <w:rFonts w:ascii="宋体" w:hAnsi="宋体" w:hint="eastAsia"/>
                <w:bCs/>
                <w:szCs w:val="21"/>
              </w:rPr>
              <w:t>5</w:t>
            </w:r>
            <w:r w:rsidR="00387363" w:rsidRPr="00167922">
              <w:rPr>
                <w:rFonts w:ascii="宋体" w:hAnsi="宋体" w:hint="eastAsia"/>
                <w:bCs/>
                <w:szCs w:val="21"/>
              </w:rPr>
              <w:t>分</w:t>
            </w:r>
          </w:p>
        </w:tc>
        <w:tc>
          <w:tcPr>
            <w:tcW w:w="5829" w:type="dxa"/>
            <w:shd w:val="clear" w:color="auto" w:fill="auto"/>
            <w:vAlign w:val="center"/>
          </w:tcPr>
          <w:p w:rsidR="00387363" w:rsidRPr="005D6E12" w:rsidRDefault="00387363" w:rsidP="000E2CBD">
            <w:pPr>
              <w:widowControl/>
              <w:spacing w:line="400" w:lineRule="exact"/>
              <w:rPr>
                <w:rFonts w:ascii="宋体" w:hAnsi="宋体" w:cs="Tahoma"/>
                <w:kern w:val="28"/>
                <w:szCs w:val="21"/>
              </w:rPr>
            </w:pPr>
            <w:r w:rsidRPr="005D6E12">
              <w:rPr>
                <w:rFonts w:ascii="宋体" w:hAnsi="宋体" w:cs="Tahoma" w:hint="eastAsia"/>
                <w:kern w:val="28"/>
                <w:szCs w:val="21"/>
              </w:rPr>
              <w:t>根据投标人的供货期进行横向对比：</w:t>
            </w:r>
          </w:p>
          <w:p w:rsidR="00387363" w:rsidRPr="005D6E12" w:rsidRDefault="00387363" w:rsidP="000E2CBD">
            <w:pPr>
              <w:widowControl/>
              <w:spacing w:line="400" w:lineRule="exact"/>
              <w:rPr>
                <w:rFonts w:ascii="宋体" w:hAnsi="宋体" w:cs="Tahoma"/>
                <w:kern w:val="28"/>
                <w:szCs w:val="21"/>
              </w:rPr>
            </w:pPr>
            <w:r w:rsidRPr="005D6E12">
              <w:rPr>
                <w:rFonts w:ascii="宋体" w:hAnsi="宋体" w:hint="eastAsia"/>
                <w:bCs/>
                <w:szCs w:val="21"/>
              </w:rPr>
              <w:t>[优]</w:t>
            </w:r>
            <w:r w:rsidR="000E2CBD">
              <w:rPr>
                <w:rFonts w:ascii="宋体" w:hAnsi="宋体" w:hint="eastAsia"/>
                <w:bCs/>
                <w:szCs w:val="21"/>
              </w:rPr>
              <w:t>5</w:t>
            </w:r>
            <w:r w:rsidRPr="005D6E12">
              <w:rPr>
                <w:rFonts w:ascii="宋体" w:hAnsi="宋体" w:hint="eastAsia"/>
                <w:bCs/>
                <w:szCs w:val="21"/>
              </w:rPr>
              <w:t>分；[良]</w:t>
            </w:r>
            <w:r w:rsidR="000E2CBD">
              <w:rPr>
                <w:rFonts w:ascii="宋体" w:hAnsi="宋体" w:hint="eastAsia"/>
                <w:bCs/>
                <w:szCs w:val="21"/>
              </w:rPr>
              <w:t>4</w:t>
            </w:r>
            <w:r w:rsidR="000E2CBD" w:rsidRPr="005D6E12">
              <w:rPr>
                <w:rFonts w:ascii="宋体" w:hAnsi="宋体" w:hint="eastAsia"/>
                <w:bCs/>
                <w:szCs w:val="21"/>
              </w:rPr>
              <w:t>～</w:t>
            </w:r>
            <w:r w:rsidRPr="005D6E12">
              <w:rPr>
                <w:rFonts w:ascii="宋体" w:hAnsi="宋体" w:hint="eastAsia"/>
                <w:bCs/>
                <w:szCs w:val="21"/>
              </w:rPr>
              <w:t>2分；[一般]0～1分</w:t>
            </w:r>
          </w:p>
        </w:tc>
      </w:tr>
      <w:tr w:rsidR="00387363" w:rsidRPr="00845DB7" w:rsidTr="000E2CBD">
        <w:trPr>
          <w:trHeight w:val="991"/>
          <w:jc w:val="center"/>
        </w:trPr>
        <w:tc>
          <w:tcPr>
            <w:tcW w:w="875" w:type="dxa"/>
            <w:shd w:val="clear" w:color="auto" w:fill="auto"/>
            <w:vAlign w:val="center"/>
          </w:tcPr>
          <w:p w:rsidR="00387363" w:rsidRPr="005D6E12" w:rsidRDefault="00387363" w:rsidP="000E2CBD">
            <w:pPr>
              <w:spacing w:line="400" w:lineRule="exact"/>
              <w:jc w:val="center"/>
              <w:rPr>
                <w:rFonts w:ascii="宋体" w:hAnsi="宋体"/>
                <w:bCs/>
                <w:szCs w:val="21"/>
              </w:rPr>
            </w:pPr>
            <w:r w:rsidRPr="005D6E12">
              <w:rPr>
                <w:rFonts w:ascii="宋体" w:hAnsi="宋体" w:hint="eastAsia"/>
                <w:bCs/>
                <w:szCs w:val="21"/>
              </w:rPr>
              <w:t>5</w:t>
            </w:r>
          </w:p>
        </w:tc>
        <w:tc>
          <w:tcPr>
            <w:tcW w:w="1927" w:type="dxa"/>
            <w:shd w:val="clear" w:color="auto" w:fill="auto"/>
            <w:vAlign w:val="center"/>
          </w:tcPr>
          <w:p w:rsidR="00387363" w:rsidRPr="005D6E12" w:rsidRDefault="00387363" w:rsidP="000E2CBD">
            <w:pPr>
              <w:spacing w:line="400" w:lineRule="exact"/>
              <w:jc w:val="center"/>
              <w:rPr>
                <w:rFonts w:ascii="宋体" w:hAnsi="宋体"/>
              </w:rPr>
            </w:pPr>
            <w:r w:rsidRPr="005D6E12">
              <w:rPr>
                <w:rFonts w:ascii="宋体" w:hAnsi="宋体" w:hint="eastAsia"/>
              </w:rPr>
              <w:t>付款方式</w:t>
            </w:r>
          </w:p>
        </w:tc>
        <w:tc>
          <w:tcPr>
            <w:tcW w:w="992" w:type="dxa"/>
            <w:shd w:val="clear" w:color="auto" w:fill="auto"/>
            <w:vAlign w:val="center"/>
          </w:tcPr>
          <w:p w:rsidR="00387363" w:rsidRPr="00167922" w:rsidRDefault="00387363" w:rsidP="000E2CBD">
            <w:pPr>
              <w:spacing w:line="400" w:lineRule="exact"/>
              <w:jc w:val="center"/>
              <w:rPr>
                <w:rFonts w:ascii="宋体" w:hAnsi="宋体"/>
                <w:bCs/>
                <w:szCs w:val="21"/>
              </w:rPr>
            </w:pPr>
            <w:r>
              <w:rPr>
                <w:rFonts w:ascii="宋体" w:hAnsi="宋体" w:hint="eastAsia"/>
                <w:bCs/>
                <w:szCs w:val="21"/>
              </w:rPr>
              <w:t>2</w:t>
            </w:r>
            <w:r w:rsidRPr="00167922">
              <w:rPr>
                <w:rFonts w:ascii="宋体" w:hAnsi="宋体" w:hint="eastAsia"/>
                <w:bCs/>
                <w:szCs w:val="21"/>
              </w:rPr>
              <w:t>分</w:t>
            </w:r>
          </w:p>
        </w:tc>
        <w:tc>
          <w:tcPr>
            <w:tcW w:w="5829" w:type="dxa"/>
            <w:shd w:val="clear" w:color="auto" w:fill="auto"/>
            <w:vAlign w:val="center"/>
          </w:tcPr>
          <w:p w:rsidR="00387363" w:rsidRPr="005D6E12" w:rsidRDefault="00387363" w:rsidP="000E2CBD">
            <w:pPr>
              <w:widowControl/>
              <w:spacing w:line="400" w:lineRule="exact"/>
              <w:rPr>
                <w:rFonts w:ascii="宋体" w:hAnsi="宋体" w:cs="Tahoma"/>
                <w:kern w:val="28"/>
                <w:szCs w:val="21"/>
              </w:rPr>
            </w:pPr>
            <w:r w:rsidRPr="005D6E12">
              <w:rPr>
                <w:rFonts w:ascii="宋体" w:hAnsi="宋体" w:cs="Tahoma" w:hint="eastAsia"/>
                <w:kern w:val="28"/>
                <w:szCs w:val="21"/>
              </w:rPr>
              <w:t>能接受</w:t>
            </w:r>
            <w:r w:rsidRPr="00DD20F8">
              <w:rPr>
                <w:rFonts w:ascii="宋体" w:hAnsi="宋体" w:cs="Tahoma" w:hint="eastAsia"/>
                <w:kern w:val="28"/>
                <w:szCs w:val="21"/>
              </w:rPr>
              <w:t>银行承兑汇票得2分</w:t>
            </w:r>
            <w:r w:rsidRPr="005D6E12">
              <w:rPr>
                <w:rFonts w:ascii="宋体" w:hAnsi="宋体" w:cs="Tahoma" w:hint="eastAsia"/>
                <w:kern w:val="28"/>
                <w:szCs w:val="21"/>
              </w:rPr>
              <w:t>；</w:t>
            </w:r>
          </w:p>
          <w:p w:rsidR="00387363" w:rsidRPr="005D6E12" w:rsidRDefault="00387363" w:rsidP="000E2CBD">
            <w:pPr>
              <w:widowControl/>
              <w:spacing w:line="400" w:lineRule="exact"/>
              <w:rPr>
                <w:rFonts w:ascii="宋体" w:hAnsi="宋体" w:cs="Tahoma"/>
                <w:kern w:val="28"/>
                <w:szCs w:val="21"/>
              </w:rPr>
            </w:pPr>
            <w:r w:rsidRPr="005D6E12">
              <w:rPr>
                <w:rFonts w:ascii="宋体" w:hAnsi="宋体" w:cs="Tahoma" w:hint="eastAsia"/>
                <w:kern w:val="28"/>
                <w:szCs w:val="21"/>
              </w:rPr>
              <w:t>不能接受</w:t>
            </w:r>
            <w:r w:rsidRPr="00DD20F8">
              <w:rPr>
                <w:rFonts w:ascii="宋体" w:hAnsi="宋体" w:cs="Tahoma" w:hint="eastAsia"/>
                <w:kern w:val="28"/>
                <w:szCs w:val="21"/>
              </w:rPr>
              <w:t>银行承兑汇票得</w:t>
            </w:r>
            <w:r w:rsidRPr="005D6E12">
              <w:rPr>
                <w:rFonts w:ascii="宋体" w:hAnsi="宋体" w:cs="Tahoma" w:hint="eastAsia"/>
                <w:kern w:val="28"/>
                <w:szCs w:val="21"/>
              </w:rPr>
              <w:t>0分</w:t>
            </w:r>
          </w:p>
        </w:tc>
      </w:tr>
      <w:tr w:rsidR="00387363" w:rsidRPr="00845DB7" w:rsidTr="000E2CBD">
        <w:trPr>
          <w:trHeight w:val="705"/>
          <w:jc w:val="center"/>
        </w:trPr>
        <w:tc>
          <w:tcPr>
            <w:tcW w:w="9623" w:type="dxa"/>
            <w:gridSpan w:val="4"/>
            <w:shd w:val="clear" w:color="auto" w:fill="auto"/>
            <w:vAlign w:val="center"/>
          </w:tcPr>
          <w:p w:rsidR="00387363" w:rsidRPr="005D6E12" w:rsidRDefault="00387363" w:rsidP="000E2CBD">
            <w:pPr>
              <w:spacing w:line="400" w:lineRule="exact"/>
              <w:jc w:val="center"/>
              <w:rPr>
                <w:rFonts w:ascii="宋体" w:hAnsi="宋体"/>
                <w:bCs/>
                <w:szCs w:val="21"/>
              </w:rPr>
            </w:pPr>
            <w:r w:rsidRPr="005D6E12">
              <w:rPr>
                <w:rFonts w:ascii="宋体" w:hAnsi="宋体" w:hint="eastAsia"/>
                <w:bCs/>
                <w:szCs w:val="21"/>
              </w:rPr>
              <w:t>合计：</w:t>
            </w:r>
            <w:r w:rsidR="000E2CBD">
              <w:rPr>
                <w:rFonts w:ascii="宋体" w:hAnsi="宋体" w:hint="eastAsia"/>
                <w:bCs/>
                <w:szCs w:val="21"/>
              </w:rPr>
              <w:t>30</w:t>
            </w:r>
            <w:r w:rsidRPr="005D6E12">
              <w:rPr>
                <w:rFonts w:ascii="宋体" w:hAnsi="宋体" w:hint="eastAsia"/>
                <w:bCs/>
                <w:szCs w:val="21"/>
              </w:rPr>
              <w:t>分</w:t>
            </w:r>
          </w:p>
        </w:tc>
      </w:tr>
    </w:tbl>
    <w:p w:rsidR="004232EF" w:rsidRDefault="004232EF">
      <w:pPr>
        <w:spacing w:line="360" w:lineRule="exact"/>
        <w:ind w:left="280" w:hanging="280"/>
        <w:rPr>
          <w:sz w:val="24"/>
        </w:rPr>
      </w:pPr>
    </w:p>
    <w:p w:rsidR="004232EF" w:rsidRDefault="004232EF">
      <w:pPr>
        <w:spacing w:line="360" w:lineRule="exact"/>
        <w:ind w:left="280" w:hanging="280"/>
        <w:rPr>
          <w:sz w:val="24"/>
        </w:rPr>
      </w:pPr>
    </w:p>
    <w:p w:rsidR="00387363" w:rsidRDefault="00387363" w:rsidP="00387363">
      <w:pPr>
        <w:spacing w:before="156" w:line="360" w:lineRule="auto"/>
        <w:jc w:val="center"/>
        <w:rPr>
          <w:rFonts w:ascii="宋体" w:hAnsi="宋体" w:cs="宋体"/>
          <w:b/>
          <w:kern w:val="1"/>
          <w:sz w:val="24"/>
        </w:rPr>
      </w:pPr>
    </w:p>
    <w:p w:rsidR="00387363" w:rsidRDefault="00387363" w:rsidP="00387363">
      <w:pPr>
        <w:spacing w:before="156" w:line="360" w:lineRule="auto"/>
        <w:jc w:val="center"/>
        <w:rPr>
          <w:rFonts w:ascii="宋体" w:hAnsi="宋体" w:cs="宋体"/>
          <w:b/>
          <w:kern w:val="1"/>
          <w:sz w:val="24"/>
        </w:rPr>
      </w:pPr>
    </w:p>
    <w:p w:rsidR="00387363" w:rsidRDefault="00387363" w:rsidP="00387363">
      <w:pPr>
        <w:spacing w:before="156" w:line="360" w:lineRule="auto"/>
        <w:jc w:val="center"/>
        <w:rPr>
          <w:rFonts w:ascii="宋体" w:hAnsi="宋体" w:cs="宋体"/>
          <w:b/>
          <w:kern w:val="1"/>
          <w:sz w:val="24"/>
        </w:rPr>
      </w:pPr>
    </w:p>
    <w:p w:rsidR="00387363" w:rsidRDefault="00387363" w:rsidP="00387363">
      <w:pPr>
        <w:spacing w:before="156" w:line="360" w:lineRule="auto"/>
        <w:jc w:val="center"/>
        <w:rPr>
          <w:rFonts w:ascii="宋体" w:hAnsi="宋体" w:cs="宋体"/>
          <w:b/>
          <w:kern w:val="1"/>
          <w:sz w:val="24"/>
        </w:rPr>
      </w:pPr>
    </w:p>
    <w:p w:rsidR="00387363" w:rsidRDefault="00387363" w:rsidP="00387363">
      <w:pPr>
        <w:spacing w:before="156" w:line="360" w:lineRule="auto"/>
        <w:jc w:val="center"/>
        <w:rPr>
          <w:rFonts w:ascii="宋体" w:hAnsi="宋体" w:cs="宋体"/>
          <w:b/>
          <w:kern w:val="1"/>
          <w:sz w:val="24"/>
        </w:rPr>
      </w:pPr>
    </w:p>
    <w:p w:rsidR="00387363" w:rsidRDefault="00387363" w:rsidP="00387363">
      <w:pPr>
        <w:spacing w:before="156" w:line="360" w:lineRule="auto"/>
        <w:jc w:val="center"/>
        <w:rPr>
          <w:rFonts w:ascii="宋体" w:hAnsi="宋体" w:cs="宋体"/>
          <w:b/>
          <w:kern w:val="1"/>
          <w:sz w:val="24"/>
        </w:rPr>
      </w:pPr>
    </w:p>
    <w:p w:rsidR="00387363" w:rsidRDefault="00387363" w:rsidP="00387363">
      <w:pPr>
        <w:spacing w:before="156" w:line="360" w:lineRule="auto"/>
        <w:jc w:val="center"/>
        <w:rPr>
          <w:rFonts w:ascii="宋体" w:hAnsi="宋体" w:cs="宋体"/>
          <w:b/>
          <w:kern w:val="1"/>
          <w:sz w:val="24"/>
        </w:rPr>
      </w:pPr>
    </w:p>
    <w:p w:rsidR="00387363" w:rsidRDefault="00387363" w:rsidP="00387363">
      <w:pPr>
        <w:spacing w:before="156" w:line="360" w:lineRule="auto"/>
        <w:jc w:val="center"/>
        <w:rPr>
          <w:rFonts w:ascii="宋体" w:hAnsi="宋体" w:cs="宋体"/>
          <w:b/>
          <w:kern w:val="1"/>
          <w:sz w:val="24"/>
        </w:rPr>
      </w:pPr>
    </w:p>
    <w:p w:rsidR="00387363" w:rsidRPr="00845DB7" w:rsidRDefault="00387363" w:rsidP="00387363">
      <w:pPr>
        <w:spacing w:before="156" w:line="360" w:lineRule="auto"/>
        <w:jc w:val="left"/>
        <w:rPr>
          <w:rFonts w:ascii="宋体" w:hAnsi="宋体" w:cs="宋体"/>
          <w:b/>
          <w:kern w:val="1"/>
          <w:sz w:val="24"/>
        </w:rPr>
      </w:pPr>
      <w:r w:rsidRPr="00845DB7">
        <w:rPr>
          <w:rFonts w:ascii="宋体" w:hAnsi="宋体" w:cs="宋体"/>
          <w:b/>
          <w:kern w:val="1"/>
          <w:sz w:val="24"/>
        </w:rPr>
        <w:t>技术评审</w:t>
      </w:r>
      <w:r w:rsidRPr="00845DB7">
        <w:rPr>
          <w:rFonts w:ascii="宋体" w:hAnsi="宋体" w:cs="宋体" w:hint="eastAsia"/>
          <w:b/>
          <w:kern w:val="1"/>
          <w:sz w:val="24"/>
        </w:rPr>
        <w:t>表</w:t>
      </w:r>
    </w:p>
    <w:tbl>
      <w:tblPr>
        <w:tblW w:w="95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020"/>
        <w:gridCol w:w="2636"/>
        <w:gridCol w:w="850"/>
        <w:gridCol w:w="5014"/>
      </w:tblGrid>
      <w:tr w:rsidR="000E2CBD" w:rsidRPr="00845DB7" w:rsidTr="000E2CBD">
        <w:trPr>
          <w:trHeight w:val="572"/>
          <w:jc w:val="center"/>
        </w:trPr>
        <w:tc>
          <w:tcPr>
            <w:tcW w:w="1020" w:type="dxa"/>
            <w:tcBorders>
              <w:top w:val="single" w:sz="12" w:space="0" w:color="auto"/>
              <w:bottom w:val="single" w:sz="6" w:space="0" w:color="auto"/>
            </w:tcBorders>
            <w:shd w:val="clear" w:color="auto" w:fill="auto"/>
            <w:vAlign w:val="center"/>
          </w:tcPr>
          <w:p w:rsidR="000E2CBD" w:rsidRPr="00845DB7" w:rsidRDefault="000E2CBD" w:rsidP="000E2CBD">
            <w:pPr>
              <w:spacing w:line="400" w:lineRule="exact"/>
              <w:jc w:val="center"/>
              <w:rPr>
                <w:rFonts w:ascii="宋体" w:hAnsi="宋体"/>
                <w:b/>
                <w:bCs/>
                <w:szCs w:val="21"/>
              </w:rPr>
            </w:pPr>
            <w:r w:rsidRPr="00845DB7">
              <w:rPr>
                <w:rFonts w:ascii="宋体" w:hAnsi="宋体" w:hint="eastAsia"/>
                <w:b/>
                <w:bCs/>
                <w:szCs w:val="21"/>
              </w:rPr>
              <w:t>序号</w:t>
            </w:r>
          </w:p>
        </w:tc>
        <w:tc>
          <w:tcPr>
            <w:tcW w:w="2636" w:type="dxa"/>
            <w:tcBorders>
              <w:top w:val="single" w:sz="12" w:space="0" w:color="auto"/>
              <w:bottom w:val="single" w:sz="6" w:space="0" w:color="auto"/>
            </w:tcBorders>
            <w:shd w:val="clear" w:color="auto" w:fill="auto"/>
            <w:vAlign w:val="center"/>
          </w:tcPr>
          <w:p w:rsidR="000E2CBD" w:rsidRPr="00845DB7" w:rsidRDefault="000E2CBD" w:rsidP="000E2CBD">
            <w:pPr>
              <w:spacing w:line="400" w:lineRule="exact"/>
              <w:jc w:val="center"/>
              <w:rPr>
                <w:rFonts w:ascii="宋体" w:hAnsi="宋体"/>
                <w:b/>
                <w:bCs/>
                <w:szCs w:val="21"/>
              </w:rPr>
            </w:pPr>
            <w:r w:rsidRPr="00845DB7">
              <w:rPr>
                <w:rFonts w:ascii="宋体" w:hAnsi="宋体" w:hint="eastAsia"/>
                <w:b/>
                <w:bCs/>
                <w:szCs w:val="21"/>
              </w:rPr>
              <w:t>评审项目</w:t>
            </w:r>
          </w:p>
        </w:tc>
        <w:tc>
          <w:tcPr>
            <w:tcW w:w="850" w:type="dxa"/>
            <w:tcBorders>
              <w:top w:val="single" w:sz="12" w:space="0" w:color="auto"/>
              <w:bottom w:val="single" w:sz="6" w:space="0" w:color="auto"/>
            </w:tcBorders>
            <w:shd w:val="clear" w:color="auto" w:fill="auto"/>
            <w:vAlign w:val="center"/>
          </w:tcPr>
          <w:p w:rsidR="000E2CBD" w:rsidRPr="00845DB7" w:rsidRDefault="000E2CBD" w:rsidP="000E2CBD">
            <w:pPr>
              <w:spacing w:line="400" w:lineRule="exact"/>
              <w:jc w:val="center"/>
              <w:rPr>
                <w:rFonts w:ascii="宋体" w:hAnsi="宋体"/>
                <w:b/>
                <w:bCs/>
                <w:szCs w:val="21"/>
              </w:rPr>
            </w:pPr>
            <w:r w:rsidRPr="00845DB7">
              <w:rPr>
                <w:rFonts w:ascii="宋体" w:hAnsi="宋体" w:hint="eastAsia"/>
                <w:b/>
                <w:bCs/>
                <w:szCs w:val="21"/>
              </w:rPr>
              <w:t>分值</w:t>
            </w:r>
          </w:p>
        </w:tc>
        <w:tc>
          <w:tcPr>
            <w:tcW w:w="5014" w:type="dxa"/>
            <w:tcBorders>
              <w:top w:val="single" w:sz="12" w:space="0" w:color="auto"/>
              <w:bottom w:val="single" w:sz="6" w:space="0" w:color="auto"/>
            </w:tcBorders>
            <w:shd w:val="clear" w:color="auto" w:fill="auto"/>
            <w:vAlign w:val="center"/>
          </w:tcPr>
          <w:p w:rsidR="000E2CBD" w:rsidRPr="00845DB7" w:rsidRDefault="000E2CBD" w:rsidP="000E2CBD">
            <w:pPr>
              <w:spacing w:line="400" w:lineRule="exact"/>
              <w:jc w:val="center"/>
              <w:rPr>
                <w:rFonts w:ascii="宋体" w:hAnsi="宋体"/>
                <w:b/>
                <w:bCs/>
                <w:szCs w:val="21"/>
              </w:rPr>
            </w:pPr>
            <w:r w:rsidRPr="00845DB7">
              <w:rPr>
                <w:rFonts w:ascii="宋体" w:hAnsi="宋体" w:hint="eastAsia"/>
                <w:b/>
                <w:bCs/>
                <w:szCs w:val="21"/>
              </w:rPr>
              <w:t>评审内容</w:t>
            </w:r>
          </w:p>
        </w:tc>
      </w:tr>
      <w:tr w:rsidR="000E2CBD" w:rsidRPr="00845DB7" w:rsidTr="000E2CBD">
        <w:trPr>
          <w:trHeight w:val="572"/>
          <w:jc w:val="center"/>
        </w:trPr>
        <w:tc>
          <w:tcPr>
            <w:tcW w:w="1020" w:type="dxa"/>
            <w:tcBorders>
              <w:top w:val="single" w:sz="12" w:space="0" w:color="auto"/>
              <w:bottom w:val="single" w:sz="6" w:space="0" w:color="auto"/>
            </w:tcBorders>
            <w:shd w:val="clear" w:color="auto" w:fill="auto"/>
            <w:vAlign w:val="center"/>
          </w:tcPr>
          <w:p w:rsidR="000E2CBD" w:rsidRPr="00845DB7" w:rsidRDefault="000E2CBD" w:rsidP="000E2CBD">
            <w:pPr>
              <w:spacing w:line="400" w:lineRule="exact"/>
              <w:jc w:val="center"/>
              <w:rPr>
                <w:rFonts w:ascii="宋体" w:hAnsi="宋体"/>
                <w:bCs/>
                <w:szCs w:val="21"/>
              </w:rPr>
            </w:pPr>
            <w:r w:rsidRPr="00845DB7">
              <w:rPr>
                <w:rFonts w:ascii="宋体" w:hAnsi="宋体" w:hint="eastAsia"/>
                <w:bCs/>
                <w:szCs w:val="21"/>
              </w:rPr>
              <w:t>1</w:t>
            </w:r>
          </w:p>
        </w:tc>
        <w:tc>
          <w:tcPr>
            <w:tcW w:w="2636" w:type="dxa"/>
            <w:tcBorders>
              <w:top w:val="single" w:sz="12" w:space="0" w:color="auto"/>
              <w:bottom w:val="single" w:sz="6" w:space="0" w:color="auto"/>
            </w:tcBorders>
            <w:shd w:val="clear" w:color="auto" w:fill="auto"/>
            <w:vAlign w:val="center"/>
          </w:tcPr>
          <w:p w:rsidR="000E2CBD" w:rsidRPr="00845DB7" w:rsidRDefault="000E2CBD" w:rsidP="000E2CBD">
            <w:pPr>
              <w:spacing w:line="400" w:lineRule="exact"/>
              <w:jc w:val="center"/>
              <w:rPr>
                <w:rFonts w:ascii="宋体" w:hAnsi="宋体"/>
                <w:bCs/>
                <w:szCs w:val="21"/>
              </w:rPr>
            </w:pPr>
            <w:r w:rsidRPr="00845DB7">
              <w:rPr>
                <w:rFonts w:ascii="宋体" w:hAnsi="宋体" w:hint="eastAsia"/>
                <w:bCs/>
                <w:szCs w:val="21"/>
              </w:rPr>
              <w:t>货物技术、性能和用途符合性</w:t>
            </w:r>
          </w:p>
        </w:tc>
        <w:tc>
          <w:tcPr>
            <w:tcW w:w="850" w:type="dxa"/>
            <w:tcBorders>
              <w:top w:val="single" w:sz="12" w:space="0" w:color="auto"/>
              <w:bottom w:val="single" w:sz="6" w:space="0" w:color="auto"/>
            </w:tcBorders>
            <w:shd w:val="clear" w:color="auto" w:fill="auto"/>
            <w:vAlign w:val="center"/>
          </w:tcPr>
          <w:p w:rsidR="000E2CBD" w:rsidRPr="00167922" w:rsidRDefault="000E2CBD" w:rsidP="000E2CBD">
            <w:pPr>
              <w:spacing w:line="400" w:lineRule="exact"/>
              <w:jc w:val="center"/>
              <w:rPr>
                <w:rFonts w:ascii="宋体" w:hAnsi="宋体"/>
                <w:bCs/>
                <w:szCs w:val="21"/>
              </w:rPr>
            </w:pPr>
            <w:r>
              <w:rPr>
                <w:rFonts w:ascii="宋体" w:hAnsi="宋体" w:hint="eastAsia"/>
                <w:bCs/>
                <w:szCs w:val="21"/>
              </w:rPr>
              <w:t>10</w:t>
            </w:r>
            <w:r w:rsidRPr="00167922">
              <w:rPr>
                <w:rFonts w:ascii="宋体" w:hAnsi="宋体" w:hint="eastAsia"/>
                <w:bCs/>
                <w:szCs w:val="21"/>
              </w:rPr>
              <w:t>分</w:t>
            </w:r>
          </w:p>
        </w:tc>
        <w:tc>
          <w:tcPr>
            <w:tcW w:w="5014" w:type="dxa"/>
            <w:tcBorders>
              <w:top w:val="single" w:sz="12" w:space="0" w:color="auto"/>
              <w:bottom w:val="single" w:sz="6" w:space="0" w:color="auto"/>
            </w:tcBorders>
            <w:shd w:val="clear" w:color="auto" w:fill="auto"/>
            <w:vAlign w:val="center"/>
          </w:tcPr>
          <w:p w:rsidR="000E2CBD" w:rsidRPr="00845DB7" w:rsidRDefault="000E2CBD" w:rsidP="000E2CBD">
            <w:pPr>
              <w:spacing w:line="400" w:lineRule="exact"/>
              <w:rPr>
                <w:rFonts w:ascii="宋体" w:hAnsi="宋体"/>
                <w:bCs/>
                <w:szCs w:val="21"/>
              </w:rPr>
            </w:pPr>
            <w:r w:rsidRPr="00845DB7">
              <w:rPr>
                <w:rFonts w:ascii="宋体" w:hAnsi="宋体" w:hint="eastAsia"/>
                <w:szCs w:val="21"/>
              </w:rPr>
              <w:t>对各响应供应商对技术参数的响应程度、产品性能和用途的描述等进行横向对比，综合</w:t>
            </w:r>
            <w:r w:rsidRPr="00845DB7">
              <w:rPr>
                <w:rFonts w:ascii="宋体" w:hAnsi="宋体" w:hint="eastAsia"/>
                <w:bCs/>
                <w:szCs w:val="21"/>
              </w:rPr>
              <w:t>评分</w:t>
            </w:r>
            <w:r w:rsidRPr="00845DB7">
              <w:rPr>
                <w:rFonts w:ascii="宋体" w:hAnsi="宋体" w:hint="eastAsia"/>
                <w:szCs w:val="21"/>
              </w:rPr>
              <w:t>：</w:t>
            </w:r>
          </w:p>
          <w:p w:rsidR="000E2CBD" w:rsidRPr="00845DB7" w:rsidRDefault="000E2CBD" w:rsidP="000E2CBD">
            <w:pPr>
              <w:widowControl/>
              <w:spacing w:line="400" w:lineRule="exact"/>
              <w:rPr>
                <w:rFonts w:ascii="宋体" w:hAnsi="宋体"/>
                <w:szCs w:val="21"/>
              </w:rPr>
            </w:pPr>
            <w:r w:rsidRPr="00845DB7">
              <w:rPr>
                <w:rFonts w:ascii="宋体" w:hAnsi="宋体" w:hint="eastAsia"/>
                <w:bCs/>
                <w:szCs w:val="21"/>
              </w:rPr>
              <w:t>[优]8～10分；[良]4～7分；[一般]0～3分</w:t>
            </w:r>
          </w:p>
        </w:tc>
      </w:tr>
      <w:tr w:rsidR="000E2CBD" w:rsidRPr="00845DB7" w:rsidTr="000E2CBD">
        <w:trPr>
          <w:trHeight w:val="561"/>
          <w:jc w:val="center"/>
        </w:trPr>
        <w:tc>
          <w:tcPr>
            <w:tcW w:w="1020" w:type="dxa"/>
            <w:vAlign w:val="center"/>
          </w:tcPr>
          <w:p w:rsidR="000E2CBD" w:rsidRPr="00845DB7" w:rsidRDefault="000E2CBD" w:rsidP="000E2CBD">
            <w:pPr>
              <w:spacing w:line="400" w:lineRule="exact"/>
              <w:jc w:val="center"/>
              <w:rPr>
                <w:rFonts w:ascii="宋体" w:hAnsi="宋体"/>
                <w:bCs/>
                <w:szCs w:val="21"/>
              </w:rPr>
            </w:pPr>
            <w:r w:rsidRPr="00845DB7">
              <w:rPr>
                <w:rFonts w:ascii="宋体" w:hAnsi="宋体" w:hint="eastAsia"/>
                <w:bCs/>
                <w:szCs w:val="21"/>
              </w:rPr>
              <w:t>2</w:t>
            </w:r>
          </w:p>
        </w:tc>
        <w:tc>
          <w:tcPr>
            <w:tcW w:w="2636" w:type="dxa"/>
            <w:vAlign w:val="center"/>
          </w:tcPr>
          <w:p w:rsidR="000E2CBD" w:rsidRPr="00845DB7" w:rsidRDefault="000E2CBD" w:rsidP="000E2CBD">
            <w:pPr>
              <w:snapToGrid w:val="0"/>
              <w:spacing w:line="320" w:lineRule="exact"/>
              <w:jc w:val="center"/>
              <w:rPr>
                <w:rFonts w:ascii="宋体" w:hAnsi="宋体"/>
                <w:bCs/>
                <w:szCs w:val="21"/>
              </w:rPr>
            </w:pPr>
            <w:r w:rsidRPr="00845DB7">
              <w:rPr>
                <w:rFonts w:ascii="宋体" w:hAnsi="宋体" w:hint="eastAsia"/>
                <w:bCs/>
                <w:szCs w:val="21"/>
              </w:rPr>
              <w:t>技术先进性和可靠性</w:t>
            </w:r>
          </w:p>
        </w:tc>
        <w:tc>
          <w:tcPr>
            <w:tcW w:w="850" w:type="dxa"/>
            <w:vAlign w:val="center"/>
          </w:tcPr>
          <w:p w:rsidR="000E2CBD" w:rsidRPr="00167922" w:rsidRDefault="000E2CBD" w:rsidP="00886801">
            <w:pPr>
              <w:snapToGrid w:val="0"/>
              <w:spacing w:line="320" w:lineRule="exact"/>
              <w:jc w:val="center"/>
              <w:rPr>
                <w:rFonts w:ascii="宋体" w:hAnsi="宋体"/>
                <w:bCs/>
                <w:szCs w:val="21"/>
              </w:rPr>
            </w:pPr>
            <w:r>
              <w:rPr>
                <w:rFonts w:ascii="宋体" w:hAnsi="宋体" w:hint="eastAsia"/>
                <w:bCs/>
                <w:szCs w:val="21"/>
              </w:rPr>
              <w:t>1</w:t>
            </w:r>
            <w:r w:rsidR="00886801">
              <w:rPr>
                <w:rFonts w:ascii="宋体" w:hAnsi="宋体" w:hint="eastAsia"/>
                <w:bCs/>
                <w:szCs w:val="21"/>
              </w:rPr>
              <w:t>0</w:t>
            </w:r>
            <w:r w:rsidRPr="00167922">
              <w:rPr>
                <w:rFonts w:ascii="宋体" w:hAnsi="宋体" w:hint="eastAsia"/>
                <w:bCs/>
                <w:szCs w:val="21"/>
              </w:rPr>
              <w:t>分</w:t>
            </w:r>
          </w:p>
        </w:tc>
        <w:tc>
          <w:tcPr>
            <w:tcW w:w="5014" w:type="dxa"/>
            <w:vAlign w:val="center"/>
          </w:tcPr>
          <w:p w:rsidR="000E2CBD" w:rsidRPr="00845DB7" w:rsidRDefault="000E2CBD" w:rsidP="000E2CBD">
            <w:pPr>
              <w:spacing w:line="400" w:lineRule="exact"/>
              <w:rPr>
                <w:rFonts w:ascii="宋体" w:hAnsi="宋体"/>
                <w:bCs/>
                <w:szCs w:val="21"/>
              </w:rPr>
            </w:pPr>
            <w:r w:rsidRPr="00845DB7">
              <w:rPr>
                <w:rFonts w:ascii="宋体" w:hAnsi="宋体" w:hint="eastAsia"/>
                <w:szCs w:val="21"/>
              </w:rPr>
              <w:t>对各响应供应商响应产品的技术先进性和可靠性（包括但不限于品牌知名度、</w:t>
            </w:r>
            <w:r w:rsidRPr="00845DB7">
              <w:rPr>
                <w:rFonts w:ascii="Arial" w:hAnsi="Arial" w:cs="Arial"/>
                <w:szCs w:val="21"/>
                <w:shd w:val="clear" w:color="auto" w:fill="FFFFFF"/>
              </w:rPr>
              <w:t>制造技术、制造设备、生产工艺、使用材料与部件方面</w:t>
            </w:r>
            <w:r w:rsidRPr="00845DB7">
              <w:rPr>
                <w:rFonts w:ascii="Arial" w:hAnsi="Arial" w:cs="Arial" w:hint="eastAsia"/>
                <w:szCs w:val="21"/>
                <w:shd w:val="clear" w:color="auto" w:fill="FFFFFF"/>
              </w:rPr>
              <w:t>等）</w:t>
            </w:r>
            <w:r w:rsidRPr="00845DB7">
              <w:rPr>
                <w:rFonts w:ascii="宋体" w:hAnsi="宋体" w:hint="eastAsia"/>
                <w:szCs w:val="21"/>
              </w:rPr>
              <w:t>横向对比，综合</w:t>
            </w:r>
            <w:r w:rsidRPr="00845DB7">
              <w:rPr>
                <w:rFonts w:ascii="宋体" w:hAnsi="宋体" w:hint="eastAsia"/>
                <w:bCs/>
                <w:szCs w:val="21"/>
              </w:rPr>
              <w:t>评分</w:t>
            </w:r>
            <w:r w:rsidRPr="00845DB7">
              <w:rPr>
                <w:rFonts w:ascii="宋体" w:hAnsi="宋体" w:hint="eastAsia"/>
                <w:szCs w:val="21"/>
              </w:rPr>
              <w:t>：</w:t>
            </w:r>
          </w:p>
          <w:p w:rsidR="000E2CBD" w:rsidRPr="00845DB7" w:rsidRDefault="00886801" w:rsidP="000E2CBD">
            <w:pPr>
              <w:widowControl/>
              <w:spacing w:line="400" w:lineRule="exact"/>
              <w:rPr>
                <w:rFonts w:ascii="宋体" w:hAnsi="宋体"/>
                <w:szCs w:val="21"/>
              </w:rPr>
            </w:pPr>
            <w:r w:rsidRPr="00845DB7">
              <w:rPr>
                <w:rFonts w:ascii="宋体" w:hAnsi="宋体" w:hint="eastAsia"/>
                <w:bCs/>
                <w:szCs w:val="21"/>
              </w:rPr>
              <w:t>[优]8～10分；[良]4～7分；[一般]0～3分</w:t>
            </w:r>
          </w:p>
        </w:tc>
      </w:tr>
      <w:tr w:rsidR="000E2CBD" w:rsidRPr="00845DB7" w:rsidTr="000E2CBD">
        <w:trPr>
          <w:trHeight w:val="561"/>
          <w:jc w:val="center"/>
        </w:trPr>
        <w:tc>
          <w:tcPr>
            <w:tcW w:w="1020" w:type="dxa"/>
            <w:vAlign w:val="center"/>
          </w:tcPr>
          <w:p w:rsidR="000E2CBD" w:rsidRPr="00845DB7" w:rsidRDefault="000E2CBD" w:rsidP="000E2CBD">
            <w:pPr>
              <w:spacing w:line="400" w:lineRule="exact"/>
              <w:jc w:val="center"/>
              <w:rPr>
                <w:rFonts w:ascii="宋体" w:hAnsi="宋体"/>
                <w:bCs/>
                <w:szCs w:val="21"/>
              </w:rPr>
            </w:pPr>
            <w:r w:rsidRPr="00845DB7">
              <w:rPr>
                <w:rFonts w:ascii="宋体" w:hAnsi="宋体" w:hint="eastAsia"/>
                <w:bCs/>
                <w:szCs w:val="21"/>
              </w:rPr>
              <w:t>3</w:t>
            </w:r>
          </w:p>
        </w:tc>
        <w:tc>
          <w:tcPr>
            <w:tcW w:w="2636" w:type="dxa"/>
            <w:vAlign w:val="center"/>
          </w:tcPr>
          <w:p w:rsidR="000E2CBD" w:rsidRPr="00845DB7" w:rsidRDefault="000E2CBD" w:rsidP="000E2CBD">
            <w:pPr>
              <w:snapToGrid w:val="0"/>
              <w:spacing w:line="320" w:lineRule="exact"/>
              <w:jc w:val="center"/>
              <w:rPr>
                <w:rFonts w:ascii="宋体" w:hAnsi="宋体"/>
                <w:bCs/>
                <w:szCs w:val="21"/>
              </w:rPr>
            </w:pPr>
            <w:r w:rsidRPr="00845DB7">
              <w:rPr>
                <w:rFonts w:ascii="宋体" w:hAnsi="宋体" w:hint="eastAsia"/>
                <w:bCs/>
                <w:szCs w:val="21"/>
              </w:rPr>
              <w:t>技术支持及售后服务</w:t>
            </w:r>
          </w:p>
        </w:tc>
        <w:tc>
          <w:tcPr>
            <w:tcW w:w="850" w:type="dxa"/>
            <w:vAlign w:val="center"/>
          </w:tcPr>
          <w:p w:rsidR="000E2CBD" w:rsidRPr="00167922" w:rsidRDefault="000E2CBD" w:rsidP="000E2CBD">
            <w:pPr>
              <w:snapToGrid w:val="0"/>
              <w:spacing w:line="320" w:lineRule="exact"/>
              <w:jc w:val="center"/>
              <w:rPr>
                <w:rFonts w:ascii="宋体" w:hAnsi="宋体"/>
                <w:bCs/>
                <w:szCs w:val="21"/>
              </w:rPr>
            </w:pPr>
            <w:r>
              <w:rPr>
                <w:rFonts w:ascii="宋体" w:hAnsi="宋体" w:hint="eastAsia"/>
                <w:bCs/>
                <w:szCs w:val="21"/>
              </w:rPr>
              <w:t>10</w:t>
            </w:r>
            <w:r w:rsidRPr="00167922">
              <w:rPr>
                <w:rFonts w:ascii="宋体" w:hAnsi="宋体" w:hint="eastAsia"/>
                <w:bCs/>
                <w:szCs w:val="21"/>
              </w:rPr>
              <w:t>分</w:t>
            </w:r>
          </w:p>
        </w:tc>
        <w:tc>
          <w:tcPr>
            <w:tcW w:w="5014" w:type="dxa"/>
            <w:vAlign w:val="center"/>
          </w:tcPr>
          <w:p w:rsidR="000E2CBD" w:rsidRPr="00845DB7" w:rsidRDefault="000E2CBD" w:rsidP="000E2CBD">
            <w:pPr>
              <w:spacing w:line="400" w:lineRule="exact"/>
              <w:rPr>
                <w:rFonts w:ascii="宋体" w:hAnsi="宋体"/>
                <w:bCs/>
                <w:szCs w:val="21"/>
              </w:rPr>
            </w:pPr>
            <w:r w:rsidRPr="00845DB7">
              <w:rPr>
                <w:rFonts w:ascii="宋体" w:hAnsi="宋体" w:hint="eastAsia"/>
                <w:szCs w:val="21"/>
              </w:rPr>
              <w:t>对各响应供应商</w:t>
            </w:r>
            <w:r w:rsidRPr="00845DB7">
              <w:rPr>
                <w:rFonts w:ascii="宋体" w:hAnsi="宋体" w:hint="eastAsia"/>
                <w:bCs/>
                <w:szCs w:val="21"/>
              </w:rPr>
              <w:t>技术支持方案和售后服务方案（包括但不限于服务人员的资质、备件响应、保修期、维修响应时间及到达现场解决故障时间应急方案等）进行横向对比，综合评分：</w:t>
            </w:r>
          </w:p>
          <w:p w:rsidR="000E2CBD" w:rsidRPr="00845DB7" w:rsidRDefault="000E2CBD" w:rsidP="000E2CBD">
            <w:pPr>
              <w:widowControl/>
              <w:spacing w:line="400" w:lineRule="exact"/>
              <w:rPr>
                <w:rFonts w:ascii="宋体" w:hAnsi="宋体"/>
                <w:szCs w:val="21"/>
              </w:rPr>
            </w:pPr>
            <w:r w:rsidRPr="00845DB7">
              <w:rPr>
                <w:rFonts w:ascii="宋体" w:hAnsi="宋体" w:hint="eastAsia"/>
                <w:bCs/>
                <w:szCs w:val="21"/>
              </w:rPr>
              <w:t>[优]8～10分；[良]4～7分；[一般]0～3分</w:t>
            </w:r>
          </w:p>
        </w:tc>
      </w:tr>
      <w:tr w:rsidR="000E2CBD" w:rsidRPr="00845DB7" w:rsidTr="000E2CBD">
        <w:trPr>
          <w:trHeight w:val="561"/>
          <w:jc w:val="center"/>
        </w:trPr>
        <w:tc>
          <w:tcPr>
            <w:tcW w:w="9520" w:type="dxa"/>
            <w:gridSpan w:val="4"/>
            <w:vAlign w:val="center"/>
          </w:tcPr>
          <w:p w:rsidR="000E2CBD" w:rsidRPr="00845DB7" w:rsidRDefault="000E2CBD" w:rsidP="000E2CBD">
            <w:pPr>
              <w:spacing w:line="400" w:lineRule="exact"/>
              <w:jc w:val="center"/>
              <w:rPr>
                <w:rFonts w:ascii="宋体" w:hAnsi="宋体"/>
                <w:bCs/>
                <w:szCs w:val="21"/>
              </w:rPr>
            </w:pPr>
            <w:r w:rsidRPr="00845DB7">
              <w:rPr>
                <w:rFonts w:ascii="宋体" w:hAnsi="宋体" w:hint="eastAsia"/>
                <w:bCs/>
                <w:szCs w:val="21"/>
              </w:rPr>
              <w:t>合计：</w:t>
            </w:r>
            <w:r>
              <w:rPr>
                <w:rFonts w:ascii="宋体" w:hAnsi="宋体" w:hint="eastAsia"/>
                <w:bCs/>
                <w:szCs w:val="21"/>
              </w:rPr>
              <w:t>30</w:t>
            </w:r>
            <w:r w:rsidRPr="00845DB7">
              <w:rPr>
                <w:rFonts w:ascii="宋体" w:hAnsi="宋体" w:hint="eastAsia"/>
                <w:bCs/>
                <w:szCs w:val="21"/>
              </w:rPr>
              <w:t>分</w:t>
            </w:r>
          </w:p>
        </w:tc>
      </w:tr>
    </w:tbl>
    <w:p w:rsidR="00387363" w:rsidRPr="002410BF" w:rsidRDefault="00387363" w:rsidP="00387363">
      <w:pPr>
        <w:spacing w:line="360" w:lineRule="auto"/>
        <w:rPr>
          <w:rFonts w:ascii="宋体" w:hAnsi="宋体"/>
        </w:rPr>
      </w:pPr>
    </w:p>
    <w:p w:rsidR="00387363" w:rsidRPr="002410BF" w:rsidRDefault="00387363" w:rsidP="00387363">
      <w:pPr>
        <w:spacing w:line="360" w:lineRule="auto"/>
        <w:rPr>
          <w:rFonts w:ascii="宋体" w:hAnsi="宋体"/>
        </w:rPr>
      </w:pPr>
      <w:r w:rsidRPr="00E13412">
        <w:rPr>
          <w:rFonts w:ascii="宋体" w:hAnsi="宋体" w:cs="宋体" w:hint="eastAsia"/>
          <w:b/>
          <w:kern w:val="1"/>
          <w:sz w:val="24"/>
        </w:rPr>
        <w:t>价格评分（</w:t>
      </w:r>
      <w:r w:rsidR="000E2CBD">
        <w:rPr>
          <w:rFonts w:ascii="宋体" w:hAnsi="宋体" w:cs="宋体" w:hint="eastAsia"/>
          <w:b/>
          <w:kern w:val="1"/>
          <w:sz w:val="24"/>
        </w:rPr>
        <w:t>40</w:t>
      </w:r>
      <w:r w:rsidRPr="00E13412">
        <w:rPr>
          <w:rFonts w:ascii="宋体" w:hAnsi="宋体" w:cs="宋体" w:hint="eastAsia"/>
          <w:b/>
          <w:kern w:val="1"/>
          <w:sz w:val="24"/>
        </w:rPr>
        <w:t>分）：</w:t>
      </w:r>
    </w:p>
    <w:p w:rsidR="00387363" w:rsidRPr="002410BF" w:rsidRDefault="00387363" w:rsidP="00387363">
      <w:pPr>
        <w:spacing w:line="360" w:lineRule="auto"/>
        <w:ind w:leftChars="54" w:left="113" w:firstLineChars="200" w:firstLine="420"/>
        <w:rPr>
          <w:rFonts w:ascii="宋体" w:hAnsi="宋体"/>
          <w:szCs w:val="21"/>
        </w:rPr>
      </w:pPr>
      <w:r w:rsidRPr="002410BF">
        <w:rPr>
          <w:rFonts w:ascii="宋体" w:hAnsi="宋体"/>
          <w:szCs w:val="21"/>
        </w:rPr>
        <w:t>价格分</w:t>
      </w:r>
      <w:r w:rsidRPr="002410BF">
        <w:rPr>
          <w:rFonts w:ascii="宋体" w:hAnsi="宋体" w:hint="eastAsia"/>
          <w:szCs w:val="21"/>
        </w:rPr>
        <w:t>取</w:t>
      </w:r>
      <w:r w:rsidRPr="002410BF">
        <w:rPr>
          <w:rFonts w:ascii="宋体" w:hAnsi="宋体"/>
          <w:szCs w:val="21"/>
        </w:rPr>
        <w:t>满足招标文件要求的</w:t>
      </w:r>
      <w:r w:rsidRPr="002410BF">
        <w:rPr>
          <w:rFonts w:ascii="宋体" w:hAnsi="宋体" w:hint="eastAsia"/>
          <w:szCs w:val="21"/>
        </w:rPr>
        <w:t>各</w:t>
      </w:r>
      <w:r w:rsidRPr="002410BF">
        <w:rPr>
          <w:rFonts w:ascii="宋体" w:hAnsi="宋体"/>
          <w:szCs w:val="21"/>
        </w:rPr>
        <w:t>投标报价</w:t>
      </w:r>
      <w:r w:rsidRPr="002410BF">
        <w:rPr>
          <w:rFonts w:ascii="宋体" w:hAnsi="宋体" w:hint="eastAsia"/>
          <w:szCs w:val="21"/>
        </w:rPr>
        <w:t>的算术平均值作为评标基准价，等于评标基准价的投标报价得分为</w:t>
      </w:r>
      <w:r w:rsidR="000E2CBD">
        <w:rPr>
          <w:rFonts w:ascii="宋体" w:hAnsi="宋体" w:hint="eastAsia"/>
          <w:szCs w:val="21"/>
        </w:rPr>
        <w:t>2</w:t>
      </w:r>
      <w:r w:rsidR="00886801">
        <w:rPr>
          <w:rFonts w:ascii="宋体" w:hAnsi="宋体" w:hint="eastAsia"/>
          <w:szCs w:val="21"/>
        </w:rPr>
        <w:t>4</w:t>
      </w:r>
      <w:r w:rsidRPr="002410BF">
        <w:rPr>
          <w:rFonts w:ascii="宋体" w:hAnsi="宋体" w:hint="eastAsia"/>
          <w:szCs w:val="21"/>
        </w:rPr>
        <w:t>分。</w:t>
      </w:r>
      <w:r>
        <w:rPr>
          <w:rFonts w:ascii="宋体" w:hAnsi="宋体" w:hint="eastAsia"/>
          <w:szCs w:val="21"/>
        </w:rPr>
        <w:t>最高得</w:t>
      </w:r>
      <w:r w:rsidR="000E2CBD">
        <w:rPr>
          <w:rFonts w:ascii="宋体" w:hAnsi="宋体" w:hint="eastAsia"/>
          <w:szCs w:val="21"/>
        </w:rPr>
        <w:t>40</w:t>
      </w:r>
      <w:r>
        <w:rPr>
          <w:rFonts w:ascii="宋体" w:hAnsi="宋体" w:hint="eastAsia"/>
          <w:szCs w:val="21"/>
        </w:rPr>
        <w:t>分，最低得0分。</w:t>
      </w:r>
      <w:r w:rsidRPr="002410BF">
        <w:rPr>
          <w:rFonts w:ascii="宋体" w:hAnsi="宋体" w:hint="eastAsia"/>
          <w:szCs w:val="21"/>
        </w:rPr>
        <w:t xml:space="preserve">其他投标人的价格分按照下列公式计算： </w:t>
      </w:r>
    </w:p>
    <w:p w:rsidR="00387363" w:rsidRPr="002410BF" w:rsidRDefault="00387363" w:rsidP="00387363">
      <w:pPr>
        <w:spacing w:line="360" w:lineRule="auto"/>
        <w:jc w:val="center"/>
        <w:rPr>
          <w:rFonts w:ascii="宋体" w:hAnsi="宋体"/>
          <w:szCs w:val="21"/>
        </w:rPr>
      </w:pPr>
      <w:r w:rsidRPr="002410BF">
        <w:rPr>
          <w:rFonts w:ascii="宋体" w:hAnsi="宋体" w:hint="eastAsia"/>
          <w:szCs w:val="21"/>
        </w:rPr>
        <w:t>投标报价得分=[</w:t>
      </w:r>
      <w:r>
        <w:rPr>
          <w:rFonts w:ascii="宋体" w:hAnsi="宋体" w:hint="eastAsia"/>
          <w:szCs w:val="21"/>
        </w:rPr>
        <w:t>60+</w:t>
      </w:r>
      <w:r w:rsidRPr="002410BF">
        <w:rPr>
          <w:rFonts w:ascii="宋体" w:hAnsi="宋体" w:hint="eastAsia"/>
          <w:szCs w:val="21"/>
        </w:rPr>
        <w:t>100×（基准价-投标报价）/基准价]</w:t>
      </w:r>
      <w:r>
        <w:rPr>
          <w:rFonts w:ascii="宋体" w:hAnsi="宋体" w:hint="eastAsia"/>
          <w:szCs w:val="21"/>
        </w:rPr>
        <w:t>*</w:t>
      </w:r>
      <w:r w:rsidR="000E2CBD">
        <w:rPr>
          <w:rFonts w:ascii="宋体" w:hAnsi="宋体" w:hint="eastAsia"/>
          <w:szCs w:val="21"/>
        </w:rPr>
        <w:t>40</w:t>
      </w:r>
      <w:r>
        <w:rPr>
          <w:rFonts w:ascii="宋体" w:hAnsi="宋体" w:hint="eastAsia"/>
          <w:szCs w:val="21"/>
        </w:rPr>
        <w:t>%</w:t>
      </w:r>
    </w:p>
    <w:p w:rsidR="00387363" w:rsidRPr="00E13412" w:rsidRDefault="00387363" w:rsidP="00387363"/>
    <w:p w:rsidR="004232EF" w:rsidRPr="00387363" w:rsidRDefault="004232EF">
      <w:pPr>
        <w:spacing w:line="360" w:lineRule="auto"/>
        <w:ind w:firstLineChars="200" w:firstLine="480"/>
        <w:rPr>
          <w:sz w:val="24"/>
        </w:rPr>
      </w:pPr>
    </w:p>
    <w:p w:rsidR="004232EF" w:rsidRDefault="00522A52">
      <w:pPr>
        <w:widowControl/>
        <w:jc w:val="left"/>
        <w:rPr>
          <w:b/>
          <w:bCs/>
          <w:kern w:val="44"/>
          <w:sz w:val="36"/>
          <w:szCs w:val="44"/>
        </w:rPr>
      </w:pPr>
      <w:r>
        <w:br w:type="page"/>
      </w:r>
    </w:p>
    <w:p w:rsidR="004232EF" w:rsidRDefault="00522A52">
      <w:pPr>
        <w:pStyle w:val="1"/>
      </w:pPr>
      <w:bookmarkStart w:id="147" w:name="_Toc472630437"/>
      <w:r>
        <w:rPr>
          <w:rFonts w:hint="eastAsia"/>
        </w:rPr>
        <w:lastRenderedPageBreak/>
        <w:t>第六部分</w:t>
      </w:r>
      <w:r>
        <w:rPr>
          <w:rFonts w:hint="eastAsia"/>
        </w:rPr>
        <w:t xml:space="preserve"> </w:t>
      </w:r>
      <w:r>
        <w:rPr>
          <w:rFonts w:hint="eastAsia"/>
        </w:rPr>
        <w:t>投标文件格式</w:t>
      </w:r>
      <w:bookmarkEnd w:id="147"/>
    </w:p>
    <w:p w:rsidR="004232EF" w:rsidRDefault="004232EF"/>
    <w:p w:rsidR="004232EF" w:rsidRDefault="00522A52">
      <w:pPr>
        <w:jc w:val="center"/>
        <w:rPr>
          <w:rFonts w:ascii="宋体" w:hAnsi="宋体"/>
          <w:b/>
          <w:sz w:val="36"/>
          <w:szCs w:val="36"/>
        </w:rPr>
      </w:pPr>
      <w:r>
        <w:rPr>
          <w:rFonts w:ascii="宋体" w:hAnsi="宋体" w:hint="eastAsia"/>
          <w:b/>
          <w:sz w:val="36"/>
          <w:szCs w:val="36"/>
        </w:rPr>
        <w:t>（项目名称）招标</w:t>
      </w:r>
    </w:p>
    <w:p w:rsidR="004232EF" w:rsidRDefault="004232EF">
      <w:pPr>
        <w:jc w:val="center"/>
        <w:rPr>
          <w:rFonts w:ascii="仿宋_GB2312" w:eastAsia="仿宋_GB2312" w:hAnsi="宋体"/>
          <w:szCs w:val="21"/>
        </w:rPr>
      </w:pPr>
    </w:p>
    <w:p w:rsidR="004232EF" w:rsidRDefault="004232EF">
      <w:pPr>
        <w:jc w:val="center"/>
        <w:rPr>
          <w:rFonts w:ascii="仿宋_GB2312" w:eastAsia="仿宋_GB2312" w:hAnsi="宋体"/>
          <w:szCs w:val="21"/>
        </w:rPr>
      </w:pPr>
    </w:p>
    <w:p w:rsidR="004232EF" w:rsidRDefault="00522A52">
      <w:pPr>
        <w:spacing w:after="120"/>
        <w:jc w:val="center"/>
        <w:rPr>
          <w:rFonts w:ascii="黑体" w:eastAsia="黑体" w:hAnsi="宋体"/>
          <w:sz w:val="52"/>
          <w:szCs w:val="52"/>
        </w:rPr>
      </w:pPr>
      <w:r>
        <w:rPr>
          <w:rFonts w:ascii="黑体" w:eastAsia="黑体" w:hAnsi="宋体" w:hint="eastAsia"/>
          <w:sz w:val="52"/>
          <w:szCs w:val="52"/>
        </w:rPr>
        <w:t>投标文件</w:t>
      </w:r>
    </w:p>
    <w:p w:rsidR="004232EF" w:rsidRDefault="004232EF">
      <w:pPr>
        <w:spacing w:after="120"/>
        <w:jc w:val="center"/>
        <w:rPr>
          <w:rFonts w:ascii="仿宋_GB2312" w:eastAsia="仿宋_GB2312" w:hAnsi="宋体"/>
          <w:b/>
          <w:sz w:val="32"/>
          <w:szCs w:val="32"/>
        </w:rPr>
      </w:pPr>
    </w:p>
    <w:p w:rsidR="004232EF" w:rsidRDefault="004232EF">
      <w:pPr>
        <w:spacing w:after="120"/>
        <w:jc w:val="center"/>
        <w:rPr>
          <w:rFonts w:ascii="仿宋_GB2312" w:eastAsia="仿宋_GB2312" w:hAnsi="宋体"/>
          <w:b/>
          <w:sz w:val="32"/>
          <w:szCs w:val="32"/>
        </w:rPr>
      </w:pPr>
    </w:p>
    <w:p w:rsidR="004232EF" w:rsidRDefault="004232EF">
      <w:pPr>
        <w:spacing w:after="120"/>
        <w:jc w:val="center"/>
        <w:rPr>
          <w:rFonts w:ascii="仿宋_GB2312" w:eastAsia="仿宋_GB2312" w:hAnsi="宋体"/>
          <w:b/>
          <w:sz w:val="32"/>
          <w:szCs w:val="32"/>
        </w:rPr>
      </w:pPr>
    </w:p>
    <w:p w:rsidR="004232EF" w:rsidRDefault="004232EF">
      <w:pPr>
        <w:spacing w:after="120"/>
        <w:jc w:val="center"/>
        <w:rPr>
          <w:rFonts w:ascii="仿宋_GB2312" w:eastAsia="仿宋_GB2312" w:hAnsi="宋体"/>
          <w:b/>
          <w:sz w:val="32"/>
          <w:szCs w:val="32"/>
        </w:rPr>
      </w:pPr>
    </w:p>
    <w:p w:rsidR="004232EF" w:rsidRDefault="004232EF">
      <w:pPr>
        <w:spacing w:after="120"/>
        <w:jc w:val="center"/>
        <w:rPr>
          <w:rFonts w:ascii="仿宋_GB2312" w:eastAsia="仿宋_GB2312" w:hAnsi="宋体"/>
          <w:b/>
          <w:sz w:val="32"/>
          <w:szCs w:val="32"/>
        </w:rPr>
      </w:pPr>
    </w:p>
    <w:p w:rsidR="004232EF" w:rsidRDefault="004232EF">
      <w:pPr>
        <w:spacing w:after="120"/>
        <w:jc w:val="center"/>
        <w:rPr>
          <w:rFonts w:ascii="仿宋_GB2312" w:eastAsia="仿宋_GB2312" w:hAnsi="宋体"/>
          <w:b/>
          <w:sz w:val="32"/>
          <w:szCs w:val="32"/>
        </w:rPr>
      </w:pPr>
    </w:p>
    <w:p w:rsidR="004232EF" w:rsidRDefault="004232EF">
      <w:pPr>
        <w:spacing w:after="120"/>
        <w:jc w:val="center"/>
        <w:rPr>
          <w:rFonts w:ascii="仿宋_GB2312" w:eastAsia="仿宋_GB2312" w:hAnsi="宋体"/>
          <w:b/>
          <w:sz w:val="32"/>
          <w:szCs w:val="32"/>
        </w:rPr>
      </w:pPr>
    </w:p>
    <w:p w:rsidR="004232EF" w:rsidRDefault="00522A52">
      <w:pPr>
        <w:spacing w:after="120"/>
        <w:jc w:val="center"/>
        <w:rPr>
          <w:rFonts w:ascii="黑体" w:eastAsia="黑体" w:hAnsi="宋体"/>
          <w:sz w:val="24"/>
        </w:rPr>
      </w:pPr>
      <w:r>
        <w:rPr>
          <w:rFonts w:ascii="黑体" w:eastAsia="黑体" w:hAnsi="宋体" w:hint="eastAsia"/>
          <w:sz w:val="24"/>
        </w:rPr>
        <w:t>投标人：（盖单位章）</w:t>
      </w:r>
    </w:p>
    <w:p w:rsidR="004232EF" w:rsidRDefault="00522A52">
      <w:pPr>
        <w:spacing w:after="120"/>
        <w:jc w:val="center"/>
        <w:rPr>
          <w:rFonts w:ascii="黑体" w:eastAsia="黑体" w:hAnsi="宋体"/>
          <w:sz w:val="24"/>
          <w:u w:val="single"/>
        </w:rPr>
      </w:pPr>
      <w:r>
        <w:rPr>
          <w:rFonts w:ascii="黑体" w:eastAsia="黑体" w:hAnsi="宋体" w:hint="eastAsia"/>
          <w:sz w:val="24"/>
        </w:rPr>
        <w:t>法定代表人或其委托代理人：（签字）</w:t>
      </w:r>
    </w:p>
    <w:p w:rsidR="004232EF" w:rsidRDefault="00522A52">
      <w:pPr>
        <w:spacing w:after="120"/>
        <w:jc w:val="center"/>
        <w:rPr>
          <w:rFonts w:ascii="仿宋_GB2312" w:eastAsia="仿宋_GB2312" w:hAnsi="宋体"/>
          <w:sz w:val="24"/>
          <w:u w:val="single"/>
        </w:rPr>
      </w:pPr>
      <w:r>
        <w:rPr>
          <w:rFonts w:ascii="黑体" w:eastAsia="黑体" w:hAnsi="宋体" w:hint="eastAsia"/>
          <w:sz w:val="24"/>
          <w:u w:val="single"/>
        </w:rPr>
        <w:t xml:space="preserve">  ___ </w:t>
      </w:r>
      <w:r>
        <w:rPr>
          <w:rFonts w:ascii="黑体" w:eastAsia="黑体" w:hAnsi="宋体" w:hint="eastAsia"/>
          <w:sz w:val="24"/>
        </w:rPr>
        <w:t>年月日</w:t>
      </w:r>
    </w:p>
    <w:p w:rsidR="004232EF" w:rsidRDefault="00522A52">
      <w:pPr>
        <w:widowControl/>
        <w:jc w:val="left"/>
      </w:pPr>
      <w:r>
        <w:br w:type="page"/>
      </w:r>
    </w:p>
    <w:p w:rsidR="004232EF" w:rsidRDefault="00522A52">
      <w:pPr>
        <w:spacing w:line="276" w:lineRule="auto"/>
        <w:rPr>
          <w:b/>
          <w:sz w:val="24"/>
        </w:rPr>
      </w:pPr>
      <w:r>
        <w:rPr>
          <w:rFonts w:hint="eastAsia"/>
          <w:b/>
          <w:sz w:val="24"/>
        </w:rPr>
        <w:lastRenderedPageBreak/>
        <w:t>目录：</w:t>
      </w:r>
    </w:p>
    <w:p w:rsidR="004232EF" w:rsidRDefault="00522A52">
      <w:pPr>
        <w:spacing w:line="276" w:lineRule="auto"/>
        <w:rPr>
          <w:b/>
          <w:sz w:val="24"/>
        </w:rPr>
      </w:pPr>
      <w:r>
        <w:rPr>
          <w:rFonts w:hint="eastAsia"/>
          <w:b/>
          <w:sz w:val="24"/>
        </w:rPr>
        <w:t>一、投标确认书</w:t>
      </w:r>
    </w:p>
    <w:p w:rsidR="004232EF" w:rsidRDefault="00522A52">
      <w:pPr>
        <w:spacing w:line="276" w:lineRule="auto"/>
        <w:rPr>
          <w:b/>
          <w:sz w:val="24"/>
        </w:rPr>
      </w:pPr>
      <w:r>
        <w:rPr>
          <w:rFonts w:hint="eastAsia"/>
          <w:b/>
          <w:sz w:val="24"/>
        </w:rPr>
        <w:t>价格部分：</w:t>
      </w:r>
    </w:p>
    <w:p w:rsidR="004232EF" w:rsidRDefault="00522A52">
      <w:pPr>
        <w:spacing w:line="276" w:lineRule="auto"/>
        <w:ind w:firstLineChars="200" w:firstLine="480"/>
        <w:rPr>
          <w:sz w:val="24"/>
        </w:rPr>
      </w:pPr>
      <w:r>
        <w:rPr>
          <w:rFonts w:hint="eastAsia"/>
          <w:sz w:val="24"/>
        </w:rPr>
        <w:t>投标报价表</w:t>
      </w:r>
    </w:p>
    <w:p w:rsidR="004232EF" w:rsidRDefault="004232EF">
      <w:pPr>
        <w:spacing w:line="276" w:lineRule="auto"/>
        <w:ind w:firstLineChars="200" w:firstLine="480"/>
        <w:rPr>
          <w:sz w:val="24"/>
        </w:rPr>
      </w:pPr>
    </w:p>
    <w:p w:rsidR="004232EF" w:rsidRDefault="00522A52">
      <w:pPr>
        <w:spacing w:line="276" w:lineRule="auto"/>
        <w:rPr>
          <w:b/>
          <w:sz w:val="24"/>
        </w:rPr>
      </w:pPr>
      <w:r>
        <w:rPr>
          <w:rFonts w:hint="eastAsia"/>
          <w:b/>
          <w:sz w:val="24"/>
        </w:rPr>
        <w:t>商务部分：</w:t>
      </w:r>
    </w:p>
    <w:p w:rsidR="004232EF" w:rsidRDefault="00522A52">
      <w:pPr>
        <w:pStyle w:val="11"/>
        <w:numPr>
          <w:ilvl w:val="0"/>
          <w:numId w:val="14"/>
        </w:numPr>
        <w:spacing w:line="276" w:lineRule="auto"/>
        <w:ind w:firstLineChars="0"/>
        <w:rPr>
          <w:sz w:val="24"/>
        </w:rPr>
      </w:pPr>
      <w:r>
        <w:rPr>
          <w:rFonts w:hint="eastAsia"/>
          <w:sz w:val="24"/>
        </w:rPr>
        <w:t>投标函</w:t>
      </w:r>
    </w:p>
    <w:p w:rsidR="004232EF" w:rsidRDefault="00522A52">
      <w:pPr>
        <w:pStyle w:val="11"/>
        <w:numPr>
          <w:ilvl w:val="0"/>
          <w:numId w:val="14"/>
        </w:numPr>
        <w:spacing w:line="276" w:lineRule="auto"/>
        <w:ind w:firstLineChars="0"/>
        <w:rPr>
          <w:sz w:val="24"/>
        </w:rPr>
      </w:pPr>
      <w:r>
        <w:rPr>
          <w:rFonts w:hint="eastAsia"/>
          <w:sz w:val="24"/>
        </w:rPr>
        <w:t>法人身份证明书</w:t>
      </w:r>
    </w:p>
    <w:p w:rsidR="004232EF" w:rsidRDefault="00522A52">
      <w:pPr>
        <w:pStyle w:val="11"/>
        <w:numPr>
          <w:ilvl w:val="0"/>
          <w:numId w:val="14"/>
        </w:numPr>
        <w:spacing w:line="276" w:lineRule="auto"/>
        <w:ind w:firstLineChars="0"/>
        <w:rPr>
          <w:sz w:val="24"/>
        </w:rPr>
      </w:pPr>
      <w:r>
        <w:rPr>
          <w:rFonts w:hint="eastAsia"/>
          <w:sz w:val="24"/>
        </w:rPr>
        <w:t>法人授权书</w:t>
      </w:r>
    </w:p>
    <w:p w:rsidR="004232EF" w:rsidRDefault="00522A52">
      <w:pPr>
        <w:pStyle w:val="11"/>
        <w:numPr>
          <w:ilvl w:val="0"/>
          <w:numId w:val="14"/>
        </w:numPr>
        <w:spacing w:line="276" w:lineRule="auto"/>
        <w:ind w:firstLineChars="0"/>
        <w:rPr>
          <w:sz w:val="24"/>
        </w:rPr>
      </w:pPr>
      <w:r>
        <w:rPr>
          <w:rFonts w:hint="eastAsia"/>
          <w:sz w:val="24"/>
        </w:rPr>
        <w:t>投标人资格证明文件</w:t>
      </w:r>
    </w:p>
    <w:p w:rsidR="004232EF" w:rsidRDefault="00522A52">
      <w:pPr>
        <w:pStyle w:val="a7"/>
        <w:spacing w:line="276" w:lineRule="auto"/>
        <w:ind w:left="420" w:firstLineChars="0" w:firstLine="0"/>
      </w:pPr>
      <w:r>
        <w:rPr>
          <w:rFonts w:hint="eastAsia"/>
        </w:rPr>
        <w:t>4.1投标人营业执照复印件（加盖公章）</w:t>
      </w:r>
    </w:p>
    <w:p w:rsidR="004232EF" w:rsidRDefault="00522A52">
      <w:pPr>
        <w:pStyle w:val="a7"/>
        <w:spacing w:line="276" w:lineRule="auto"/>
        <w:ind w:left="420" w:firstLineChars="0" w:firstLine="0"/>
      </w:pPr>
      <w:r>
        <w:rPr>
          <w:rFonts w:hint="eastAsia"/>
        </w:rPr>
        <w:t>4.2投标人税务登记证书复印件（加盖公章）</w:t>
      </w:r>
    </w:p>
    <w:p w:rsidR="004232EF" w:rsidRDefault="00522A52">
      <w:pPr>
        <w:pStyle w:val="a7"/>
        <w:spacing w:line="276" w:lineRule="auto"/>
        <w:ind w:left="420" w:firstLineChars="0" w:firstLine="0"/>
      </w:pPr>
      <w:r>
        <w:rPr>
          <w:rFonts w:hint="eastAsia"/>
        </w:rPr>
        <w:t>4.3投标人的</w:t>
      </w:r>
      <w:r>
        <w:rPr>
          <w:rFonts w:hint="eastAsia"/>
          <w:bCs/>
        </w:rPr>
        <w:t>机构代码证复印件（</w:t>
      </w:r>
      <w:r>
        <w:rPr>
          <w:rFonts w:hint="eastAsia"/>
        </w:rPr>
        <w:t>加盖公章）</w:t>
      </w:r>
    </w:p>
    <w:p w:rsidR="004232EF" w:rsidRDefault="00522A52">
      <w:pPr>
        <w:pStyle w:val="a7"/>
        <w:spacing w:line="276" w:lineRule="auto"/>
        <w:ind w:left="420" w:firstLineChars="0" w:firstLine="0"/>
      </w:pPr>
      <w:r>
        <w:rPr>
          <w:rFonts w:hint="eastAsia"/>
        </w:rPr>
        <w:t>4.4投标人资格声明</w:t>
      </w:r>
    </w:p>
    <w:p w:rsidR="004232EF" w:rsidRDefault="00522A52">
      <w:pPr>
        <w:pStyle w:val="a7"/>
        <w:spacing w:line="276" w:lineRule="auto"/>
        <w:ind w:left="420" w:firstLineChars="0" w:firstLine="0"/>
      </w:pPr>
      <w:r>
        <w:rPr>
          <w:rFonts w:hint="eastAsia"/>
        </w:rPr>
        <w:t>4.5投标人简介</w:t>
      </w:r>
    </w:p>
    <w:p w:rsidR="004232EF" w:rsidRDefault="00522A52">
      <w:pPr>
        <w:pStyle w:val="a7"/>
        <w:spacing w:line="276" w:lineRule="auto"/>
        <w:ind w:left="420" w:firstLineChars="0" w:firstLine="0"/>
      </w:pPr>
      <w:r>
        <w:rPr>
          <w:rFonts w:hint="eastAsia"/>
        </w:rPr>
        <w:t>4.6业绩情况表（必须提供）</w:t>
      </w:r>
    </w:p>
    <w:p w:rsidR="004232EF" w:rsidRDefault="00522A52">
      <w:pPr>
        <w:pStyle w:val="a7"/>
        <w:spacing w:line="276" w:lineRule="auto"/>
        <w:ind w:left="420" w:firstLineChars="0" w:firstLine="0"/>
      </w:pPr>
      <w:r>
        <w:rPr>
          <w:rFonts w:hint="eastAsia"/>
        </w:rPr>
        <w:t>4.7投标人的其他资格证明文件</w:t>
      </w:r>
    </w:p>
    <w:p w:rsidR="004232EF" w:rsidRDefault="00522A52">
      <w:pPr>
        <w:pStyle w:val="a7"/>
        <w:spacing w:line="276" w:lineRule="auto"/>
        <w:ind w:firstLineChars="0" w:firstLine="0"/>
        <w:rPr>
          <w:bCs/>
        </w:rPr>
      </w:pPr>
      <w:r>
        <w:rPr>
          <w:rFonts w:hint="eastAsia"/>
          <w:bCs/>
        </w:rPr>
        <w:t>五、对合同条款的响应一览表</w:t>
      </w:r>
    </w:p>
    <w:p w:rsidR="004232EF" w:rsidRDefault="00522A52">
      <w:pPr>
        <w:spacing w:line="276" w:lineRule="auto"/>
        <w:rPr>
          <w:rFonts w:ascii="宋体" w:hAnsi="宋体"/>
          <w:bCs/>
          <w:sz w:val="24"/>
        </w:rPr>
      </w:pPr>
      <w:r>
        <w:rPr>
          <w:rFonts w:ascii="宋体" w:hAnsi="宋体" w:hint="eastAsia"/>
          <w:bCs/>
          <w:sz w:val="24"/>
        </w:rPr>
        <w:t>六、廉洁承诺书</w:t>
      </w:r>
    </w:p>
    <w:p w:rsidR="004232EF" w:rsidRDefault="004232EF">
      <w:pPr>
        <w:spacing w:line="276" w:lineRule="auto"/>
        <w:rPr>
          <w:rFonts w:ascii="宋体" w:hAnsi="宋体"/>
          <w:sz w:val="24"/>
        </w:rPr>
      </w:pPr>
    </w:p>
    <w:p w:rsidR="004232EF" w:rsidRDefault="00522A52">
      <w:pPr>
        <w:pStyle w:val="a7"/>
        <w:spacing w:line="276" w:lineRule="auto"/>
        <w:ind w:firstLineChars="0" w:firstLine="0"/>
        <w:jc w:val="left"/>
        <w:rPr>
          <w:b/>
        </w:rPr>
      </w:pPr>
      <w:r>
        <w:rPr>
          <w:rFonts w:hint="eastAsia"/>
          <w:b/>
        </w:rPr>
        <w:t>技术部分：</w:t>
      </w:r>
    </w:p>
    <w:p w:rsidR="004232EF" w:rsidRDefault="00522A52">
      <w:pPr>
        <w:spacing w:line="276" w:lineRule="auto"/>
        <w:rPr>
          <w:rFonts w:ascii="宋体" w:hAnsi="宋体"/>
          <w:bCs/>
          <w:sz w:val="24"/>
        </w:rPr>
      </w:pPr>
      <w:r>
        <w:rPr>
          <w:rFonts w:ascii="宋体" w:hAnsi="宋体" w:hint="eastAsia"/>
          <w:bCs/>
          <w:sz w:val="24"/>
        </w:rPr>
        <w:t>一、技术响应一览表</w:t>
      </w:r>
    </w:p>
    <w:p w:rsidR="004232EF" w:rsidRDefault="00522A52">
      <w:pPr>
        <w:spacing w:line="276" w:lineRule="auto"/>
        <w:rPr>
          <w:rFonts w:ascii="宋体" w:hAnsi="宋体"/>
          <w:bCs/>
          <w:sz w:val="24"/>
        </w:rPr>
      </w:pPr>
      <w:r>
        <w:rPr>
          <w:rFonts w:ascii="宋体" w:hAnsi="宋体" w:hint="eastAsia"/>
          <w:bCs/>
          <w:sz w:val="24"/>
        </w:rPr>
        <w:t>二、技术解决方案</w:t>
      </w:r>
    </w:p>
    <w:p w:rsidR="004232EF" w:rsidRDefault="00522A52">
      <w:pPr>
        <w:spacing w:line="276" w:lineRule="auto"/>
        <w:rPr>
          <w:rFonts w:ascii="宋体" w:hAnsi="宋体"/>
          <w:bCs/>
          <w:sz w:val="24"/>
        </w:rPr>
      </w:pPr>
      <w:r>
        <w:rPr>
          <w:rFonts w:ascii="宋体" w:hAnsi="宋体" w:hint="eastAsia"/>
          <w:bCs/>
          <w:sz w:val="24"/>
        </w:rPr>
        <w:t>三、货物明细表</w:t>
      </w:r>
    </w:p>
    <w:p w:rsidR="004232EF" w:rsidRDefault="00522A52">
      <w:pPr>
        <w:spacing w:line="276" w:lineRule="auto"/>
        <w:rPr>
          <w:rFonts w:ascii="宋体" w:hAnsi="宋体"/>
          <w:bCs/>
          <w:sz w:val="24"/>
        </w:rPr>
      </w:pPr>
      <w:r>
        <w:rPr>
          <w:rFonts w:ascii="宋体" w:hAnsi="宋体" w:hint="eastAsia"/>
          <w:bCs/>
          <w:sz w:val="24"/>
        </w:rPr>
        <w:t>四、供货方式</w:t>
      </w:r>
    </w:p>
    <w:p w:rsidR="004232EF" w:rsidRDefault="00522A52">
      <w:pPr>
        <w:spacing w:line="276" w:lineRule="auto"/>
        <w:rPr>
          <w:rFonts w:ascii="宋体" w:hAnsi="宋体"/>
          <w:bCs/>
          <w:sz w:val="24"/>
        </w:rPr>
      </w:pPr>
      <w:r>
        <w:rPr>
          <w:rFonts w:ascii="宋体" w:hAnsi="宋体" w:hint="eastAsia"/>
          <w:bCs/>
          <w:sz w:val="24"/>
        </w:rPr>
        <w:t>五、执行计划</w:t>
      </w:r>
    </w:p>
    <w:p w:rsidR="004232EF" w:rsidRDefault="00522A52">
      <w:pPr>
        <w:spacing w:line="276" w:lineRule="auto"/>
        <w:rPr>
          <w:rFonts w:ascii="宋体" w:hAnsi="宋体"/>
          <w:b/>
          <w:sz w:val="24"/>
        </w:rPr>
      </w:pPr>
      <w:r>
        <w:rPr>
          <w:rFonts w:ascii="宋体" w:hAnsi="宋体" w:hint="eastAsia"/>
          <w:bCs/>
          <w:sz w:val="24"/>
        </w:rPr>
        <w:t>六、交货进度表</w:t>
      </w:r>
    </w:p>
    <w:p w:rsidR="004232EF" w:rsidRDefault="00522A52">
      <w:pPr>
        <w:spacing w:line="276" w:lineRule="auto"/>
        <w:rPr>
          <w:rFonts w:ascii="宋体" w:hAnsi="宋体"/>
          <w:bCs/>
          <w:sz w:val="24"/>
        </w:rPr>
      </w:pPr>
      <w:r>
        <w:rPr>
          <w:rFonts w:ascii="宋体" w:hAnsi="宋体" w:hint="eastAsia"/>
          <w:bCs/>
          <w:sz w:val="24"/>
        </w:rPr>
        <w:t>七、伴随服务</w:t>
      </w:r>
    </w:p>
    <w:p w:rsidR="004232EF" w:rsidRDefault="00522A52">
      <w:pPr>
        <w:spacing w:line="276" w:lineRule="auto"/>
        <w:rPr>
          <w:rFonts w:ascii="宋体" w:hAnsi="宋体"/>
          <w:bCs/>
          <w:sz w:val="24"/>
        </w:rPr>
      </w:pPr>
      <w:r>
        <w:rPr>
          <w:rFonts w:ascii="宋体" w:hAnsi="宋体" w:hint="eastAsia"/>
          <w:bCs/>
          <w:sz w:val="24"/>
        </w:rPr>
        <w:t>八、采购人配合的条件</w:t>
      </w:r>
    </w:p>
    <w:p w:rsidR="004232EF" w:rsidRDefault="00522A52">
      <w:pPr>
        <w:spacing w:line="276" w:lineRule="auto"/>
        <w:rPr>
          <w:rFonts w:ascii="宋体" w:hAnsi="宋体"/>
          <w:bCs/>
          <w:sz w:val="24"/>
        </w:rPr>
      </w:pPr>
      <w:r>
        <w:rPr>
          <w:rFonts w:ascii="宋体" w:hAnsi="宋体" w:hint="eastAsia"/>
          <w:bCs/>
          <w:sz w:val="24"/>
        </w:rPr>
        <w:t>九、售后服务承诺书</w:t>
      </w:r>
    </w:p>
    <w:p w:rsidR="004232EF" w:rsidRDefault="004232EF">
      <w:pPr>
        <w:pStyle w:val="11"/>
        <w:ind w:left="420" w:firstLineChars="0" w:firstLine="0"/>
      </w:pPr>
    </w:p>
    <w:p w:rsidR="004232EF" w:rsidRDefault="00522A52">
      <w:pPr>
        <w:widowControl/>
        <w:jc w:val="left"/>
      </w:pPr>
      <w:r>
        <w:br w:type="page"/>
      </w:r>
    </w:p>
    <w:p w:rsidR="004232EF" w:rsidRDefault="00522A52">
      <w:pPr>
        <w:pStyle w:val="1"/>
      </w:pPr>
      <w:bookmarkStart w:id="148" w:name="_Toc472630438"/>
      <w:r>
        <w:rPr>
          <w:rFonts w:hint="eastAsia"/>
        </w:rPr>
        <w:lastRenderedPageBreak/>
        <w:t>投标确认书</w:t>
      </w:r>
      <w:bookmarkEnd w:id="148"/>
    </w:p>
    <w:p w:rsidR="004232EF" w:rsidRDefault="00522A52">
      <w:pPr>
        <w:spacing w:line="360" w:lineRule="auto"/>
        <w:rPr>
          <w:rFonts w:ascii="宋体" w:hAnsi="宋体"/>
          <w:sz w:val="24"/>
        </w:rPr>
      </w:pPr>
      <w:r>
        <w:rPr>
          <w:rFonts w:ascii="宋体" w:hAnsi="宋体" w:hint="eastAsia"/>
          <w:sz w:val="24"/>
        </w:rPr>
        <w:t>致：广州市黄埔大道西平云路163号广电通讯大楼6</w:t>
      </w:r>
      <w:r>
        <w:rPr>
          <w:rFonts w:ascii="宋体" w:hAnsi="宋体"/>
          <w:sz w:val="24"/>
        </w:rPr>
        <w:t xml:space="preserve">楼 </w:t>
      </w:r>
      <w:r>
        <w:rPr>
          <w:rFonts w:hint="eastAsia"/>
          <w:sz w:val="24"/>
        </w:rPr>
        <w:t>邹月明女士</w:t>
      </w:r>
      <w:r>
        <w:rPr>
          <w:rFonts w:ascii="宋体" w:hAnsi="宋体"/>
          <w:sz w:val="24"/>
        </w:rPr>
        <w:t xml:space="preserve">  收</w:t>
      </w:r>
    </w:p>
    <w:p w:rsidR="004232EF" w:rsidRDefault="00522A52">
      <w:pPr>
        <w:spacing w:line="360" w:lineRule="auto"/>
        <w:ind w:firstLineChars="200" w:firstLine="480"/>
        <w:rPr>
          <w:rFonts w:ascii="宋体" w:hAnsi="宋体"/>
          <w:sz w:val="24"/>
        </w:rPr>
      </w:pPr>
      <w:r>
        <w:rPr>
          <w:rFonts w:ascii="宋体" w:hAnsi="宋体" w:hint="eastAsia"/>
          <w:sz w:val="24"/>
        </w:rPr>
        <w:t>邮政编码：510656</w:t>
      </w:r>
    </w:p>
    <w:p w:rsidR="004232EF" w:rsidRDefault="00522A52">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020）66830999</w:t>
      </w:r>
      <w:r>
        <w:rPr>
          <w:rFonts w:ascii="宋体" w:hAnsi="宋体" w:hint="eastAsia"/>
          <w:sz w:val="24"/>
        </w:rPr>
        <w:t>-8359      传真：（020）38695185</w:t>
      </w:r>
    </w:p>
    <w:p w:rsidR="004232EF" w:rsidRDefault="004232EF">
      <w:pPr>
        <w:spacing w:line="360" w:lineRule="auto"/>
        <w:ind w:firstLineChars="200" w:firstLine="480"/>
        <w:rPr>
          <w:rFonts w:ascii="宋体" w:hAnsi="宋体"/>
          <w:sz w:val="24"/>
        </w:rPr>
      </w:pPr>
    </w:p>
    <w:p w:rsidR="004232EF" w:rsidRDefault="00522A52">
      <w:pPr>
        <w:spacing w:line="360" w:lineRule="auto"/>
        <w:ind w:firstLineChars="200" w:firstLine="480"/>
        <w:rPr>
          <w:rFonts w:ascii="宋体" w:hAnsi="宋体"/>
          <w:sz w:val="24"/>
        </w:rPr>
      </w:pPr>
      <w:r>
        <w:rPr>
          <w:rFonts w:ascii="宋体" w:hAnsi="宋体" w:hint="eastAsia"/>
          <w:sz w:val="24"/>
        </w:rPr>
        <w:t xml:space="preserve">招标编号： </w:t>
      </w:r>
    </w:p>
    <w:p w:rsidR="004232EF" w:rsidRDefault="00522A52">
      <w:pPr>
        <w:spacing w:line="360" w:lineRule="auto"/>
        <w:ind w:firstLineChars="200" w:firstLine="480"/>
        <w:rPr>
          <w:rFonts w:ascii="宋体" w:hAnsi="宋体"/>
          <w:sz w:val="24"/>
        </w:rPr>
      </w:pPr>
      <w:r>
        <w:rPr>
          <w:rFonts w:ascii="宋体" w:hAnsi="宋体" w:hint="eastAsia"/>
          <w:sz w:val="24"/>
        </w:rPr>
        <w:t>项目名称：</w:t>
      </w:r>
    </w:p>
    <w:p w:rsidR="004232EF" w:rsidRDefault="004232EF">
      <w:pPr>
        <w:spacing w:line="360" w:lineRule="auto"/>
        <w:ind w:firstLineChars="200" w:firstLine="480"/>
        <w:rPr>
          <w:rFonts w:ascii="宋体" w:hAnsi="宋体"/>
          <w:sz w:val="24"/>
        </w:rPr>
      </w:pPr>
    </w:p>
    <w:p w:rsidR="004232EF" w:rsidRDefault="00522A52">
      <w:pPr>
        <w:spacing w:line="360" w:lineRule="auto"/>
        <w:ind w:firstLineChars="200" w:firstLine="480"/>
        <w:rPr>
          <w:rFonts w:ascii="宋体" w:hAnsi="宋体"/>
          <w:sz w:val="24"/>
        </w:rPr>
      </w:pPr>
      <w:r>
        <w:rPr>
          <w:rFonts w:ascii="宋体" w:hAnsi="宋体" w:hint="eastAsia"/>
          <w:sz w:val="24"/>
        </w:rPr>
        <w:t>我们确认收到招标编号为：    的招标文件书，我们在此用“√”表明了对此邀请招标的意向：</w:t>
      </w:r>
    </w:p>
    <w:p w:rsidR="004232EF" w:rsidRDefault="00522A52">
      <w:pPr>
        <w:spacing w:line="360" w:lineRule="auto"/>
        <w:rPr>
          <w:rFonts w:ascii="宋体" w:hAnsi="宋体"/>
          <w:sz w:val="24"/>
        </w:rPr>
      </w:pPr>
      <w:r>
        <w:rPr>
          <w:rFonts w:ascii="宋体" w:hAnsi="宋体" w:hint="eastAsia"/>
          <w:sz w:val="24"/>
        </w:rPr>
        <w:t>*我们愿意按要求投标。</w:t>
      </w:r>
    </w:p>
    <w:p w:rsidR="004232EF" w:rsidRDefault="00522A52">
      <w:pPr>
        <w:spacing w:line="360" w:lineRule="auto"/>
        <w:rPr>
          <w:rFonts w:ascii="宋体" w:hAnsi="宋体"/>
          <w:sz w:val="24"/>
        </w:rPr>
      </w:pPr>
      <w:r>
        <w:rPr>
          <w:rFonts w:ascii="宋体" w:hAnsi="宋体" w:hint="eastAsia"/>
          <w:sz w:val="24"/>
        </w:rPr>
        <w:t>*我们谢绝你们的招标邀请  。</w:t>
      </w:r>
    </w:p>
    <w:p w:rsidR="004232EF" w:rsidRDefault="00522A52">
      <w:pPr>
        <w:spacing w:line="360" w:lineRule="auto"/>
        <w:rPr>
          <w:rFonts w:ascii="宋体" w:hAnsi="宋体"/>
          <w:sz w:val="24"/>
        </w:rPr>
      </w:pPr>
      <w:r>
        <w:rPr>
          <w:rFonts w:ascii="宋体" w:hAnsi="宋体" w:hint="eastAsia"/>
          <w:sz w:val="24"/>
        </w:rPr>
        <w:t>谢绝招标理由：</w:t>
      </w:r>
    </w:p>
    <w:p w:rsidR="004232EF" w:rsidRDefault="00522A52">
      <w:pPr>
        <w:spacing w:line="360" w:lineRule="auto"/>
        <w:rPr>
          <w:rFonts w:ascii="宋体" w:hAnsi="宋体"/>
          <w:sz w:val="24"/>
        </w:rPr>
      </w:pPr>
      <w:r>
        <w:rPr>
          <w:rFonts w:ascii="宋体" w:hAnsi="宋体" w:hint="eastAsia"/>
          <w:sz w:val="24"/>
        </w:rPr>
        <w:t>我公司承诺对此标书内容进行保密</w:t>
      </w:r>
    </w:p>
    <w:p w:rsidR="004232EF" w:rsidRDefault="00522A52">
      <w:pPr>
        <w:spacing w:line="360" w:lineRule="auto"/>
        <w:rPr>
          <w:rFonts w:ascii="宋体" w:hAnsi="宋体"/>
          <w:sz w:val="24"/>
        </w:rPr>
      </w:pPr>
      <w:r>
        <w:rPr>
          <w:rFonts w:ascii="宋体" w:hAnsi="宋体" w:hint="eastAsia"/>
          <w:sz w:val="24"/>
        </w:rPr>
        <w:t>我们负责此项工作的是</w:t>
      </w:r>
    </w:p>
    <w:p w:rsidR="004232EF" w:rsidRDefault="00522A52">
      <w:pPr>
        <w:spacing w:line="360" w:lineRule="auto"/>
        <w:rPr>
          <w:rFonts w:ascii="宋体" w:hAnsi="宋体"/>
          <w:sz w:val="24"/>
          <w:u w:val="single"/>
        </w:rPr>
      </w:pPr>
      <w:r>
        <w:rPr>
          <w:rFonts w:ascii="宋体" w:hAnsi="宋体" w:hint="eastAsia"/>
          <w:sz w:val="24"/>
        </w:rPr>
        <w:t>传真： 电话： 手机号：</w:t>
      </w:r>
    </w:p>
    <w:p w:rsidR="004232EF" w:rsidRDefault="00522A52">
      <w:pPr>
        <w:spacing w:line="360" w:lineRule="auto"/>
        <w:rPr>
          <w:rFonts w:ascii="宋体" w:hAnsi="宋体"/>
          <w:sz w:val="24"/>
        </w:rPr>
      </w:pPr>
      <w:r>
        <w:rPr>
          <w:rFonts w:ascii="宋体" w:hAnsi="宋体" w:hint="eastAsia"/>
          <w:sz w:val="24"/>
        </w:rPr>
        <w:t>投标者名称：（加盖单位印章）</w:t>
      </w:r>
    </w:p>
    <w:p w:rsidR="004232EF" w:rsidRDefault="00522A52">
      <w:pPr>
        <w:spacing w:line="360" w:lineRule="auto"/>
        <w:rPr>
          <w:rFonts w:ascii="宋体" w:hAnsi="宋体"/>
          <w:sz w:val="24"/>
        </w:rPr>
      </w:pPr>
      <w:r>
        <w:rPr>
          <w:rFonts w:ascii="宋体" w:hAnsi="宋体" w:hint="eastAsia"/>
          <w:sz w:val="24"/>
        </w:rPr>
        <w:t>地址：</w:t>
      </w:r>
    </w:p>
    <w:p w:rsidR="004232EF" w:rsidRDefault="00522A52">
      <w:pPr>
        <w:spacing w:line="360" w:lineRule="auto"/>
        <w:rPr>
          <w:rFonts w:ascii="宋体" w:hAnsi="宋体"/>
          <w:sz w:val="24"/>
        </w:rPr>
      </w:pPr>
      <w:r>
        <w:rPr>
          <w:rFonts w:ascii="宋体" w:hAnsi="宋体" w:hint="eastAsia"/>
          <w:sz w:val="24"/>
        </w:rPr>
        <w:t>邮编：</w:t>
      </w:r>
    </w:p>
    <w:p w:rsidR="004232EF" w:rsidRDefault="004232EF">
      <w:pPr>
        <w:spacing w:line="360" w:lineRule="auto"/>
        <w:ind w:firstLineChars="300" w:firstLine="720"/>
        <w:rPr>
          <w:rFonts w:ascii="宋体" w:hAnsi="宋体"/>
          <w:sz w:val="24"/>
        </w:rPr>
      </w:pPr>
    </w:p>
    <w:p w:rsidR="004232EF" w:rsidRDefault="00522A52">
      <w:pPr>
        <w:spacing w:line="360" w:lineRule="auto"/>
        <w:ind w:firstLineChars="300" w:firstLine="720"/>
        <w:rPr>
          <w:rFonts w:ascii="宋体" w:hAnsi="宋体"/>
          <w:sz w:val="24"/>
        </w:rPr>
      </w:pPr>
      <w:r>
        <w:rPr>
          <w:rFonts w:ascii="宋体" w:hAnsi="宋体" w:hint="eastAsia"/>
          <w:sz w:val="24"/>
        </w:rPr>
        <w:t>致礼！</w:t>
      </w:r>
    </w:p>
    <w:p w:rsidR="004232EF" w:rsidRDefault="004232EF">
      <w:pPr>
        <w:spacing w:line="360" w:lineRule="auto"/>
        <w:ind w:firstLineChars="300" w:firstLine="720"/>
        <w:rPr>
          <w:rFonts w:ascii="宋体" w:hAnsi="宋体"/>
          <w:sz w:val="24"/>
        </w:rPr>
      </w:pPr>
    </w:p>
    <w:p w:rsidR="004232EF" w:rsidRDefault="004232EF">
      <w:pPr>
        <w:spacing w:line="360" w:lineRule="auto"/>
        <w:ind w:firstLine="2880"/>
        <w:rPr>
          <w:rFonts w:ascii="宋体" w:hAnsi="宋体"/>
          <w:sz w:val="24"/>
        </w:rPr>
      </w:pPr>
    </w:p>
    <w:p w:rsidR="004232EF" w:rsidRDefault="00522A52">
      <w:pPr>
        <w:spacing w:line="360" w:lineRule="auto"/>
        <w:ind w:firstLine="2880"/>
        <w:rPr>
          <w:rFonts w:ascii="宋体" w:hAnsi="宋体"/>
          <w:sz w:val="24"/>
        </w:rPr>
      </w:pPr>
      <w:r>
        <w:rPr>
          <w:rFonts w:ascii="宋体" w:hAnsi="宋体" w:hint="eastAsia"/>
          <w:sz w:val="24"/>
        </w:rPr>
        <w:t xml:space="preserve"> （签名和职务）</w:t>
      </w:r>
    </w:p>
    <w:p w:rsidR="004232EF" w:rsidRDefault="00522A52">
      <w:pPr>
        <w:widowControl/>
        <w:jc w:val="left"/>
        <w:rPr>
          <w:sz w:val="24"/>
        </w:rPr>
      </w:pPr>
      <w:r>
        <w:rPr>
          <w:sz w:val="24"/>
        </w:rPr>
        <w:br w:type="page"/>
      </w:r>
    </w:p>
    <w:p w:rsidR="004232EF" w:rsidRDefault="00522A52">
      <w:pPr>
        <w:pStyle w:val="1"/>
      </w:pPr>
      <w:bookmarkStart w:id="149" w:name="_Toc472630439"/>
      <w:r>
        <w:rPr>
          <w:rFonts w:hint="eastAsia"/>
        </w:rPr>
        <w:lastRenderedPageBreak/>
        <w:t>价格部分：</w:t>
      </w:r>
      <w:bookmarkEnd w:id="149"/>
    </w:p>
    <w:p w:rsidR="004232EF" w:rsidRDefault="00522A52">
      <w:pPr>
        <w:pStyle w:val="2"/>
      </w:pPr>
      <w:bookmarkStart w:id="150" w:name="_Toc472630440"/>
      <w:r>
        <w:rPr>
          <w:rFonts w:hint="eastAsia"/>
        </w:rPr>
        <w:t>格式</w:t>
      </w:r>
      <w:r>
        <w:rPr>
          <w:rFonts w:hint="eastAsia"/>
        </w:rPr>
        <w:t>1</w:t>
      </w:r>
      <w:r>
        <w:rPr>
          <w:rFonts w:hint="eastAsia"/>
        </w:rPr>
        <w:t>：投标报价表</w:t>
      </w:r>
      <w:bookmarkEnd w:id="150"/>
    </w:p>
    <w:p w:rsidR="004232EF" w:rsidRDefault="00522A52">
      <w:pPr>
        <w:spacing w:line="360" w:lineRule="auto"/>
        <w:rPr>
          <w:rFonts w:ascii="宋体" w:hAnsi="宋体"/>
          <w:sz w:val="24"/>
        </w:rPr>
      </w:pPr>
      <w:r>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1"/>
        <w:gridCol w:w="980"/>
        <w:gridCol w:w="757"/>
        <w:gridCol w:w="979"/>
        <w:gridCol w:w="1025"/>
        <w:gridCol w:w="979"/>
        <w:gridCol w:w="2244"/>
        <w:gridCol w:w="2153"/>
      </w:tblGrid>
      <w:tr w:rsidR="004232EF">
        <w:tc>
          <w:tcPr>
            <w:tcW w:w="511" w:type="dxa"/>
            <w:vAlign w:val="center"/>
          </w:tcPr>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序号</w:t>
            </w:r>
          </w:p>
        </w:tc>
        <w:tc>
          <w:tcPr>
            <w:tcW w:w="980" w:type="dxa"/>
            <w:vAlign w:val="center"/>
          </w:tcPr>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设备</w:t>
            </w:r>
          </w:p>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757" w:type="dxa"/>
            <w:vAlign w:val="center"/>
          </w:tcPr>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规格型号</w:t>
            </w:r>
          </w:p>
        </w:tc>
        <w:tc>
          <w:tcPr>
            <w:tcW w:w="979" w:type="dxa"/>
            <w:vAlign w:val="center"/>
          </w:tcPr>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设备数量</w:t>
            </w:r>
          </w:p>
        </w:tc>
        <w:tc>
          <w:tcPr>
            <w:tcW w:w="1025" w:type="dxa"/>
            <w:vAlign w:val="center"/>
          </w:tcPr>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交货时间(天)</w:t>
            </w:r>
          </w:p>
        </w:tc>
        <w:tc>
          <w:tcPr>
            <w:tcW w:w="979" w:type="dxa"/>
            <w:vAlign w:val="center"/>
          </w:tcPr>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设备单价</w:t>
            </w:r>
          </w:p>
        </w:tc>
        <w:tc>
          <w:tcPr>
            <w:tcW w:w="2244" w:type="dxa"/>
            <w:vAlign w:val="center"/>
          </w:tcPr>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交货到指定地点（包括安装到指定位置）的含税总价</w:t>
            </w:r>
          </w:p>
        </w:tc>
        <w:tc>
          <w:tcPr>
            <w:tcW w:w="2153" w:type="dxa"/>
          </w:tcPr>
          <w:p w:rsidR="004232EF" w:rsidRDefault="004232EF">
            <w:pPr>
              <w:spacing w:line="276" w:lineRule="auto"/>
              <w:jc w:val="center"/>
              <w:rPr>
                <w:rFonts w:asciiTheme="minorEastAsia" w:eastAsiaTheme="minorEastAsia" w:hAnsiTheme="minorEastAsia"/>
                <w:szCs w:val="21"/>
              </w:rPr>
            </w:pPr>
          </w:p>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质保期</w:t>
            </w:r>
          </w:p>
        </w:tc>
      </w:tr>
      <w:tr w:rsidR="004232EF">
        <w:tc>
          <w:tcPr>
            <w:tcW w:w="511" w:type="dxa"/>
            <w:vAlign w:val="center"/>
          </w:tcPr>
          <w:p w:rsidR="004232EF" w:rsidRDefault="004232EF">
            <w:pPr>
              <w:spacing w:line="276" w:lineRule="auto"/>
              <w:jc w:val="center"/>
              <w:rPr>
                <w:rFonts w:asciiTheme="minorEastAsia" w:eastAsiaTheme="minorEastAsia" w:hAnsiTheme="minorEastAsia"/>
                <w:szCs w:val="21"/>
              </w:rPr>
            </w:pPr>
          </w:p>
        </w:tc>
        <w:tc>
          <w:tcPr>
            <w:tcW w:w="980" w:type="dxa"/>
            <w:vAlign w:val="center"/>
          </w:tcPr>
          <w:p w:rsidR="004232EF" w:rsidRDefault="004232EF">
            <w:pPr>
              <w:spacing w:line="276" w:lineRule="auto"/>
              <w:jc w:val="center"/>
              <w:rPr>
                <w:rFonts w:asciiTheme="minorEastAsia" w:eastAsiaTheme="minorEastAsia" w:hAnsiTheme="minorEastAsia"/>
                <w:szCs w:val="21"/>
              </w:rPr>
            </w:pPr>
          </w:p>
        </w:tc>
        <w:tc>
          <w:tcPr>
            <w:tcW w:w="757"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1025"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2244" w:type="dxa"/>
            <w:vAlign w:val="center"/>
          </w:tcPr>
          <w:p w:rsidR="004232EF" w:rsidRDefault="004232EF">
            <w:pPr>
              <w:spacing w:line="276" w:lineRule="auto"/>
              <w:jc w:val="center"/>
              <w:rPr>
                <w:rFonts w:asciiTheme="minorEastAsia" w:eastAsiaTheme="minorEastAsia" w:hAnsiTheme="minorEastAsia"/>
                <w:szCs w:val="21"/>
              </w:rPr>
            </w:pPr>
          </w:p>
        </w:tc>
        <w:tc>
          <w:tcPr>
            <w:tcW w:w="2153" w:type="dxa"/>
          </w:tcPr>
          <w:p w:rsidR="004232EF" w:rsidRDefault="004232EF">
            <w:pPr>
              <w:spacing w:line="276" w:lineRule="auto"/>
              <w:jc w:val="center"/>
              <w:rPr>
                <w:rFonts w:asciiTheme="minorEastAsia" w:eastAsiaTheme="minorEastAsia" w:hAnsiTheme="minorEastAsia"/>
                <w:szCs w:val="21"/>
              </w:rPr>
            </w:pPr>
          </w:p>
        </w:tc>
      </w:tr>
      <w:tr w:rsidR="004232EF">
        <w:tc>
          <w:tcPr>
            <w:tcW w:w="511" w:type="dxa"/>
            <w:vAlign w:val="center"/>
          </w:tcPr>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980" w:type="dxa"/>
            <w:vAlign w:val="center"/>
          </w:tcPr>
          <w:p w:rsidR="004232EF" w:rsidRDefault="004232EF">
            <w:pPr>
              <w:spacing w:line="276" w:lineRule="auto"/>
              <w:jc w:val="center"/>
              <w:rPr>
                <w:rFonts w:asciiTheme="minorEastAsia" w:eastAsiaTheme="minorEastAsia" w:hAnsiTheme="minorEastAsia"/>
                <w:szCs w:val="21"/>
              </w:rPr>
            </w:pPr>
          </w:p>
        </w:tc>
        <w:tc>
          <w:tcPr>
            <w:tcW w:w="757"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1025"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2244" w:type="dxa"/>
            <w:vAlign w:val="center"/>
          </w:tcPr>
          <w:p w:rsidR="004232EF" w:rsidRDefault="004232EF">
            <w:pPr>
              <w:spacing w:line="276" w:lineRule="auto"/>
              <w:jc w:val="center"/>
              <w:rPr>
                <w:rFonts w:asciiTheme="minorEastAsia" w:eastAsiaTheme="minorEastAsia" w:hAnsiTheme="minorEastAsia"/>
                <w:szCs w:val="21"/>
              </w:rPr>
            </w:pPr>
          </w:p>
        </w:tc>
        <w:tc>
          <w:tcPr>
            <w:tcW w:w="2153" w:type="dxa"/>
          </w:tcPr>
          <w:p w:rsidR="004232EF" w:rsidRDefault="004232EF">
            <w:pPr>
              <w:spacing w:line="276" w:lineRule="auto"/>
              <w:jc w:val="center"/>
              <w:rPr>
                <w:rFonts w:asciiTheme="minorEastAsia" w:eastAsiaTheme="minorEastAsia" w:hAnsiTheme="minorEastAsia"/>
                <w:szCs w:val="21"/>
              </w:rPr>
            </w:pPr>
          </w:p>
        </w:tc>
      </w:tr>
      <w:tr w:rsidR="004232EF">
        <w:tc>
          <w:tcPr>
            <w:tcW w:w="511" w:type="dxa"/>
            <w:vAlign w:val="center"/>
          </w:tcPr>
          <w:p w:rsidR="004232EF" w:rsidRDefault="004232EF">
            <w:pPr>
              <w:spacing w:line="276" w:lineRule="auto"/>
              <w:jc w:val="center"/>
              <w:rPr>
                <w:rFonts w:asciiTheme="minorEastAsia" w:eastAsiaTheme="minorEastAsia" w:hAnsiTheme="minorEastAsia"/>
                <w:szCs w:val="21"/>
              </w:rPr>
            </w:pPr>
          </w:p>
        </w:tc>
        <w:tc>
          <w:tcPr>
            <w:tcW w:w="980" w:type="dxa"/>
            <w:vAlign w:val="center"/>
          </w:tcPr>
          <w:p w:rsidR="004232EF" w:rsidRDefault="004232EF">
            <w:pPr>
              <w:spacing w:line="276" w:lineRule="auto"/>
              <w:jc w:val="center"/>
              <w:rPr>
                <w:rFonts w:asciiTheme="minorEastAsia" w:eastAsiaTheme="minorEastAsia" w:hAnsiTheme="minorEastAsia"/>
                <w:szCs w:val="21"/>
              </w:rPr>
            </w:pPr>
          </w:p>
        </w:tc>
        <w:tc>
          <w:tcPr>
            <w:tcW w:w="757"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1025"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2244" w:type="dxa"/>
            <w:vAlign w:val="center"/>
          </w:tcPr>
          <w:p w:rsidR="004232EF" w:rsidRDefault="004232EF">
            <w:pPr>
              <w:spacing w:line="276" w:lineRule="auto"/>
              <w:jc w:val="center"/>
              <w:rPr>
                <w:rFonts w:asciiTheme="minorEastAsia" w:eastAsiaTheme="minorEastAsia" w:hAnsiTheme="minorEastAsia"/>
                <w:szCs w:val="21"/>
              </w:rPr>
            </w:pPr>
          </w:p>
        </w:tc>
        <w:tc>
          <w:tcPr>
            <w:tcW w:w="2153" w:type="dxa"/>
          </w:tcPr>
          <w:p w:rsidR="004232EF" w:rsidRDefault="004232EF">
            <w:pPr>
              <w:spacing w:line="276" w:lineRule="auto"/>
              <w:jc w:val="center"/>
              <w:rPr>
                <w:rFonts w:asciiTheme="minorEastAsia" w:eastAsiaTheme="minorEastAsia" w:hAnsiTheme="minorEastAsia"/>
                <w:szCs w:val="21"/>
              </w:rPr>
            </w:pPr>
          </w:p>
        </w:tc>
      </w:tr>
      <w:tr w:rsidR="004232EF">
        <w:tc>
          <w:tcPr>
            <w:tcW w:w="511" w:type="dxa"/>
            <w:vAlign w:val="center"/>
          </w:tcPr>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980" w:type="dxa"/>
            <w:vAlign w:val="center"/>
          </w:tcPr>
          <w:p w:rsidR="004232EF" w:rsidRDefault="004232EF">
            <w:pPr>
              <w:spacing w:line="276" w:lineRule="auto"/>
              <w:jc w:val="center"/>
              <w:rPr>
                <w:rFonts w:asciiTheme="minorEastAsia" w:eastAsiaTheme="minorEastAsia" w:hAnsiTheme="minorEastAsia"/>
                <w:szCs w:val="21"/>
              </w:rPr>
            </w:pPr>
          </w:p>
        </w:tc>
        <w:tc>
          <w:tcPr>
            <w:tcW w:w="757"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1025"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2244" w:type="dxa"/>
            <w:vAlign w:val="center"/>
          </w:tcPr>
          <w:p w:rsidR="004232EF" w:rsidRDefault="004232EF">
            <w:pPr>
              <w:spacing w:line="276" w:lineRule="auto"/>
              <w:jc w:val="center"/>
              <w:rPr>
                <w:rFonts w:asciiTheme="minorEastAsia" w:eastAsiaTheme="minorEastAsia" w:hAnsiTheme="minorEastAsia"/>
                <w:szCs w:val="21"/>
              </w:rPr>
            </w:pPr>
          </w:p>
        </w:tc>
        <w:tc>
          <w:tcPr>
            <w:tcW w:w="2153" w:type="dxa"/>
          </w:tcPr>
          <w:p w:rsidR="004232EF" w:rsidRDefault="004232EF">
            <w:pPr>
              <w:spacing w:line="276" w:lineRule="auto"/>
              <w:jc w:val="center"/>
              <w:rPr>
                <w:rFonts w:asciiTheme="minorEastAsia" w:eastAsiaTheme="minorEastAsia" w:hAnsiTheme="minorEastAsia"/>
                <w:szCs w:val="21"/>
              </w:rPr>
            </w:pPr>
          </w:p>
        </w:tc>
      </w:tr>
      <w:tr w:rsidR="004232EF">
        <w:tc>
          <w:tcPr>
            <w:tcW w:w="511" w:type="dxa"/>
            <w:vAlign w:val="center"/>
          </w:tcPr>
          <w:p w:rsidR="004232EF" w:rsidRDefault="004232EF">
            <w:pPr>
              <w:spacing w:line="276" w:lineRule="auto"/>
              <w:jc w:val="center"/>
              <w:rPr>
                <w:rFonts w:asciiTheme="minorEastAsia" w:eastAsiaTheme="minorEastAsia" w:hAnsiTheme="minorEastAsia"/>
                <w:szCs w:val="21"/>
              </w:rPr>
            </w:pPr>
          </w:p>
        </w:tc>
        <w:tc>
          <w:tcPr>
            <w:tcW w:w="980" w:type="dxa"/>
            <w:vAlign w:val="center"/>
          </w:tcPr>
          <w:p w:rsidR="004232EF" w:rsidRDefault="004232EF">
            <w:pPr>
              <w:spacing w:line="276" w:lineRule="auto"/>
              <w:jc w:val="center"/>
              <w:rPr>
                <w:rFonts w:asciiTheme="minorEastAsia" w:eastAsiaTheme="minorEastAsia" w:hAnsiTheme="minorEastAsia"/>
                <w:szCs w:val="21"/>
              </w:rPr>
            </w:pPr>
          </w:p>
        </w:tc>
        <w:tc>
          <w:tcPr>
            <w:tcW w:w="757"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1025"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2244" w:type="dxa"/>
            <w:vAlign w:val="center"/>
          </w:tcPr>
          <w:p w:rsidR="004232EF" w:rsidRDefault="004232EF">
            <w:pPr>
              <w:spacing w:line="276" w:lineRule="auto"/>
              <w:jc w:val="center"/>
              <w:rPr>
                <w:rFonts w:asciiTheme="minorEastAsia" w:eastAsiaTheme="minorEastAsia" w:hAnsiTheme="minorEastAsia"/>
                <w:szCs w:val="21"/>
              </w:rPr>
            </w:pPr>
          </w:p>
        </w:tc>
        <w:tc>
          <w:tcPr>
            <w:tcW w:w="2153" w:type="dxa"/>
          </w:tcPr>
          <w:p w:rsidR="004232EF" w:rsidRDefault="004232EF">
            <w:pPr>
              <w:spacing w:line="276" w:lineRule="auto"/>
              <w:jc w:val="center"/>
              <w:rPr>
                <w:rFonts w:asciiTheme="minorEastAsia" w:eastAsiaTheme="minorEastAsia" w:hAnsiTheme="minorEastAsia"/>
                <w:szCs w:val="21"/>
              </w:rPr>
            </w:pPr>
          </w:p>
        </w:tc>
      </w:tr>
      <w:tr w:rsidR="004232EF">
        <w:tc>
          <w:tcPr>
            <w:tcW w:w="511" w:type="dxa"/>
            <w:vAlign w:val="center"/>
          </w:tcPr>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980" w:type="dxa"/>
            <w:vAlign w:val="center"/>
          </w:tcPr>
          <w:p w:rsidR="004232EF" w:rsidRDefault="004232EF">
            <w:pPr>
              <w:spacing w:line="276" w:lineRule="auto"/>
              <w:jc w:val="center"/>
              <w:rPr>
                <w:rFonts w:asciiTheme="minorEastAsia" w:eastAsiaTheme="minorEastAsia" w:hAnsiTheme="minorEastAsia"/>
                <w:szCs w:val="21"/>
              </w:rPr>
            </w:pPr>
          </w:p>
        </w:tc>
        <w:tc>
          <w:tcPr>
            <w:tcW w:w="757"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1025"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2244" w:type="dxa"/>
            <w:vAlign w:val="center"/>
          </w:tcPr>
          <w:p w:rsidR="004232EF" w:rsidRDefault="004232EF">
            <w:pPr>
              <w:spacing w:line="276" w:lineRule="auto"/>
              <w:jc w:val="center"/>
              <w:rPr>
                <w:rFonts w:asciiTheme="minorEastAsia" w:eastAsiaTheme="minorEastAsia" w:hAnsiTheme="minorEastAsia"/>
                <w:szCs w:val="21"/>
              </w:rPr>
            </w:pPr>
          </w:p>
        </w:tc>
        <w:tc>
          <w:tcPr>
            <w:tcW w:w="2153" w:type="dxa"/>
          </w:tcPr>
          <w:p w:rsidR="004232EF" w:rsidRDefault="004232EF">
            <w:pPr>
              <w:spacing w:line="276" w:lineRule="auto"/>
              <w:jc w:val="center"/>
              <w:rPr>
                <w:rFonts w:asciiTheme="minorEastAsia" w:eastAsiaTheme="minorEastAsia" w:hAnsiTheme="minorEastAsia"/>
                <w:szCs w:val="21"/>
              </w:rPr>
            </w:pPr>
          </w:p>
        </w:tc>
      </w:tr>
      <w:tr w:rsidR="004232EF">
        <w:tc>
          <w:tcPr>
            <w:tcW w:w="511" w:type="dxa"/>
            <w:vAlign w:val="center"/>
          </w:tcPr>
          <w:p w:rsidR="004232EF" w:rsidRDefault="004232EF">
            <w:pPr>
              <w:spacing w:line="276" w:lineRule="auto"/>
              <w:jc w:val="center"/>
              <w:rPr>
                <w:rFonts w:asciiTheme="minorEastAsia" w:eastAsiaTheme="minorEastAsia" w:hAnsiTheme="minorEastAsia"/>
                <w:szCs w:val="21"/>
              </w:rPr>
            </w:pPr>
          </w:p>
        </w:tc>
        <w:tc>
          <w:tcPr>
            <w:tcW w:w="980" w:type="dxa"/>
            <w:vAlign w:val="center"/>
          </w:tcPr>
          <w:p w:rsidR="004232EF" w:rsidRDefault="004232EF">
            <w:pPr>
              <w:spacing w:line="276" w:lineRule="auto"/>
              <w:jc w:val="center"/>
              <w:rPr>
                <w:rFonts w:asciiTheme="minorEastAsia" w:eastAsiaTheme="minorEastAsia" w:hAnsiTheme="minorEastAsia"/>
                <w:szCs w:val="21"/>
              </w:rPr>
            </w:pPr>
          </w:p>
        </w:tc>
        <w:tc>
          <w:tcPr>
            <w:tcW w:w="757"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1025"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2244" w:type="dxa"/>
            <w:vAlign w:val="center"/>
          </w:tcPr>
          <w:p w:rsidR="004232EF" w:rsidRDefault="004232EF">
            <w:pPr>
              <w:spacing w:line="276" w:lineRule="auto"/>
              <w:jc w:val="center"/>
              <w:rPr>
                <w:rFonts w:asciiTheme="minorEastAsia" w:eastAsiaTheme="minorEastAsia" w:hAnsiTheme="minorEastAsia"/>
                <w:szCs w:val="21"/>
              </w:rPr>
            </w:pPr>
          </w:p>
        </w:tc>
        <w:tc>
          <w:tcPr>
            <w:tcW w:w="2153" w:type="dxa"/>
          </w:tcPr>
          <w:p w:rsidR="004232EF" w:rsidRDefault="004232EF">
            <w:pPr>
              <w:spacing w:line="276" w:lineRule="auto"/>
              <w:jc w:val="center"/>
              <w:rPr>
                <w:rFonts w:asciiTheme="minorEastAsia" w:eastAsiaTheme="minorEastAsia" w:hAnsiTheme="minorEastAsia"/>
                <w:szCs w:val="21"/>
              </w:rPr>
            </w:pPr>
          </w:p>
        </w:tc>
      </w:tr>
      <w:tr w:rsidR="004232EF">
        <w:tc>
          <w:tcPr>
            <w:tcW w:w="511" w:type="dxa"/>
            <w:vAlign w:val="center"/>
          </w:tcPr>
          <w:p w:rsidR="004232EF" w:rsidRDefault="00522A5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980" w:type="dxa"/>
            <w:vAlign w:val="center"/>
          </w:tcPr>
          <w:p w:rsidR="004232EF" w:rsidRDefault="004232EF">
            <w:pPr>
              <w:spacing w:line="276" w:lineRule="auto"/>
              <w:jc w:val="center"/>
              <w:rPr>
                <w:rFonts w:asciiTheme="minorEastAsia" w:eastAsiaTheme="minorEastAsia" w:hAnsiTheme="minorEastAsia"/>
                <w:szCs w:val="21"/>
              </w:rPr>
            </w:pPr>
          </w:p>
        </w:tc>
        <w:tc>
          <w:tcPr>
            <w:tcW w:w="757"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1025" w:type="dxa"/>
            <w:vAlign w:val="center"/>
          </w:tcPr>
          <w:p w:rsidR="004232EF" w:rsidRDefault="004232EF">
            <w:pPr>
              <w:spacing w:line="276" w:lineRule="auto"/>
              <w:jc w:val="center"/>
              <w:rPr>
                <w:rFonts w:asciiTheme="minorEastAsia" w:eastAsiaTheme="minorEastAsia" w:hAnsiTheme="minorEastAsia"/>
                <w:szCs w:val="21"/>
              </w:rPr>
            </w:pPr>
          </w:p>
        </w:tc>
        <w:tc>
          <w:tcPr>
            <w:tcW w:w="979" w:type="dxa"/>
            <w:vAlign w:val="center"/>
          </w:tcPr>
          <w:p w:rsidR="004232EF" w:rsidRDefault="004232EF">
            <w:pPr>
              <w:spacing w:line="276" w:lineRule="auto"/>
              <w:jc w:val="center"/>
              <w:rPr>
                <w:rFonts w:asciiTheme="minorEastAsia" w:eastAsiaTheme="minorEastAsia" w:hAnsiTheme="minorEastAsia"/>
                <w:szCs w:val="21"/>
              </w:rPr>
            </w:pPr>
          </w:p>
        </w:tc>
        <w:tc>
          <w:tcPr>
            <w:tcW w:w="2244" w:type="dxa"/>
            <w:vAlign w:val="center"/>
          </w:tcPr>
          <w:p w:rsidR="004232EF" w:rsidRDefault="004232EF">
            <w:pPr>
              <w:spacing w:line="276" w:lineRule="auto"/>
              <w:jc w:val="center"/>
              <w:rPr>
                <w:rFonts w:asciiTheme="minorEastAsia" w:eastAsiaTheme="minorEastAsia" w:hAnsiTheme="minorEastAsia"/>
                <w:szCs w:val="21"/>
              </w:rPr>
            </w:pPr>
          </w:p>
        </w:tc>
        <w:tc>
          <w:tcPr>
            <w:tcW w:w="2153" w:type="dxa"/>
          </w:tcPr>
          <w:p w:rsidR="004232EF" w:rsidRDefault="004232EF">
            <w:pPr>
              <w:spacing w:line="276" w:lineRule="auto"/>
              <w:jc w:val="center"/>
              <w:rPr>
                <w:rFonts w:asciiTheme="minorEastAsia" w:eastAsiaTheme="minorEastAsia" w:hAnsiTheme="minorEastAsia"/>
                <w:szCs w:val="21"/>
              </w:rPr>
            </w:pPr>
          </w:p>
        </w:tc>
      </w:tr>
      <w:tr w:rsidR="004232EF">
        <w:tc>
          <w:tcPr>
            <w:tcW w:w="7475" w:type="dxa"/>
            <w:gridSpan w:val="7"/>
            <w:vAlign w:val="center"/>
          </w:tcPr>
          <w:p w:rsidR="004232EF" w:rsidRDefault="00522A52">
            <w:pPr>
              <w:spacing w:line="276" w:lineRule="auto"/>
              <w:jc w:val="center"/>
              <w:rPr>
                <w:rFonts w:asciiTheme="minorEastAsia" w:eastAsiaTheme="minorEastAsia" w:hAnsiTheme="minorEastAsia"/>
                <w:b/>
                <w:szCs w:val="21"/>
              </w:rPr>
            </w:pPr>
            <w:r>
              <w:rPr>
                <w:rFonts w:asciiTheme="minorEastAsia" w:eastAsiaTheme="minorEastAsia" w:hAnsiTheme="minorEastAsia" w:hint="eastAsia"/>
                <w:b/>
                <w:szCs w:val="21"/>
              </w:rPr>
              <w:t>总价： XXX元</w:t>
            </w:r>
          </w:p>
          <w:p w:rsidR="004232EF" w:rsidRDefault="00522A5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c>
          <w:tcPr>
            <w:tcW w:w="2153" w:type="dxa"/>
          </w:tcPr>
          <w:p w:rsidR="004232EF" w:rsidRDefault="004232EF">
            <w:pPr>
              <w:spacing w:line="276" w:lineRule="auto"/>
              <w:jc w:val="center"/>
              <w:rPr>
                <w:rFonts w:asciiTheme="minorEastAsia" w:eastAsiaTheme="minorEastAsia" w:hAnsiTheme="minorEastAsia"/>
                <w:b/>
                <w:szCs w:val="21"/>
              </w:rPr>
            </w:pPr>
          </w:p>
        </w:tc>
      </w:tr>
    </w:tbl>
    <w:p w:rsidR="004232EF" w:rsidRDefault="004232EF">
      <w:pPr>
        <w:spacing w:line="360" w:lineRule="exact"/>
        <w:ind w:left="720" w:hangingChars="300" w:hanging="720"/>
        <w:rPr>
          <w:rFonts w:ascii="宋体" w:hAnsi="宋体"/>
          <w:sz w:val="24"/>
        </w:rPr>
      </w:pPr>
    </w:p>
    <w:p w:rsidR="004232EF" w:rsidRDefault="00522A52">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4232EF" w:rsidRDefault="00522A52">
      <w:pPr>
        <w:spacing w:line="360" w:lineRule="exact"/>
        <w:ind w:firstLineChars="200" w:firstLine="480"/>
        <w:rPr>
          <w:rFonts w:ascii="宋体" w:hAnsi="宋体"/>
          <w:sz w:val="24"/>
        </w:rPr>
      </w:pPr>
      <w:r>
        <w:rPr>
          <w:rFonts w:ascii="宋体" w:hAnsi="宋体" w:hint="eastAsia"/>
          <w:sz w:val="24"/>
        </w:rPr>
        <w:t xml:space="preserve">  2、另列出各种设备相关选购配件的清单。</w:t>
      </w:r>
    </w:p>
    <w:p w:rsidR="004232EF" w:rsidRDefault="00522A52">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4232EF" w:rsidRDefault="00522A52">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4232EF" w:rsidRDefault="00522A52">
      <w:pPr>
        <w:spacing w:line="360" w:lineRule="exact"/>
        <w:ind w:firstLine="630"/>
        <w:rPr>
          <w:rFonts w:ascii="宋体" w:hAnsi="宋体"/>
          <w:sz w:val="24"/>
        </w:rPr>
      </w:pPr>
      <w:r>
        <w:rPr>
          <w:rFonts w:ascii="宋体" w:hAnsi="宋体" w:hint="eastAsia"/>
          <w:sz w:val="24"/>
        </w:rPr>
        <w:t>5、设备名称、数量应符合招标文件第四部分“用户需求书”的要求。</w:t>
      </w:r>
    </w:p>
    <w:p w:rsidR="004232EF" w:rsidRDefault="004232EF">
      <w:pPr>
        <w:tabs>
          <w:tab w:val="left" w:pos="676"/>
          <w:tab w:val="left" w:pos="2330"/>
          <w:tab w:val="left" w:pos="9230"/>
        </w:tabs>
        <w:autoSpaceDE w:val="0"/>
        <w:autoSpaceDN w:val="0"/>
        <w:adjustRightInd w:val="0"/>
        <w:spacing w:line="360" w:lineRule="exact"/>
        <w:ind w:firstLine="3840"/>
        <w:rPr>
          <w:rFonts w:ascii="宋体" w:hAnsi="宋体"/>
          <w:sz w:val="24"/>
        </w:rPr>
      </w:pPr>
    </w:p>
    <w:p w:rsidR="004232EF" w:rsidRDefault="00522A52">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p>
    <w:p w:rsidR="004232EF" w:rsidRDefault="00522A52">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4232EF" w:rsidRDefault="00522A52">
      <w:pPr>
        <w:spacing w:line="360" w:lineRule="auto"/>
        <w:ind w:firstLine="3840"/>
        <w:rPr>
          <w:rFonts w:ascii="宋体" w:hAnsi="宋体"/>
        </w:rPr>
      </w:pPr>
      <w:r>
        <w:rPr>
          <w:sz w:val="24"/>
          <w:szCs w:val="18"/>
        </w:rPr>
        <w:t>日期：</w:t>
      </w:r>
    </w:p>
    <w:p w:rsidR="004232EF" w:rsidRDefault="00522A52">
      <w:pPr>
        <w:widowControl/>
        <w:spacing w:line="360" w:lineRule="auto"/>
        <w:jc w:val="left"/>
        <w:rPr>
          <w:sz w:val="24"/>
        </w:rPr>
      </w:pPr>
      <w:r>
        <w:rPr>
          <w:sz w:val="24"/>
        </w:rPr>
        <w:br w:type="page"/>
      </w:r>
    </w:p>
    <w:p w:rsidR="004232EF" w:rsidRDefault="00522A52">
      <w:pPr>
        <w:pStyle w:val="1"/>
      </w:pPr>
      <w:bookmarkStart w:id="151" w:name="_Toc472630441"/>
      <w:r>
        <w:rPr>
          <w:rFonts w:hint="eastAsia"/>
        </w:rPr>
        <w:lastRenderedPageBreak/>
        <w:t>商务部分：</w:t>
      </w:r>
      <w:bookmarkEnd w:id="151"/>
    </w:p>
    <w:p w:rsidR="004232EF" w:rsidRDefault="00522A52">
      <w:pPr>
        <w:pStyle w:val="2"/>
      </w:pPr>
      <w:bookmarkStart w:id="152" w:name="_Toc472630442"/>
      <w:r>
        <w:rPr>
          <w:rFonts w:hint="eastAsia"/>
        </w:rPr>
        <w:t>一、投标函</w:t>
      </w:r>
      <w:bookmarkEnd w:id="152"/>
    </w:p>
    <w:p w:rsidR="004232EF" w:rsidRDefault="00522A52">
      <w:pPr>
        <w:spacing w:line="276" w:lineRule="auto"/>
        <w:jc w:val="center"/>
        <w:rPr>
          <w:rFonts w:asciiTheme="minorEastAsia" w:eastAsiaTheme="minorEastAsia" w:hAnsiTheme="minorEastAsia"/>
          <w:b/>
          <w:bCs/>
          <w:sz w:val="24"/>
        </w:rPr>
      </w:pPr>
      <w:r>
        <w:rPr>
          <w:rFonts w:asciiTheme="minorEastAsia" w:eastAsiaTheme="minorEastAsia" w:hAnsiTheme="minorEastAsia" w:hint="eastAsia"/>
          <w:b/>
          <w:sz w:val="24"/>
        </w:rPr>
        <w:t>投 标 函</w:t>
      </w:r>
    </w:p>
    <w:p w:rsidR="004232EF" w:rsidRDefault="004232EF">
      <w:pPr>
        <w:spacing w:line="276" w:lineRule="auto"/>
        <w:rPr>
          <w:rFonts w:asciiTheme="minorEastAsia" w:eastAsiaTheme="minorEastAsia" w:hAnsiTheme="minorEastAsia"/>
          <w:sz w:val="24"/>
        </w:rPr>
      </w:pPr>
    </w:p>
    <w:p w:rsidR="004232EF" w:rsidRDefault="00522A52">
      <w:pPr>
        <w:spacing w:line="276" w:lineRule="auto"/>
        <w:rPr>
          <w:rFonts w:asciiTheme="minorEastAsia" w:eastAsiaTheme="minorEastAsia" w:hAnsiTheme="minorEastAsia"/>
          <w:b/>
          <w:sz w:val="24"/>
        </w:rPr>
      </w:pPr>
      <w:r>
        <w:rPr>
          <w:rFonts w:asciiTheme="minorEastAsia" w:eastAsiaTheme="minorEastAsia" w:hAnsiTheme="minorEastAsia" w:hint="eastAsia"/>
          <w:sz w:val="24"/>
        </w:rPr>
        <w:t>致:</w:t>
      </w:r>
    </w:p>
    <w:p w:rsidR="004232EF" w:rsidRDefault="00522A52">
      <w:pPr>
        <w:spacing w:line="276" w:lineRule="auto"/>
        <w:ind w:leftChars="57" w:left="120" w:firstLineChars="120" w:firstLine="288"/>
        <w:rPr>
          <w:rFonts w:asciiTheme="minorEastAsia" w:eastAsiaTheme="minorEastAsia" w:hAnsiTheme="minorEastAsia"/>
          <w:sz w:val="24"/>
        </w:rPr>
      </w:pPr>
      <w:r>
        <w:rPr>
          <w:rFonts w:asciiTheme="minorEastAsia" w:eastAsiaTheme="minorEastAsia" w:hAnsiTheme="minorEastAsia" w:hint="eastAsia"/>
          <w:sz w:val="24"/>
        </w:rPr>
        <w:t>我方确认收到贵方提供的</w:t>
      </w:r>
      <w:r>
        <w:rPr>
          <w:rFonts w:asciiTheme="minorEastAsia" w:eastAsiaTheme="minorEastAsia" w:hAnsiTheme="minorEastAsia" w:hint="eastAsia"/>
          <w:kern w:val="28"/>
          <w:sz w:val="24"/>
        </w:rPr>
        <w:t>采购项目</w:t>
      </w:r>
      <w:r>
        <w:rPr>
          <w:rFonts w:asciiTheme="minorEastAsia" w:eastAsiaTheme="minorEastAsia" w:hAnsiTheme="minorEastAsia" w:hint="eastAsia"/>
          <w:sz w:val="24"/>
        </w:rPr>
        <w:t>货物及服务的招标文件的全部内容，我方： (投标人名称)作为投标者正式授权(授权代表全名，职务)代表我方进行有关本投标的一切事宜。</w:t>
      </w:r>
    </w:p>
    <w:p w:rsidR="004232EF" w:rsidRDefault="00522A52">
      <w:pPr>
        <w:spacing w:line="276" w:lineRule="auto"/>
        <w:ind w:firstLineChars="171" w:firstLine="410"/>
        <w:rPr>
          <w:rFonts w:asciiTheme="minorEastAsia" w:eastAsiaTheme="minorEastAsia" w:hAnsiTheme="minorEastAsia"/>
          <w:sz w:val="24"/>
        </w:rPr>
      </w:pPr>
      <w:r>
        <w:rPr>
          <w:rFonts w:asciiTheme="minorEastAsia" w:eastAsiaTheme="minorEastAsia" w:hAnsiTheme="minorEastAsia" w:hint="eastAsia"/>
          <w:sz w:val="24"/>
        </w:rPr>
        <w:t>在此提交的投标文件</w:t>
      </w:r>
      <w:r>
        <w:rPr>
          <w:rFonts w:asciiTheme="minorEastAsia" w:eastAsiaTheme="minorEastAsia" w:hAnsiTheme="minorEastAsia"/>
          <w:sz w:val="24"/>
        </w:rPr>
        <w:t>，</w:t>
      </w:r>
      <w:r>
        <w:rPr>
          <w:rFonts w:asciiTheme="minorEastAsia" w:eastAsiaTheme="minorEastAsia" w:hAnsiTheme="minorEastAsia" w:hint="eastAsia"/>
          <w:sz w:val="24"/>
        </w:rPr>
        <w:t>正本1份，副本</w:t>
      </w:r>
      <w:r>
        <w:rPr>
          <w:rFonts w:asciiTheme="minorEastAsia" w:eastAsiaTheme="minorEastAsia" w:hAnsiTheme="minorEastAsia" w:hint="eastAsia"/>
          <w:sz w:val="24"/>
          <w:u w:val="single"/>
        </w:rPr>
        <w:t xml:space="preserve"> 2 </w:t>
      </w:r>
      <w:r>
        <w:rPr>
          <w:rFonts w:asciiTheme="minorEastAsia" w:eastAsiaTheme="minorEastAsia" w:hAnsiTheme="minorEastAsia" w:hint="eastAsia"/>
          <w:sz w:val="24"/>
        </w:rPr>
        <w:t>份，投标文件包括如下等内容：</w:t>
      </w:r>
    </w:p>
    <w:p w:rsidR="004232EF" w:rsidRDefault="00522A52">
      <w:pPr>
        <w:spacing w:line="360" w:lineRule="auto"/>
        <w:rPr>
          <w:b/>
          <w:sz w:val="24"/>
        </w:rPr>
      </w:pPr>
      <w:r>
        <w:rPr>
          <w:rFonts w:hint="eastAsia"/>
          <w:b/>
          <w:sz w:val="24"/>
        </w:rPr>
        <w:t>一、价格部分：</w:t>
      </w:r>
    </w:p>
    <w:p w:rsidR="004232EF" w:rsidRDefault="00522A52">
      <w:pPr>
        <w:spacing w:line="276" w:lineRule="auto"/>
        <w:rPr>
          <w:rFonts w:asciiTheme="minorEastAsia" w:eastAsiaTheme="minorEastAsia" w:hAnsiTheme="minorEastAsia"/>
          <w:sz w:val="24"/>
        </w:rPr>
      </w:pPr>
      <w:r>
        <w:rPr>
          <w:rFonts w:asciiTheme="minorEastAsia" w:eastAsiaTheme="minorEastAsia" w:hAnsiTheme="minorEastAsia" w:hint="eastAsia"/>
          <w:sz w:val="24"/>
        </w:rPr>
        <w:t xml:space="preserve">  1、投标报价表</w:t>
      </w:r>
    </w:p>
    <w:p w:rsidR="004232EF" w:rsidRDefault="00522A52">
      <w:pPr>
        <w:spacing w:line="360" w:lineRule="auto"/>
        <w:rPr>
          <w:b/>
          <w:sz w:val="24"/>
        </w:rPr>
      </w:pPr>
      <w:r>
        <w:rPr>
          <w:rFonts w:hint="eastAsia"/>
          <w:b/>
          <w:sz w:val="24"/>
        </w:rPr>
        <w:t>二、商务部分：</w:t>
      </w:r>
    </w:p>
    <w:p w:rsidR="004232EF" w:rsidRDefault="00522A52">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1、投标函</w:t>
      </w:r>
    </w:p>
    <w:p w:rsidR="004232EF" w:rsidRDefault="00522A52">
      <w:pPr>
        <w:pStyle w:val="11"/>
        <w:numPr>
          <w:ilvl w:val="0"/>
          <w:numId w:val="15"/>
        </w:numPr>
        <w:spacing w:line="276" w:lineRule="auto"/>
        <w:ind w:firstLineChars="0"/>
        <w:rPr>
          <w:sz w:val="24"/>
        </w:rPr>
      </w:pPr>
      <w:r>
        <w:rPr>
          <w:rFonts w:hint="eastAsia"/>
          <w:sz w:val="24"/>
        </w:rPr>
        <w:t>法定代表人身份证明书</w:t>
      </w:r>
    </w:p>
    <w:p w:rsidR="004232EF" w:rsidRDefault="00522A52">
      <w:pPr>
        <w:pStyle w:val="11"/>
        <w:spacing w:line="276" w:lineRule="auto"/>
        <w:ind w:leftChars="171" w:left="359" w:firstLineChars="150" w:firstLine="360"/>
        <w:rPr>
          <w:sz w:val="24"/>
        </w:rPr>
      </w:pPr>
      <w:r>
        <w:rPr>
          <w:rFonts w:hint="eastAsia"/>
          <w:sz w:val="24"/>
        </w:rPr>
        <w:t>3</w:t>
      </w:r>
      <w:r>
        <w:rPr>
          <w:rFonts w:hint="eastAsia"/>
          <w:sz w:val="24"/>
        </w:rPr>
        <w:t>、法人授权书</w:t>
      </w:r>
    </w:p>
    <w:p w:rsidR="004232EF" w:rsidRDefault="00522A52">
      <w:pPr>
        <w:pStyle w:val="11"/>
        <w:spacing w:line="276" w:lineRule="auto"/>
        <w:ind w:leftChars="200" w:left="420" w:firstLineChars="100" w:firstLine="240"/>
        <w:rPr>
          <w:sz w:val="24"/>
        </w:rPr>
      </w:pPr>
      <w:r>
        <w:rPr>
          <w:rFonts w:hint="eastAsia"/>
          <w:sz w:val="24"/>
        </w:rPr>
        <w:t>4</w:t>
      </w:r>
      <w:r>
        <w:rPr>
          <w:rFonts w:hint="eastAsia"/>
          <w:sz w:val="24"/>
        </w:rPr>
        <w:t>、投标人资格证明文件</w:t>
      </w:r>
    </w:p>
    <w:p w:rsidR="004232EF" w:rsidRDefault="00522A52">
      <w:pPr>
        <w:pStyle w:val="a7"/>
        <w:spacing w:line="276" w:lineRule="auto"/>
        <w:ind w:leftChars="200" w:left="420" w:firstLineChars="250" w:firstLine="600"/>
      </w:pPr>
      <w:r>
        <w:rPr>
          <w:rFonts w:hint="eastAsia"/>
        </w:rPr>
        <w:t>4.1投标人营业执照复印件（加盖公章）</w:t>
      </w:r>
    </w:p>
    <w:p w:rsidR="004232EF" w:rsidRDefault="00522A52">
      <w:pPr>
        <w:pStyle w:val="a7"/>
        <w:spacing w:line="276" w:lineRule="auto"/>
        <w:ind w:leftChars="200" w:left="420" w:firstLineChars="250" w:firstLine="600"/>
      </w:pPr>
      <w:r>
        <w:rPr>
          <w:rFonts w:hint="eastAsia"/>
        </w:rPr>
        <w:t>4.2投标人税务登记证书复印件（加盖公章）</w:t>
      </w:r>
    </w:p>
    <w:p w:rsidR="004232EF" w:rsidRDefault="00522A52">
      <w:pPr>
        <w:pStyle w:val="a7"/>
        <w:spacing w:line="276" w:lineRule="auto"/>
        <w:ind w:leftChars="200" w:left="420" w:firstLineChars="250" w:firstLine="600"/>
      </w:pPr>
      <w:r>
        <w:rPr>
          <w:rFonts w:hint="eastAsia"/>
        </w:rPr>
        <w:t>4.3投标人的</w:t>
      </w:r>
      <w:r>
        <w:rPr>
          <w:rFonts w:hint="eastAsia"/>
          <w:bCs/>
        </w:rPr>
        <w:t>机构代码证复印件（</w:t>
      </w:r>
      <w:r>
        <w:rPr>
          <w:rFonts w:hint="eastAsia"/>
        </w:rPr>
        <w:t>加盖公章）</w:t>
      </w:r>
    </w:p>
    <w:p w:rsidR="004232EF" w:rsidRDefault="00522A52">
      <w:pPr>
        <w:pStyle w:val="a7"/>
        <w:spacing w:line="276" w:lineRule="auto"/>
        <w:ind w:leftChars="200" w:left="420" w:firstLineChars="250" w:firstLine="600"/>
      </w:pPr>
      <w:r>
        <w:rPr>
          <w:rFonts w:hint="eastAsia"/>
        </w:rPr>
        <w:t>4.4企业资质证书</w:t>
      </w:r>
    </w:p>
    <w:p w:rsidR="004232EF" w:rsidRDefault="00522A52">
      <w:pPr>
        <w:pStyle w:val="a7"/>
        <w:spacing w:line="276" w:lineRule="auto"/>
        <w:ind w:leftChars="200" w:left="420" w:firstLineChars="250" w:firstLine="600"/>
      </w:pPr>
      <w:r>
        <w:rPr>
          <w:rFonts w:hint="eastAsia"/>
        </w:rPr>
        <w:t>4.5银行资信等级证明</w:t>
      </w:r>
    </w:p>
    <w:p w:rsidR="004232EF" w:rsidRDefault="00522A52">
      <w:pPr>
        <w:pStyle w:val="a7"/>
        <w:spacing w:line="276" w:lineRule="auto"/>
        <w:ind w:leftChars="200" w:left="420" w:firstLineChars="250" w:firstLine="600"/>
      </w:pPr>
      <w:r>
        <w:rPr>
          <w:rFonts w:hint="eastAsia"/>
        </w:rPr>
        <w:t>4.6  2015.2016年财务审计报告及资产负债、利润表、现金流量表、所有者权益变动表</w:t>
      </w:r>
    </w:p>
    <w:p w:rsidR="004232EF" w:rsidRDefault="00522A52">
      <w:pPr>
        <w:pStyle w:val="a7"/>
        <w:spacing w:line="276" w:lineRule="auto"/>
        <w:ind w:leftChars="200" w:left="420" w:firstLineChars="250" w:firstLine="600"/>
      </w:pPr>
      <w:r>
        <w:rPr>
          <w:rFonts w:hint="eastAsia"/>
        </w:rPr>
        <w:t>4.7投标人资格声明</w:t>
      </w:r>
    </w:p>
    <w:p w:rsidR="004232EF" w:rsidRDefault="00522A52">
      <w:pPr>
        <w:pStyle w:val="a7"/>
        <w:spacing w:line="276" w:lineRule="auto"/>
        <w:ind w:leftChars="200" w:left="420" w:firstLineChars="250" w:firstLine="600"/>
      </w:pPr>
      <w:r>
        <w:rPr>
          <w:rFonts w:hint="eastAsia"/>
        </w:rPr>
        <w:t>4.8投标人简介</w:t>
      </w:r>
    </w:p>
    <w:p w:rsidR="004232EF" w:rsidRDefault="00522A52">
      <w:pPr>
        <w:pStyle w:val="a7"/>
        <w:spacing w:line="276" w:lineRule="auto"/>
        <w:ind w:leftChars="200" w:left="420" w:firstLineChars="250" w:firstLine="600"/>
      </w:pPr>
      <w:r>
        <w:rPr>
          <w:rFonts w:hint="eastAsia"/>
        </w:rPr>
        <w:t>4.9投标人的其他证明文件</w:t>
      </w:r>
    </w:p>
    <w:p w:rsidR="004232EF" w:rsidRDefault="00522A52">
      <w:pPr>
        <w:pStyle w:val="a7"/>
        <w:spacing w:line="276" w:lineRule="auto"/>
        <w:rPr>
          <w:bCs/>
        </w:rPr>
      </w:pPr>
      <w:r>
        <w:rPr>
          <w:rFonts w:hint="eastAsia"/>
          <w:bCs/>
        </w:rPr>
        <w:t>5、对合同条款的响应一览表</w:t>
      </w:r>
    </w:p>
    <w:p w:rsidR="004232EF" w:rsidRDefault="00522A52">
      <w:pPr>
        <w:spacing w:line="276" w:lineRule="auto"/>
        <w:ind w:firstLineChars="200" w:firstLine="480"/>
        <w:rPr>
          <w:rFonts w:ascii="宋体" w:hAnsi="宋体"/>
          <w:sz w:val="24"/>
        </w:rPr>
      </w:pPr>
      <w:r>
        <w:rPr>
          <w:rFonts w:ascii="宋体" w:hAnsi="宋体" w:hint="eastAsia"/>
          <w:bCs/>
          <w:sz w:val="24"/>
        </w:rPr>
        <w:t>6、廉洁承诺书</w:t>
      </w:r>
    </w:p>
    <w:p w:rsidR="004232EF" w:rsidRDefault="004232EF">
      <w:pPr>
        <w:spacing w:line="276" w:lineRule="auto"/>
        <w:ind w:firstLine="240"/>
        <w:rPr>
          <w:rFonts w:asciiTheme="minorEastAsia" w:eastAsiaTheme="minorEastAsia" w:hAnsiTheme="minorEastAsia"/>
          <w:b/>
          <w:sz w:val="24"/>
        </w:rPr>
      </w:pPr>
    </w:p>
    <w:p w:rsidR="004232EF" w:rsidRDefault="00522A52">
      <w:pPr>
        <w:spacing w:line="360" w:lineRule="auto"/>
        <w:rPr>
          <w:b/>
          <w:sz w:val="24"/>
        </w:rPr>
      </w:pPr>
      <w:r>
        <w:rPr>
          <w:rFonts w:hint="eastAsia"/>
          <w:b/>
          <w:sz w:val="24"/>
        </w:rPr>
        <w:t>三、技术部分：</w:t>
      </w:r>
    </w:p>
    <w:p w:rsidR="004232EF" w:rsidRDefault="00522A52">
      <w:pPr>
        <w:spacing w:line="276" w:lineRule="auto"/>
        <w:ind w:firstLineChars="150" w:firstLine="360"/>
        <w:rPr>
          <w:rFonts w:ascii="宋体" w:hAnsi="宋体"/>
          <w:bCs/>
          <w:sz w:val="24"/>
        </w:rPr>
      </w:pPr>
      <w:r>
        <w:rPr>
          <w:rFonts w:ascii="宋体" w:hAnsi="宋体" w:hint="eastAsia"/>
          <w:bCs/>
          <w:sz w:val="24"/>
        </w:rPr>
        <w:t>1、技术响应一览表</w:t>
      </w:r>
    </w:p>
    <w:p w:rsidR="004232EF" w:rsidRDefault="00522A52">
      <w:pPr>
        <w:spacing w:line="276" w:lineRule="auto"/>
        <w:ind w:firstLineChars="150" w:firstLine="360"/>
        <w:rPr>
          <w:rFonts w:ascii="宋体" w:hAnsi="宋体"/>
          <w:bCs/>
          <w:sz w:val="24"/>
        </w:rPr>
      </w:pPr>
      <w:r>
        <w:rPr>
          <w:rFonts w:ascii="宋体" w:hAnsi="宋体" w:hint="eastAsia"/>
          <w:bCs/>
          <w:sz w:val="24"/>
        </w:rPr>
        <w:t>2、技术解决方案</w:t>
      </w:r>
    </w:p>
    <w:p w:rsidR="004232EF" w:rsidRDefault="00522A52">
      <w:pPr>
        <w:spacing w:line="276" w:lineRule="auto"/>
        <w:ind w:firstLineChars="150" w:firstLine="360"/>
        <w:rPr>
          <w:rFonts w:ascii="宋体" w:hAnsi="宋体"/>
          <w:bCs/>
          <w:sz w:val="24"/>
        </w:rPr>
      </w:pPr>
      <w:r>
        <w:rPr>
          <w:rFonts w:ascii="宋体" w:hAnsi="宋体" w:hint="eastAsia"/>
          <w:bCs/>
          <w:sz w:val="24"/>
        </w:rPr>
        <w:t>3、货物明细表</w:t>
      </w:r>
    </w:p>
    <w:p w:rsidR="004232EF" w:rsidRDefault="00522A52">
      <w:pPr>
        <w:spacing w:line="276" w:lineRule="auto"/>
        <w:ind w:firstLineChars="150" w:firstLine="360"/>
        <w:rPr>
          <w:rFonts w:ascii="宋体" w:hAnsi="宋体"/>
          <w:bCs/>
          <w:sz w:val="24"/>
        </w:rPr>
      </w:pPr>
      <w:r>
        <w:rPr>
          <w:rFonts w:ascii="宋体" w:hAnsi="宋体" w:hint="eastAsia"/>
          <w:bCs/>
          <w:sz w:val="24"/>
        </w:rPr>
        <w:t>4、供货方式</w:t>
      </w:r>
    </w:p>
    <w:p w:rsidR="004232EF" w:rsidRDefault="00522A52">
      <w:pPr>
        <w:spacing w:line="276" w:lineRule="auto"/>
        <w:ind w:firstLineChars="150" w:firstLine="360"/>
        <w:rPr>
          <w:rFonts w:ascii="宋体" w:hAnsi="宋体"/>
          <w:bCs/>
          <w:sz w:val="24"/>
        </w:rPr>
      </w:pPr>
      <w:r>
        <w:rPr>
          <w:rFonts w:ascii="宋体" w:hAnsi="宋体" w:hint="eastAsia"/>
          <w:bCs/>
          <w:sz w:val="24"/>
        </w:rPr>
        <w:t>5、执行计划</w:t>
      </w:r>
    </w:p>
    <w:p w:rsidR="004232EF" w:rsidRDefault="00522A52">
      <w:pPr>
        <w:spacing w:line="276" w:lineRule="auto"/>
        <w:ind w:firstLineChars="150" w:firstLine="360"/>
        <w:rPr>
          <w:rFonts w:ascii="宋体" w:hAnsi="宋体"/>
          <w:b/>
          <w:sz w:val="24"/>
        </w:rPr>
      </w:pPr>
      <w:r>
        <w:rPr>
          <w:rFonts w:ascii="宋体" w:hAnsi="宋体" w:hint="eastAsia"/>
          <w:bCs/>
          <w:sz w:val="24"/>
        </w:rPr>
        <w:t>6、交货进度表</w:t>
      </w:r>
    </w:p>
    <w:p w:rsidR="004232EF" w:rsidRDefault="00522A52">
      <w:pPr>
        <w:spacing w:line="276" w:lineRule="auto"/>
        <w:ind w:firstLineChars="150" w:firstLine="360"/>
        <w:rPr>
          <w:rFonts w:ascii="宋体" w:hAnsi="宋体"/>
          <w:bCs/>
          <w:sz w:val="24"/>
        </w:rPr>
      </w:pPr>
      <w:r>
        <w:rPr>
          <w:rFonts w:ascii="宋体" w:hAnsi="宋体" w:hint="eastAsia"/>
          <w:bCs/>
          <w:sz w:val="24"/>
        </w:rPr>
        <w:t>7、伴随服务</w:t>
      </w:r>
    </w:p>
    <w:p w:rsidR="004232EF" w:rsidRDefault="00522A52">
      <w:pPr>
        <w:spacing w:line="276" w:lineRule="auto"/>
        <w:ind w:firstLineChars="150" w:firstLine="360"/>
        <w:rPr>
          <w:rFonts w:ascii="宋体" w:hAnsi="宋体"/>
          <w:bCs/>
          <w:sz w:val="24"/>
        </w:rPr>
      </w:pPr>
      <w:r>
        <w:rPr>
          <w:rFonts w:ascii="宋体" w:hAnsi="宋体" w:hint="eastAsia"/>
          <w:bCs/>
          <w:sz w:val="24"/>
        </w:rPr>
        <w:lastRenderedPageBreak/>
        <w:t>8、采购人配合的条件</w:t>
      </w:r>
    </w:p>
    <w:p w:rsidR="004232EF" w:rsidRDefault="00522A52">
      <w:pPr>
        <w:spacing w:line="276" w:lineRule="auto"/>
        <w:ind w:firstLineChars="150" w:firstLine="360"/>
        <w:rPr>
          <w:rFonts w:ascii="宋体" w:hAnsi="宋体"/>
          <w:bCs/>
          <w:sz w:val="24"/>
        </w:rPr>
      </w:pPr>
      <w:r>
        <w:rPr>
          <w:rFonts w:ascii="宋体" w:hAnsi="宋体" w:hint="eastAsia"/>
          <w:bCs/>
          <w:sz w:val="24"/>
        </w:rPr>
        <w:t>9、售后服务承诺书</w:t>
      </w:r>
    </w:p>
    <w:p w:rsidR="004232EF" w:rsidRDefault="00522A52">
      <w:pPr>
        <w:spacing w:line="276" w:lineRule="auto"/>
        <w:ind w:firstLineChars="150" w:firstLine="360"/>
        <w:rPr>
          <w:rFonts w:ascii="宋体" w:hAnsi="宋体"/>
          <w:bCs/>
          <w:sz w:val="24"/>
        </w:rPr>
      </w:pPr>
      <w:r>
        <w:rPr>
          <w:rFonts w:ascii="宋体" w:hAnsi="宋体" w:hint="eastAsia"/>
          <w:bCs/>
          <w:sz w:val="24"/>
        </w:rPr>
        <w:t>10、其他资料</w:t>
      </w:r>
    </w:p>
    <w:p w:rsidR="004232EF" w:rsidRDefault="00522A52">
      <w:pPr>
        <w:pStyle w:val="a8"/>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并在投标书内附有相应各部分内容的电子文件一套（以光盘形式）。</w:t>
      </w:r>
    </w:p>
    <w:p w:rsidR="004232EF" w:rsidRDefault="00522A52">
      <w:pPr>
        <w:spacing w:line="276" w:lineRule="auto"/>
        <w:ind w:firstLine="570"/>
        <w:rPr>
          <w:rFonts w:asciiTheme="minorEastAsia" w:eastAsiaTheme="minorEastAsia" w:hAnsiTheme="minorEastAsia"/>
          <w:sz w:val="24"/>
        </w:rPr>
      </w:pPr>
      <w:r>
        <w:rPr>
          <w:rFonts w:asciiTheme="minorEastAsia" w:eastAsiaTheme="minorEastAsia" w:hAnsiTheme="minorEastAsia" w:hint="eastAsia"/>
          <w:sz w:val="24"/>
        </w:rPr>
        <w:t>我方已完全明白招标文件的所有条款要求，并重申以下几点：</w:t>
      </w:r>
    </w:p>
    <w:p w:rsidR="004232EF" w:rsidRDefault="00522A52">
      <w:pPr>
        <w:spacing w:line="276" w:lineRule="auto"/>
        <w:ind w:left="600" w:hanging="600"/>
        <w:rPr>
          <w:rFonts w:asciiTheme="minorEastAsia" w:eastAsiaTheme="minorEastAsia" w:hAnsiTheme="minorEastAsia"/>
          <w:sz w:val="24"/>
        </w:rPr>
      </w:pPr>
      <w:r>
        <w:rPr>
          <w:rFonts w:asciiTheme="minorEastAsia" w:eastAsiaTheme="minorEastAsia" w:hAnsiTheme="minorEastAsia" w:hint="eastAsia"/>
          <w:sz w:val="24"/>
        </w:rPr>
        <w:t>（一）我方决定参加贵方设备招标的投标；</w:t>
      </w:r>
    </w:p>
    <w:p w:rsidR="004232EF" w:rsidRDefault="00522A52">
      <w:pPr>
        <w:spacing w:line="276" w:lineRule="auto"/>
        <w:ind w:left="471" w:hanging="471"/>
        <w:rPr>
          <w:rFonts w:asciiTheme="minorEastAsia" w:eastAsiaTheme="minorEastAsia" w:hAnsiTheme="minorEastAsia"/>
          <w:sz w:val="24"/>
        </w:rPr>
      </w:pPr>
      <w:r>
        <w:rPr>
          <w:rFonts w:asciiTheme="minorEastAsia" w:eastAsiaTheme="minorEastAsia" w:hAnsiTheme="minorEastAsia" w:hint="eastAsia"/>
          <w:sz w:val="24"/>
        </w:rPr>
        <w:t>（二）全部货物之供应和有关服务的投标总价元（详见投标报价表）；</w:t>
      </w:r>
    </w:p>
    <w:p w:rsidR="004232EF" w:rsidRDefault="00522A52">
      <w:pPr>
        <w:spacing w:line="276" w:lineRule="auto"/>
        <w:ind w:left="600" w:hanging="600"/>
        <w:rPr>
          <w:rFonts w:asciiTheme="minorEastAsia" w:eastAsiaTheme="minorEastAsia" w:hAnsiTheme="minorEastAsia"/>
          <w:sz w:val="24"/>
        </w:rPr>
      </w:pPr>
      <w:r>
        <w:rPr>
          <w:rFonts w:asciiTheme="minorEastAsia" w:eastAsiaTheme="minorEastAsia" w:hAnsiTheme="minorEastAsia" w:hint="eastAsia"/>
          <w:sz w:val="24"/>
        </w:rPr>
        <w:t>（三）本投标文件的有效期为开标日起的天内有效，如中标，有效期将延至合同终止日为止；</w:t>
      </w:r>
    </w:p>
    <w:p w:rsidR="004232EF" w:rsidRDefault="00522A52">
      <w:pPr>
        <w:spacing w:line="276" w:lineRule="auto"/>
        <w:ind w:left="792" w:hangingChars="330" w:hanging="792"/>
        <w:rPr>
          <w:rFonts w:asciiTheme="minorEastAsia" w:eastAsiaTheme="minorEastAsia" w:hAnsiTheme="minorEastAsia"/>
          <w:sz w:val="24"/>
        </w:rPr>
      </w:pPr>
      <w:r>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4232EF" w:rsidRDefault="00522A52">
      <w:pPr>
        <w:spacing w:line="276" w:lineRule="auto"/>
        <w:ind w:left="792" w:hangingChars="330" w:hanging="792"/>
        <w:rPr>
          <w:rFonts w:asciiTheme="minorEastAsia" w:eastAsiaTheme="minorEastAsia" w:hAnsiTheme="minorEastAsia"/>
          <w:sz w:val="24"/>
        </w:rPr>
      </w:pPr>
      <w:r>
        <w:rPr>
          <w:rFonts w:asciiTheme="minorEastAsia" w:eastAsiaTheme="minorEastAsia" w:hAnsiTheme="minorEastAsia" w:hint="eastAsia"/>
          <w:sz w:val="24"/>
        </w:rPr>
        <w:t>（五） 我方明白并愿意在规定的开标时间和日期之后,投标有效期之内撤回投标, 则投标保证金将被贵方没收。</w:t>
      </w:r>
    </w:p>
    <w:p w:rsidR="004232EF" w:rsidRDefault="00522A52">
      <w:pPr>
        <w:pStyle w:val="20"/>
        <w:spacing w:line="276" w:lineRule="auto"/>
        <w:ind w:leftChars="0" w:left="0"/>
        <w:rPr>
          <w:rFonts w:asciiTheme="minorEastAsia" w:eastAsiaTheme="minorEastAsia" w:hAnsiTheme="minorEastAsia"/>
          <w:sz w:val="24"/>
        </w:rPr>
      </w:pPr>
      <w:r>
        <w:rPr>
          <w:rFonts w:asciiTheme="minorEastAsia" w:eastAsiaTheme="minorEastAsia" w:hAnsiTheme="minorEastAsia" w:hint="eastAsia"/>
          <w:sz w:val="24"/>
        </w:rPr>
        <w:t>（六） 我方同意按照贵方可能提出的要求而提供与投标有关的任何其它数据或信息。</w:t>
      </w:r>
    </w:p>
    <w:p w:rsidR="004232EF" w:rsidRDefault="00522A52">
      <w:pPr>
        <w:tabs>
          <w:tab w:val="left" w:pos="798"/>
        </w:tabs>
        <w:spacing w:line="276" w:lineRule="auto"/>
        <w:ind w:left="504" w:hanging="504"/>
        <w:rPr>
          <w:rFonts w:asciiTheme="minorEastAsia" w:eastAsiaTheme="minorEastAsia" w:hAnsiTheme="minorEastAsia"/>
          <w:sz w:val="24"/>
        </w:rPr>
      </w:pPr>
      <w:r>
        <w:rPr>
          <w:rFonts w:asciiTheme="minorEastAsia" w:eastAsiaTheme="minorEastAsia" w:hAnsiTheme="minorEastAsia" w:hint="eastAsia"/>
          <w:sz w:val="24"/>
        </w:rPr>
        <w:t>（七） 我方理解贵方不一定接受最低标价或任何贵方可能收到的投标。</w:t>
      </w:r>
    </w:p>
    <w:p w:rsidR="004232EF" w:rsidRDefault="00522A52">
      <w:pPr>
        <w:spacing w:line="276" w:lineRule="auto"/>
        <w:ind w:left="840" w:hangingChars="350" w:hanging="840"/>
        <w:rPr>
          <w:rFonts w:asciiTheme="minorEastAsia" w:eastAsiaTheme="minorEastAsia" w:hAnsiTheme="minorEastAsia"/>
          <w:sz w:val="24"/>
        </w:rPr>
      </w:pPr>
      <w:r>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4232EF" w:rsidRDefault="00522A52">
      <w:pPr>
        <w:spacing w:line="276" w:lineRule="auto"/>
        <w:rPr>
          <w:rFonts w:asciiTheme="minorEastAsia" w:eastAsiaTheme="minorEastAsia" w:hAnsiTheme="minorEastAsia"/>
          <w:sz w:val="24"/>
        </w:rPr>
      </w:pPr>
      <w:r>
        <w:rPr>
          <w:rFonts w:asciiTheme="minorEastAsia" w:eastAsiaTheme="minorEastAsia" w:hAnsiTheme="minorEastAsia" w:hint="eastAsia"/>
          <w:sz w:val="24"/>
        </w:rPr>
        <w:t>（十） 所有与本招标有关的函件请发往下列地址:</w:t>
      </w:r>
    </w:p>
    <w:p w:rsidR="004232EF" w:rsidRDefault="00522A52">
      <w:pPr>
        <w:spacing w:line="276" w:lineRule="auto"/>
        <w:ind w:left="721"/>
        <w:rPr>
          <w:rFonts w:asciiTheme="minorEastAsia" w:eastAsiaTheme="minorEastAsia" w:hAnsiTheme="minorEastAsia"/>
          <w:sz w:val="24"/>
          <w:u w:val="single"/>
        </w:rPr>
      </w:pPr>
      <w:r>
        <w:rPr>
          <w:rFonts w:asciiTheme="minorEastAsia" w:eastAsiaTheme="minorEastAsia" w:hAnsiTheme="minorEastAsia" w:hint="eastAsia"/>
          <w:sz w:val="24"/>
        </w:rPr>
        <w:t xml:space="preserve">  地 址：</w:t>
      </w:r>
    </w:p>
    <w:p w:rsidR="004232EF" w:rsidRDefault="00522A52">
      <w:pPr>
        <w:spacing w:line="276" w:lineRule="auto"/>
        <w:ind w:left="721"/>
        <w:rPr>
          <w:rFonts w:asciiTheme="minorEastAsia" w:eastAsiaTheme="minorEastAsia" w:hAnsiTheme="minorEastAsia"/>
          <w:sz w:val="24"/>
        </w:rPr>
      </w:pPr>
      <w:r>
        <w:rPr>
          <w:rFonts w:asciiTheme="minorEastAsia" w:eastAsiaTheme="minorEastAsia" w:hAnsiTheme="minorEastAsia" w:hint="eastAsia"/>
          <w:sz w:val="24"/>
        </w:rPr>
        <w:t xml:space="preserve">  电 话：</w:t>
      </w:r>
    </w:p>
    <w:p w:rsidR="004232EF" w:rsidRDefault="00522A52">
      <w:pPr>
        <w:spacing w:line="276" w:lineRule="auto"/>
        <w:ind w:left="721" w:firstLine="240"/>
        <w:rPr>
          <w:rFonts w:asciiTheme="minorEastAsia" w:eastAsiaTheme="minorEastAsia" w:hAnsiTheme="minorEastAsia"/>
          <w:sz w:val="24"/>
        </w:rPr>
      </w:pPr>
      <w:r>
        <w:rPr>
          <w:rFonts w:asciiTheme="minorEastAsia" w:eastAsiaTheme="minorEastAsia" w:hAnsiTheme="minorEastAsia" w:hint="eastAsia"/>
          <w:sz w:val="24"/>
        </w:rPr>
        <w:t>传 真：</w:t>
      </w:r>
    </w:p>
    <w:p w:rsidR="004232EF" w:rsidRDefault="00522A52">
      <w:pPr>
        <w:spacing w:line="276" w:lineRule="auto"/>
        <w:ind w:left="721"/>
        <w:rPr>
          <w:rFonts w:asciiTheme="minorEastAsia" w:eastAsiaTheme="minorEastAsia" w:hAnsiTheme="minorEastAsia"/>
          <w:sz w:val="24"/>
        </w:rPr>
      </w:pPr>
      <w:r>
        <w:rPr>
          <w:rFonts w:asciiTheme="minorEastAsia" w:eastAsiaTheme="minorEastAsia" w:hAnsiTheme="minorEastAsia" w:hint="eastAsia"/>
          <w:sz w:val="24"/>
        </w:rPr>
        <w:t xml:space="preserve">  代表姓名：</w:t>
      </w:r>
    </w:p>
    <w:p w:rsidR="004232EF" w:rsidRDefault="00522A52">
      <w:pPr>
        <w:spacing w:line="276" w:lineRule="auto"/>
        <w:ind w:left="721" w:firstLine="240"/>
        <w:rPr>
          <w:rFonts w:asciiTheme="minorEastAsia" w:eastAsiaTheme="minorEastAsia" w:hAnsiTheme="minorEastAsia"/>
          <w:sz w:val="24"/>
          <w:u w:val="single"/>
        </w:rPr>
      </w:pPr>
      <w:r>
        <w:rPr>
          <w:rFonts w:asciiTheme="minorEastAsia" w:eastAsiaTheme="minorEastAsia" w:hAnsiTheme="minorEastAsia" w:hint="eastAsia"/>
          <w:sz w:val="24"/>
        </w:rPr>
        <w:t xml:space="preserve">职 务： </w:t>
      </w:r>
    </w:p>
    <w:p w:rsidR="004232EF" w:rsidRDefault="004232EF">
      <w:pPr>
        <w:spacing w:line="276" w:lineRule="auto"/>
        <w:rPr>
          <w:rFonts w:asciiTheme="minorEastAsia" w:eastAsiaTheme="minorEastAsia" w:hAnsiTheme="minorEastAsia"/>
          <w:sz w:val="24"/>
          <w:u w:val="single"/>
        </w:rPr>
      </w:pPr>
    </w:p>
    <w:p w:rsidR="004232EF" w:rsidRDefault="004232EF">
      <w:pPr>
        <w:spacing w:line="276" w:lineRule="auto"/>
        <w:rPr>
          <w:rFonts w:asciiTheme="minorEastAsia" w:eastAsiaTheme="minorEastAsia" w:hAnsiTheme="minorEastAsia"/>
          <w:sz w:val="24"/>
          <w:u w:val="single"/>
        </w:rPr>
      </w:pPr>
    </w:p>
    <w:p w:rsidR="004232EF" w:rsidRDefault="004232EF">
      <w:pPr>
        <w:spacing w:line="276" w:lineRule="auto"/>
        <w:rPr>
          <w:rFonts w:asciiTheme="minorEastAsia" w:eastAsiaTheme="minorEastAsia" w:hAnsiTheme="minorEastAsia"/>
          <w:sz w:val="24"/>
          <w:u w:val="single"/>
        </w:rPr>
      </w:pPr>
    </w:p>
    <w:p w:rsidR="004232EF" w:rsidRDefault="00522A52">
      <w:pPr>
        <w:spacing w:line="360" w:lineRule="auto"/>
        <w:ind w:leftChars="2190" w:left="4599"/>
        <w:rPr>
          <w:rFonts w:asciiTheme="minorEastAsia" w:eastAsiaTheme="minorEastAsia" w:hAnsiTheme="minorEastAsia"/>
          <w:sz w:val="24"/>
        </w:rPr>
      </w:pPr>
      <w:r>
        <w:rPr>
          <w:rFonts w:asciiTheme="minorEastAsia" w:eastAsiaTheme="minorEastAsia" w:hAnsiTheme="minorEastAsia" w:hint="eastAsia"/>
          <w:sz w:val="24"/>
        </w:rPr>
        <w:t xml:space="preserve">投标人（公章）： </w:t>
      </w:r>
    </w:p>
    <w:p w:rsidR="004232EF" w:rsidRDefault="00522A52">
      <w:pPr>
        <w:spacing w:line="360" w:lineRule="auto"/>
        <w:ind w:leftChars="2190" w:left="5919" w:hangingChars="550" w:hanging="1320"/>
        <w:rPr>
          <w:rFonts w:asciiTheme="minorEastAsia" w:eastAsiaTheme="minorEastAsia" w:hAnsiTheme="minorEastAsia"/>
          <w:sz w:val="24"/>
        </w:rPr>
      </w:pPr>
      <w:r>
        <w:rPr>
          <w:rFonts w:asciiTheme="minorEastAsia" w:eastAsiaTheme="minorEastAsia" w:hAnsiTheme="minorEastAsia" w:hint="eastAsia"/>
          <w:sz w:val="24"/>
        </w:rPr>
        <w:t>投标人地址：</w:t>
      </w:r>
    </w:p>
    <w:p w:rsidR="004232EF" w:rsidRDefault="00522A52">
      <w:pPr>
        <w:spacing w:line="360" w:lineRule="auto"/>
        <w:ind w:leftChars="2190" w:left="4599"/>
        <w:rPr>
          <w:rFonts w:asciiTheme="minorEastAsia" w:eastAsiaTheme="minorEastAsia" w:hAnsiTheme="minorEastAsia"/>
          <w:sz w:val="24"/>
        </w:rPr>
      </w:pPr>
      <w:r>
        <w:rPr>
          <w:rFonts w:asciiTheme="minorEastAsia" w:eastAsiaTheme="minorEastAsia" w:hAnsiTheme="minorEastAsia" w:hint="eastAsia"/>
          <w:sz w:val="24"/>
        </w:rPr>
        <w:t>授权代表姓名（签名或盖章）：</w:t>
      </w:r>
    </w:p>
    <w:p w:rsidR="004232EF" w:rsidRDefault="00522A52">
      <w:pPr>
        <w:spacing w:line="360" w:lineRule="auto"/>
        <w:ind w:leftChars="2190" w:left="4599"/>
        <w:rPr>
          <w:rFonts w:asciiTheme="minorEastAsia" w:eastAsiaTheme="minorEastAsia" w:hAnsiTheme="minorEastAsia"/>
          <w:sz w:val="24"/>
        </w:rPr>
      </w:pPr>
      <w:r>
        <w:rPr>
          <w:rFonts w:asciiTheme="minorEastAsia" w:eastAsiaTheme="minorEastAsia" w:hAnsiTheme="minorEastAsia" w:hint="eastAsia"/>
          <w:sz w:val="24"/>
        </w:rPr>
        <w:t>日    期：</w:t>
      </w:r>
    </w:p>
    <w:p w:rsidR="004232EF" w:rsidRDefault="00522A52">
      <w:pPr>
        <w:widowControl/>
        <w:jc w:val="left"/>
        <w:rPr>
          <w:sz w:val="24"/>
        </w:rPr>
      </w:pPr>
      <w:r>
        <w:rPr>
          <w:sz w:val="24"/>
        </w:rPr>
        <w:br w:type="page"/>
      </w:r>
    </w:p>
    <w:p w:rsidR="004232EF" w:rsidRDefault="00522A52">
      <w:pPr>
        <w:pStyle w:val="2"/>
      </w:pPr>
      <w:bookmarkStart w:id="153" w:name="_Toc472630443"/>
      <w:r>
        <w:rPr>
          <w:rFonts w:hint="eastAsia"/>
        </w:rPr>
        <w:lastRenderedPageBreak/>
        <w:t>二、法定代表人身份证明书</w:t>
      </w:r>
      <w:bookmarkEnd w:id="153"/>
    </w:p>
    <w:p w:rsidR="004232EF" w:rsidRDefault="00522A52">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致： </w:t>
      </w:r>
    </w:p>
    <w:p w:rsidR="004232EF" w:rsidRDefault="00522A52">
      <w:pPr>
        <w:pStyle w:val="22"/>
        <w:ind w:firstLine="494"/>
        <w:rPr>
          <w:rFonts w:asciiTheme="minorEastAsia" w:eastAsiaTheme="minorEastAsia" w:hAnsiTheme="minorEastAsia"/>
          <w:sz w:val="24"/>
          <w:szCs w:val="24"/>
        </w:rPr>
      </w:pPr>
      <w:r>
        <w:rPr>
          <w:rFonts w:asciiTheme="minorEastAsia" w:eastAsiaTheme="minorEastAsia" w:hAnsiTheme="minorEastAsia" w:hint="eastAsia"/>
          <w:sz w:val="24"/>
          <w:szCs w:val="24"/>
        </w:rPr>
        <w:t>本证明书声明：（法定代表人姓名、职务）为本公司的法定代表人。</w:t>
      </w:r>
    </w:p>
    <w:p w:rsidR="004232EF" w:rsidRDefault="00522A52">
      <w:pPr>
        <w:spacing w:line="600" w:lineRule="exact"/>
        <w:rPr>
          <w:rFonts w:asciiTheme="minorEastAsia" w:eastAsiaTheme="minorEastAsia" w:hAnsiTheme="minorEastAsia"/>
          <w:sz w:val="24"/>
        </w:rPr>
      </w:pPr>
      <w:r>
        <w:rPr>
          <w:rFonts w:asciiTheme="minorEastAsia" w:eastAsiaTheme="minorEastAsia" w:hAnsiTheme="minorEastAsia" w:hint="eastAsia"/>
          <w:sz w:val="24"/>
        </w:rPr>
        <w:t>特此证明。</w:t>
      </w:r>
    </w:p>
    <w:p w:rsidR="004232EF" w:rsidRDefault="00522A52">
      <w:pPr>
        <w:spacing w:line="600" w:lineRule="exact"/>
        <w:rPr>
          <w:rFonts w:asciiTheme="minorEastAsia" w:eastAsiaTheme="minorEastAsia" w:hAnsiTheme="minorEastAsia"/>
          <w:b/>
          <w:sz w:val="24"/>
        </w:rPr>
      </w:pPr>
      <w:r>
        <w:rPr>
          <w:rFonts w:asciiTheme="minorEastAsia" w:eastAsiaTheme="minorEastAsia" w:hAnsiTheme="minorEastAsia" w:hint="eastAsia"/>
          <w:b/>
          <w:sz w:val="24"/>
        </w:rPr>
        <w:t>附：法人身份证复印件</w:t>
      </w:r>
    </w:p>
    <w:p w:rsidR="004232EF" w:rsidRDefault="004232EF">
      <w:pPr>
        <w:spacing w:line="600" w:lineRule="exact"/>
        <w:rPr>
          <w:rFonts w:asciiTheme="minorEastAsia" w:eastAsiaTheme="minorEastAsia" w:hAnsiTheme="minorEastAsia"/>
          <w:sz w:val="24"/>
        </w:rPr>
      </w:pPr>
    </w:p>
    <w:p w:rsidR="004232EF" w:rsidRDefault="004232EF">
      <w:pPr>
        <w:spacing w:line="600" w:lineRule="exact"/>
        <w:rPr>
          <w:rFonts w:asciiTheme="minorEastAsia" w:eastAsiaTheme="minorEastAsia" w:hAnsiTheme="minorEastAsia"/>
          <w:sz w:val="24"/>
        </w:rPr>
      </w:pPr>
    </w:p>
    <w:p w:rsidR="004232EF" w:rsidRDefault="00522A52">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投标人名称（公章）</w:t>
      </w:r>
    </w:p>
    <w:p w:rsidR="004232EF" w:rsidRDefault="00522A52">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投标人地址：</w:t>
      </w:r>
    </w:p>
    <w:p w:rsidR="004232EF" w:rsidRDefault="00522A52">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法定代表人（签字或盖章）：</w:t>
      </w:r>
    </w:p>
    <w:p w:rsidR="004232EF" w:rsidRDefault="00522A52">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职　　　务：</w:t>
      </w:r>
    </w:p>
    <w:p w:rsidR="004232EF" w:rsidRDefault="00522A52">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4232EF" w:rsidRDefault="00522A52">
      <w:pPr>
        <w:widowControl/>
        <w:jc w:val="left"/>
        <w:rPr>
          <w:sz w:val="24"/>
        </w:rPr>
      </w:pPr>
      <w:r>
        <w:rPr>
          <w:sz w:val="24"/>
        </w:rPr>
        <w:br w:type="page"/>
      </w:r>
    </w:p>
    <w:p w:rsidR="004232EF" w:rsidRDefault="00522A52">
      <w:pPr>
        <w:pStyle w:val="2"/>
      </w:pPr>
      <w:bookmarkStart w:id="154" w:name="_Toc472630444"/>
      <w:r>
        <w:rPr>
          <w:rFonts w:hint="eastAsia"/>
        </w:rPr>
        <w:lastRenderedPageBreak/>
        <w:t>三、法人授权书</w:t>
      </w:r>
      <w:bookmarkEnd w:id="154"/>
    </w:p>
    <w:p w:rsidR="004232EF" w:rsidRDefault="00522A52">
      <w:pPr>
        <w:spacing w:line="360" w:lineRule="auto"/>
        <w:ind w:right="-506" w:firstLine="480"/>
        <w:rPr>
          <w:rFonts w:ascii="宋体" w:hAnsi="宋体"/>
          <w:bCs/>
          <w:sz w:val="24"/>
        </w:rPr>
      </w:pP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招标编号为的（项目名称）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4232EF" w:rsidRDefault="00522A52">
      <w:pPr>
        <w:spacing w:line="360" w:lineRule="auto"/>
        <w:ind w:right="-506" w:firstLine="480"/>
        <w:rPr>
          <w:rFonts w:ascii="宋体" w:hAnsi="宋体"/>
          <w:bCs/>
          <w:sz w:val="24"/>
        </w:rPr>
      </w:pPr>
      <w:r>
        <w:rPr>
          <w:rFonts w:ascii="宋体" w:hAnsi="宋体" w:hint="eastAsia"/>
          <w:bCs/>
          <w:sz w:val="24"/>
        </w:rPr>
        <w:t>本授权书于年 月日签字生效，特此声明。</w:t>
      </w:r>
    </w:p>
    <w:p w:rsidR="004232EF" w:rsidRDefault="004232EF">
      <w:pPr>
        <w:spacing w:line="360" w:lineRule="auto"/>
        <w:rPr>
          <w:b/>
          <w:sz w:val="24"/>
        </w:rPr>
      </w:pPr>
    </w:p>
    <w:p w:rsidR="004232EF" w:rsidRDefault="00522A52">
      <w:pPr>
        <w:spacing w:line="360" w:lineRule="auto"/>
        <w:rPr>
          <w:b/>
          <w:sz w:val="24"/>
        </w:rPr>
      </w:pPr>
      <w:r>
        <w:rPr>
          <w:rFonts w:hint="eastAsia"/>
          <w:b/>
          <w:sz w:val="24"/>
        </w:rPr>
        <w:t>附：投标人代表身份证复印件</w:t>
      </w:r>
    </w:p>
    <w:p w:rsidR="004232EF" w:rsidRDefault="004232EF">
      <w:pPr>
        <w:spacing w:line="360" w:lineRule="auto"/>
        <w:ind w:right="-506"/>
        <w:rPr>
          <w:rFonts w:ascii="宋体" w:hAnsi="宋体"/>
          <w:bCs/>
          <w:sz w:val="24"/>
        </w:rPr>
      </w:pPr>
    </w:p>
    <w:p w:rsidR="004232EF" w:rsidRDefault="004232EF">
      <w:pPr>
        <w:spacing w:line="360" w:lineRule="auto"/>
        <w:ind w:right="-506"/>
        <w:rPr>
          <w:rFonts w:ascii="宋体" w:hAnsi="宋体"/>
          <w:bCs/>
          <w:sz w:val="24"/>
        </w:rPr>
      </w:pPr>
    </w:p>
    <w:p w:rsidR="004232EF" w:rsidRDefault="004232EF">
      <w:pPr>
        <w:spacing w:line="360" w:lineRule="auto"/>
        <w:ind w:right="-506"/>
        <w:rPr>
          <w:rFonts w:ascii="宋体" w:hAnsi="宋体"/>
          <w:bCs/>
          <w:sz w:val="24"/>
        </w:rPr>
      </w:pPr>
    </w:p>
    <w:p w:rsidR="004232EF" w:rsidRDefault="00522A52">
      <w:pPr>
        <w:spacing w:line="360" w:lineRule="auto"/>
        <w:ind w:right="-506"/>
        <w:rPr>
          <w:rFonts w:ascii="宋体" w:hAnsi="宋体"/>
          <w:bCs/>
          <w:sz w:val="24"/>
        </w:rPr>
      </w:pPr>
      <w:r>
        <w:rPr>
          <w:rFonts w:ascii="宋体" w:hAnsi="宋体" w:hint="eastAsia"/>
          <w:bCs/>
          <w:sz w:val="24"/>
        </w:rPr>
        <w:t>法定代表签字人签字盖章：</w:t>
      </w:r>
    </w:p>
    <w:p w:rsidR="004232EF" w:rsidRDefault="00522A52">
      <w:pPr>
        <w:spacing w:line="360" w:lineRule="auto"/>
        <w:ind w:right="-506"/>
        <w:rPr>
          <w:rFonts w:ascii="宋体" w:hAnsi="宋体"/>
          <w:bCs/>
          <w:sz w:val="24"/>
        </w:rPr>
      </w:pPr>
      <w:r>
        <w:rPr>
          <w:rFonts w:ascii="宋体" w:hAnsi="宋体" w:hint="eastAsia"/>
          <w:bCs/>
          <w:sz w:val="24"/>
        </w:rPr>
        <w:t>职务：</w:t>
      </w:r>
    </w:p>
    <w:p w:rsidR="004232EF" w:rsidRDefault="00522A52">
      <w:pPr>
        <w:spacing w:line="360" w:lineRule="auto"/>
        <w:ind w:right="-506"/>
        <w:rPr>
          <w:rFonts w:ascii="宋体" w:hAnsi="宋体"/>
          <w:bCs/>
          <w:sz w:val="24"/>
        </w:rPr>
      </w:pPr>
      <w:r>
        <w:rPr>
          <w:rFonts w:ascii="宋体" w:hAnsi="宋体" w:hint="eastAsia"/>
          <w:bCs/>
          <w:sz w:val="24"/>
        </w:rPr>
        <w:t>单位名称：</w:t>
      </w:r>
    </w:p>
    <w:p w:rsidR="004232EF" w:rsidRDefault="00522A52">
      <w:pPr>
        <w:spacing w:line="360" w:lineRule="auto"/>
        <w:ind w:right="-506"/>
        <w:rPr>
          <w:rFonts w:ascii="宋体" w:hAnsi="宋体"/>
          <w:bCs/>
          <w:sz w:val="24"/>
        </w:rPr>
      </w:pPr>
      <w:r>
        <w:rPr>
          <w:rFonts w:ascii="宋体" w:hAnsi="宋体" w:hint="eastAsia"/>
          <w:bCs/>
          <w:sz w:val="24"/>
        </w:rPr>
        <w:t>地址：</w:t>
      </w:r>
    </w:p>
    <w:p w:rsidR="004232EF" w:rsidRDefault="00522A52">
      <w:pPr>
        <w:spacing w:line="360" w:lineRule="auto"/>
        <w:ind w:right="-506"/>
        <w:rPr>
          <w:rFonts w:ascii="宋体" w:hAnsi="宋体"/>
          <w:bCs/>
          <w:sz w:val="24"/>
        </w:rPr>
      </w:pPr>
      <w:r>
        <w:rPr>
          <w:rFonts w:ascii="宋体" w:hAnsi="宋体" w:hint="eastAsia"/>
          <w:bCs/>
          <w:sz w:val="24"/>
        </w:rPr>
        <w:t>日期：</w:t>
      </w:r>
    </w:p>
    <w:p w:rsidR="004232EF" w:rsidRDefault="004232EF">
      <w:pPr>
        <w:spacing w:line="360" w:lineRule="auto"/>
        <w:ind w:right="-506"/>
        <w:rPr>
          <w:rFonts w:ascii="宋体" w:hAnsi="宋体"/>
          <w:bCs/>
          <w:sz w:val="24"/>
        </w:rPr>
      </w:pPr>
    </w:p>
    <w:p w:rsidR="004232EF" w:rsidRDefault="00522A52">
      <w:pPr>
        <w:spacing w:line="360" w:lineRule="auto"/>
        <w:ind w:right="-506"/>
        <w:rPr>
          <w:rFonts w:ascii="宋体" w:hAnsi="宋体"/>
          <w:bCs/>
          <w:sz w:val="24"/>
        </w:rPr>
      </w:pPr>
      <w:r>
        <w:rPr>
          <w:rFonts w:ascii="宋体" w:hAnsi="宋体" w:hint="eastAsia"/>
          <w:bCs/>
          <w:sz w:val="24"/>
        </w:rPr>
        <w:t>投标人代表（被授权人）签字盖章：</w:t>
      </w:r>
    </w:p>
    <w:p w:rsidR="004232EF" w:rsidRDefault="00522A52">
      <w:pPr>
        <w:spacing w:line="360" w:lineRule="auto"/>
        <w:ind w:right="-506"/>
        <w:rPr>
          <w:rFonts w:ascii="宋体" w:hAnsi="宋体"/>
          <w:bCs/>
          <w:sz w:val="24"/>
        </w:rPr>
      </w:pPr>
      <w:r>
        <w:rPr>
          <w:rFonts w:ascii="宋体" w:hAnsi="宋体" w:hint="eastAsia"/>
          <w:bCs/>
          <w:sz w:val="24"/>
        </w:rPr>
        <w:t>职务：</w:t>
      </w:r>
    </w:p>
    <w:p w:rsidR="004232EF" w:rsidRDefault="00522A52">
      <w:pPr>
        <w:spacing w:line="360" w:lineRule="auto"/>
        <w:ind w:right="-506"/>
        <w:rPr>
          <w:rFonts w:ascii="宋体" w:hAnsi="宋体"/>
          <w:bCs/>
          <w:sz w:val="24"/>
        </w:rPr>
      </w:pPr>
      <w:r>
        <w:rPr>
          <w:rFonts w:ascii="宋体" w:hAnsi="宋体" w:hint="eastAsia"/>
          <w:bCs/>
          <w:sz w:val="24"/>
        </w:rPr>
        <w:t>单位名称：</w:t>
      </w:r>
    </w:p>
    <w:p w:rsidR="004232EF" w:rsidRDefault="00522A52">
      <w:pPr>
        <w:spacing w:line="360" w:lineRule="auto"/>
        <w:ind w:right="-506"/>
        <w:rPr>
          <w:rFonts w:ascii="宋体" w:hAnsi="宋体"/>
          <w:bCs/>
          <w:sz w:val="24"/>
        </w:rPr>
      </w:pPr>
      <w:r>
        <w:rPr>
          <w:rFonts w:ascii="宋体" w:hAnsi="宋体" w:hint="eastAsia"/>
          <w:bCs/>
          <w:sz w:val="24"/>
        </w:rPr>
        <w:t>地址：</w:t>
      </w:r>
    </w:p>
    <w:p w:rsidR="004232EF" w:rsidRDefault="00522A52">
      <w:pPr>
        <w:spacing w:line="360" w:lineRule="auto"/>
        <w:ind w:right="-506"/>
        <w:rPr>
          <w:rFonts w:ascii="宋体" w:hAnsi="宋体"/>
          <w:bCs/>
          <w:sz w:val="24"/>
        </w:rPr>
      </w:pPr>
      <w:r>
        <w:rPr>
          <w:rFonts w:ascii="宋体" w:hAnsi="宋体" w:hint="eastAsia"/>
          <w:bCs/>
          <w:sz w:val="24"/>
        </w:rPr>
        <w:t>日期：</w:t>
      </w:r>
    </w:p>
    <w:p w:rsidR="004232EF" w:rsidRDefault="004232EF">
      <w:pPr>
        <w:spacing w:line="360" w:lineRule="auto"/>
        <w:rPr>
          <w:sz w:val="24"/>
        </w:rPr>
      </w:pPr>
    </w:p>
    <w:p w:rsidR="004232EF" w:rsidRDefault="00522A52">
      <w:pPr>
        <w:widowControl/>
        <w:jc w:val="left"/>
        <w:rPr>
          <w:sz w:val="24"/>
        </w:rPr>
      </w:pPr>
      <w:r>
        <w:rPr>
          <w:sz w:val="24"/>
        </w:rPr>
        <w:br w:type="page"/>
      </w:r>
    </w:p>
    <w:p w:rsidR="004232EF" w:rsidRDefault="00522A52">
      <w:pPr>
        <w:pStyle w:val="2"/>
      </w:pPr>
      <w:bookmarkStart w:id="155" w:name="_Toc472630445"/>
      <w:r>
        <w:rPr>
          <w:rFonts w:hint="eastAsia"/>
        </w:rPr>
        <w:lastRenderedPageBreak/>
        <w:t>四、投标人资格证明文件</w:t>
      </w:r>
      <w:bookmarkEnd w:id="155"/>
    </w:p>
    <w:p w:rsidR="004232EF" w:rsidRDefault="00522A52">
      <w:pPr>
        <w:pStyle w:val="3"/>
      </w:pPr>
      <w:bookmarkStart w:id="156" w:name="_Toc472630446"/>
      <w:r>
        <w:rPr>
          <w:rFonts w:hint="eastAsia"/>
        </w:rPr>
        <w:t>4.1</w:t>
      </w:r>
      <w:r>
        <w:rPr>
          <w:rFonts w:hint="eastAsia"/>
        </w:rPr>
        <w:t>投标人营业执照复印件（加盖公章）</w:t>
      </w:r>
      <w:bookmarkEnd w:id="156"/>
    </w:p>
    <w:p w:rsidR="004232EF" w:rsidRDefault="004232EF"/>
    <w:p w:rsidR="004232EF" w:rsidRDefault="00522A52">
      <w:pPr>
        <w:pStyle w:val="3"/>
      </w:pPr>
      <w:bookmarkStart w:id="157" w:name="_Toc472630447"/>
      <w:r>
        <w:rPr>
          <w:rFonts w:hint="eastAsia"/>
        </w:rPr>
        <w:t>4.2</w:t>
      </w:r>
      <w:r>
        <w:rPr>
          <w:rFonts w:hint="eastAsia"/>
        </w:rPr>
        <w:t>投标人税务登记证书复印件（加盖公章）</w:t>
      </w:r>
      <w:bookmarkEnd w:id="157"/>
    </w:p>
    <w:p w:rsidR="004232EF" w:rsidRDefault="004232EF"/>
    <w:p w:rsidR="004232EF" w:rsidRDefault="00522A52">
      <w:pPr>
        <w:pStyle w:val="3"/>
      </w:pPr>
      <w:bookmarkStart w:id="158" w:name="_Toc472630448"/>
      <w:r>
        <w:rPr>
          <w:rFonts w:hint="eastAsia"/>
        </w:rPr>
        <w:t>4.3</w:t>
      </w:r>
      <w:r>
        <w:rPr>
          <w:rFonts w:hint="eastAsia"/>
        </w:rPr>
        <w:t>投标人的机构代码证复印件（加盖公章）</w:t>
      </w:r>
      <w:bookmarkEnd w:id="158"/>
    </w:p>
    <w:p w:rsidR="004232EF" w:rsidRDefault="004232EF"/>
    <w:p w:rsidR="004232EF" w:rsidRDefault="00522A52">
      <w:pPr>
        <w:pStyle w:val="3"/>
      </w:pPr>
      <w:bookmarkStart w:id="159" w:name="_Toc472630449"/>
      <w:r>
        <w:rPr>
          <w:rFonts w:hint="eastAsia"/>
        </w:rPr>
        <w:t>4.4</w:t>
      </w:r>
      <w:r>
        <w:rPr>
          <w:rFonts w:hint="eastAsia"/>
        </w:rPr>
        <w:t>企业资质证书</w:t>
      </w:r>
      <w:bookmarkEnd w:id="159"/>
    </w:p>
    <w:p w:rsidR="004232EF" w:rsidRDefault="004232EF"/>
    <w:p w:rsidR="004232EF" w:rsidRDefault="00522A52">
      <w:pPr>
        <w:pStyle w:val="3"/>
      </w:pPr>
      <w:bookmarkStart w:id="160" w:name="_Toc472630450"/>
      <w:r>
        <w:rPr>
          <w:rFonts w:hint="eastAsia"/>
        </w:rPr>
        <w:t>4.5</w:t>
      </w:r>
      <w:r>
        <w:rPr>
          <w:rFonts w:hint="eastAsia"/>
        </w:rPr>
        <w:t>银行信用等级证明</w:t>
      </w:r>
      <w:bookmarkEnd w:id="160"/>
    </w:p>
    <w:p w:rsidR="004232EF" w:rsidRDefault="004232EF"/>
    <w:p w:rsidR="004232EF" w:rsidRDefault="00522A52">
      <w:pPr>
        <w:pStyle w:val="3"/>
      </w:pPr>
      <w:bookmarkStart w:id="161" w:name="_Toc472630451"/>
      <w:r>
        <w:rPr>
          <w:rFonts w:hint="eastAsia"/>
        </w:rPr>
        <w:t>4.6 2015</w:t>
      </w:r>
      <w:r>
        <w:rPr>
          <w:rFonts w:hint="eastAsia"/>
        </w:rPr>
        <w:t>、</w:t>
      </w:r>
      <w:r>
        <w:rPr>
          <w:rFonts w:hint="eastAsia"/>
        </w:rPr>
        <w:t xml:space="preserve"> 2016</w:t>
      </w:r>
      <w:r>
        <w:rPr>
          <w:rFonts w:hint="eastAsia"/>
        </w:rPr>
        <w:t>年财务审计报告及资产负债表、利润表、现金流量表、所有者权益变动表</w:t>
      </w:r>
      <w:bookmarkEnd w:id="161"/>
      <w:r>
        <w:br w:type="page"/>
      </w:r>
    </w:p>
    <w:p w:rsidR="004232EF" w:rsidRDefault="00522A52">
      <w:pPr>
        <w:pStyle w:val="3"/>
      </w:pPr>
      <w:bookmarkStart w:id="162" w:name="_Toc472630452"/>
      <w:r>
        <w:rPr>
          <w:rFonts w:hint="eastAsia"/>
        </w:rPr>
        <w:lastRenderedPageBreak/>
        <w:t>4.7</w:t>
      </w:r>
      <w:r>
        <w:rPr>
          <w:rFonts w:hint="eastAsia"/>
        </w:rPr>
        <w:t>投标人资格声明</w:t>
      </w:r>
      <w:bookmarkEnd w:id="162"/>
    </w:p>
    <w:p w:rsidR="004232EF" w:rsidRDefault="00522A52">
      <w:pPr>
        <w:spacing w:line="360" w:lineRule="auto"/>
        <w:jc w:val="center"/>
        <w:rPr>
          <w:rFonts w:ascii="宋体" w:hAnsi="宋体"/>
          <w:b/>
          <w:bCs/>
          <w:sz w:val="32"/>
        </w:rPr>
      </w:pPr>
      <w:r>
        <w:rPr>
          <w:rFonts w:ascii="宋体" w:hAnsi="宋体" w:hint="eastAsia"/>
          <w:b/>
          <w:bCs/>
          <w:sz w:val="32"/>
        </w:rPr>
        <w:t>投标人资格声明</w:t>
      </w:r>
    </w:p>
    <w:p w:rsidR="004232EF" w:rsidRDefault="00522A52">
      <w:pPr>
        <w:numPr>
          <w:ilvl w:val="0"/>
          <w:numId w:val="16"/>
        </w:numPr>
        <w:spacing w:line="360" w:lineRule="exact"/>
        <w:rPr>
          <w:rFonts w:ascii="宋体" w:hAnsi="宋体"/>
          <w:sz w:val="24"/>
        </w:rPr>
      </w:pPr>
      <w:r>
        <w:rPr>
          <w:rFonts w:ascii="宋体" w:hAnsi="宋体" w:hint="eastAsia"/>
          <w:sz w:val="24"/>
        </w:rPr>
        <w:t>名称及概况：</w:t>
      </w:r>
    </w:p>
    <w:p w:rsidR="004232EF" w:rsidRDefault="00522A52">
      <w:pPr>
        <w:numPr>
          <w:ilvl w:val="1"/>
          <w:numId w:val="16"/>
        </w:numPr>
        <w:spacing w:line="360" w:lineRule="exact"/>
        <w:rPr>
          <w:rFonts w:ascii="宋体" w:hAnsi="宋体"/>
          <w:sz w:val="24"/>
          <w:u w:val="single"/>
        </w:rPr>
      </w:pPr>
      <w:r>
        <w:rPr>
          <w:rFonts w:ascii="宋体" w:hAnsi="宋体" w:hint="eastAsia"/>
          <w:sz w:val="24"/>
        </w:rPr>
        <w:t>投标人名称：</w:t>
      </w:r>
    </w:p>
    <w:p w:rsidR="004232EF" w:rsidRDefault="00522A52">
      <w:pPr>
        <w:numPr>
          <w:ilvl w:val="1"/>
          <w:numId w:val="16"/>
        </w:numPr>
        <w:spacing w:line="360" w:lineRule="exact"/>
        <w:rPr>
          <w:rFonts w:ascii="宋体" w:hAnsi="宋体"/>
          <w:sz w:val="24"/>
          <w:u w:val="single"/>
        </w:rPr>
      </w:pPr>
      <w:r>
        <w:rPr>
          <w:rFonts w:ascii="宋体" w:hAnsi="宋体" w:hint="eastAsia"/>
          <w:sz w:val="24"/>
        </w:rPr>
        <w:t>总部地址：</w:t>
      </w:r>
    </w:p>
    <w:p w:rsidR="004232EF" w:rsidRDefault="00522A52">
      <w:pPr>
        <w:spacing w:line="360" w:lineRule="exact"/>
        <w:ind w:left="1140"/>
        <w:rPr>
          <w:rFonts w:ascii="宋体" w:hAnsi="宋体"/>
          <w:sz w:val="24"/>
          <w:u w:val="single"/>
        </w:rPr>
      </w:pPr>
      <w:r>
        <w:rPr>
          <w:rFonts w:ascii="宋体" w:hAnsi="宋体" w:hint="eastAsia"/>
          <w:sz w:val="24"/>
        </w:rPr>
        <w:t>传真：    电话：</w:t>
      </w:r>
    </w:p>
    <w:p w:rsidR="004232EF" w:rsidRDefault="00522A52">
      <w:pPr>
        <w:numPr>
          <w:ilvl w:val="1"/>
          <w:numId w:val="16"/>
        </w:numPr>
        <w:spacing w:line="360" w:lineRule="exact"/>
        <w:rPr>
          <w:rFonts w:ascii="宋体" w:hAnsi="宋体"/>
          <w:sz w:val="24"/>
          <w:u w:val="single"/>
        </w:rPr>
      </w:pPr>
      <w:r>
        <w:rPr>
          <w:rFonts w:ascii="宋体" w:hAnsi="宋体" w:hint="eastAsia"/>
          <w:sz w:val="24"/>
        </w:rPr>
        <w:t>成立或注册日期：</w:t>
      </w:r>
    </w:p>
    <w:p w:rsidR="004232EF" w:rsidRDefault="00522A52">
      <w:pPr>
        <w:numPr>
          <w:ilvl w:val="1"/>
          <w:numId w:val="16"/>
        </w:numPr>
        <w:spacing w:line="360" w:lineRule="exact"/>
        <w:rPr>
          <w:rFonts w:ascii="宋体" w:hAnsi="宋体"/>
          <w:sz w:val="24"/>
          <w:u w:val="single"/>
        </w:rPr>
      </w:pPr>
      <w:r>
        <w:rPr>
          <w:rFonts w:ascii="宋体" w:hAnsi="宋体" w:hint="eastAsia"/>
          <w:sz w:val="24"/>
        </w:rPr>
        <w:t>实收资本：</w:t>
      </w:r>
    </w:p>
    <w:p w:rsidR="004232EF" w:rsidRDefault="00522A52">
      <w:pPr>
        <w:numPr>
          <w:ilvl w:val="1"/>
          <w:numId w:val="16"/>
        </w:numPr>
        <w:spacing w:line="360" w:lineRule="exact"/>
        <w:rPr>
          <w:rFonts w:ascii="宋体" w:hAnsi="宋体"/>
          <w:sz w:val="24"/>
        </w:rPr>
      </w:pPr>
      <w:r>
        <w:rPr>
          <w:rFonts w:ascii="宋体" w:hAnsi="宋体" w:hint="eastAsia"/>
          <w:sz w:val="24"/>
        </w:rPr>
        <w:t>近三年财务报表</w:t>
      </w:r>
    </w:p>
    <w:p w:rsidR="004232EF" w:rsidRDefault="00522A52">
      <w:pPr>
        <w:numPr>
          <w:ilvl w:val="2"/>
          <w:numId w:val="16"/>
        </w:numPr>
        <w:spacing w:line="360" w:lineRule="exact"/>
        <w:rPr>
          <w:rFonts w:ascii="宋体" w:hAnsi="宋体"/>
          <w:sz w:val="24"/>
        </w:rPr>
      </w:pPr>
      <w:r>
        <w:rPr>
          <w:rFonts w:ascii="宋体" w:hAnsi="宋体" w:hint="eastAsia"/>
          <w:sz w:val="24"/>
        </w:rPr>
        <w:t>固定资产：</w:t>
      </w:r>
    </w:p>
    <w:p w:rsidR="004232EF" w:rsidRDefault="00522A52">
      <w:pPr>
        <w:numPr>
          <w:ilvl w:val="2"/>
          <w:numId w:val="16"/>
        </w:numPr>
        <w:spacing w:line="360" w:lineRule="exact"/>
        <w:rPr>
          <w:rFonts w:ascii="宋体" w:hAnsi="宋体"/>
          <w:sz w:val="24"/>
        </w:rPr>
      </w:pPr>
      <w:r>
        <w:rPr>
          <w:rFonts w:ascii="宋体" w:hAnsi="宋体" w:hint="eastAsia"/>
          <w:sz w:val="24"/>
        </w:rPr>
        <w:t>流动资产：</w:t>
      </w:r>
    </w:p>
    <w:p w:rsidR="004232EF" w:rsidRDefault="00522A52">
      <w:pPr>
        <w:numPr>
          <w:ilvl w:val="2"/>
          <w:numId w:val="16"/>
        </w:numPr>
        <w:spacing w:line="360" w:lineRule="exact"/>
        <w:rPr>
          <w:rFonts w:ascii="宋体" w:hAnsi="宋体"/>
          <w:sz w:val="24"/>
        </w:rPr>
      </w:pPr>
      <w:r>
        <w:rPr>
          <w:rFonts w:ascii="宋体" w:hAnsi="宋体" w:hint="eastAsia"/>
          <w:sz w:val="24"/>
        </w:rPr>
        <w:t>短期负债：</w:t>
      </w:r>
    </w:p>
    <w:p w:rsidR="004232EF" w:rsidRDefault="00522A52">
      <w:pPr>
        <w:numPr>
          <w:ilvl w:val="2"/>
          <w:numId w:val="16"/>
        </w:numPr>
        <w:spacing w:line="360" w:lineRule="exact"/>
        <w:rPr>
          <w:rFonts w:ascii="宋体" w:hAnsi="宋体"/>
          <w:sz w:val="24"/>
        </w:rPr>
      </w:pPr>
      <w:r>
        <w:rPr>
          <w:rFonts w:ascii="宋体" w:hAnsi="宋体" w:hint="eastAsia"/>
          <w:sz w:val="24"/>
        </w:rPr>
        <w:t>长期负债：</w:t>
      </w:r>
    </w:p>
    <w:p w:rsidR="004232EF" w:rsidRDefault="00522A52">
      <w:pPr>
        <w:numPr>
          <w:ilvl w:val="2"/>
          <w:numId w:val="16"/>
        </w:numPr>
        <w:spacing w:line="360" w:lineRule="exact"/>
        <w:rPr>
          <w:rFonts w:ascii="宋体" w:hAnsi="宋体"/>
        </w:rPr>
      </w:pPr>
      <w:r>
        <w:rPr>
          <w:rFonts w:ascii="宋体" w:hAnsi="宋体" w:hint="eastAsia"/>
          <w:sz w:val="24"/>
        </w:rPr>
        <w:t>资产负债率：</w:t>
      </w:r>
    </w:p>
    <w:p w:rsidR="004232EF" w:rsidRDefault="00522A52">
      <w:pPr>
        <w:numPr>
          <w:ilvl w:val="2"/>
          <w:numId w:val="16"/>
        </w:numPr>
        <w:spacing w:line="360" w:lineRule="exact"/>
        <w:rPr>
          <w:rFonts w:ascii="宋体" w:hAnsi="宋体"/>
          <w:sz w:val="24"/>
        </w:rPr>
      </w:pPr>
      <w:r>
        <w:rPr>
          <w:rFonts w:ascii="宋体" w:hAnsi="宋体" w:hint="eastAsia"/>
          <w:sz w:val="24"/>
        </w:rPr>
        <w:t>营业总额：</w:t>
      </w:r>
    </w:p>
    <w:p w:rsidR="004232EF" w:rsidRDefault="00522A52">
      <w:pPr>
        <w:numPr>
          <w:ilvl w:val="2"/>
          <w:numId w:val="16"/>
        </w:numPr>
        <w:spacing w:line="360" w:lineRule="exact"/>
        <w:rPr>
          <w:rFonts w:ascii="宋体" w:hAnsi="宋体"/>
          <w:sz w:val="24"/>
        </w:rPr>
      </w:pPr>
      <w:r>
        <w:rPr>
          <w:rFonts w:ascii="宋体" w:hAnsi="宋体" w:hint="eastAsia"/>
          <w:sz w:val="24"/>
        </w:rPr>
        <w:t>利润总额：</w:t>
      </w:r>
    </w:p>
    <w:p w:rsidR="004232EF" w:rsidRDefault="00522A52">
      <w:pPr>
        <w:numPr>
          <w:ilvl w:val="1"/>
          <w:numId w:val="16"/>
        </w:numPr>
        <w:spacing w:line="360" w:lineRule="exact"/>
        <w:rPr>
          <w:rFonts w:ascii="宋体" w:hAnsi="宋体"/>
          <w:sz w:val="24"/>
        </w:rPr>
      </w:pPr>
      <w:r>
        <w:rPr>
          <w:rFonts w:ascii="宋体" w:hAnsi="宋体" w:hint="eastAsia"/>
          <w:sz w:val="24"/>
        </w:rPr>
        <w:t>主要负责人姓名：</w:t>
      </w:r>
    </w:p>
    <w:p w:rsidR="004232EF" w:rsidRDefault="00522A52">
      <w:pPr>
        <w:numPr>
          <w:ilvl w:val="1"/>
          <w:numId w:val="16"/>
        </w:numPr>
        <w:spacing w:line="360" w:lineRule="exact"/>
        <w:rPr>
          <w:rFonts w:ascii="宋体" w:hAnsi="宋体"/>
          <w:sz w:val="24"/>
        </w:rPr>
      </w:pPr>
      <w:r>
        <w:rPr>
          <w:rFonts w:ascii="宋体" w:hAnsi="宋体" w:hint="eastAsia"/>
          <w:sz w:val="24"/>
        </w:rPr>
        <w:t>制造厂家在中国的代表的姓名和地址（如有的话）：</w:t>
      </w:r>
    </w:p>
    <w:p w:rsidR="004232EF" w:rsidRDefault="00522A52">
      <w:pPr>
        <w:numPr>
          <w:ilvl w:val="0"/>
          <w:numId w:val="16"/>
        </w:numPr>
        <w:spacing w:line="360" w:lineRule="exact"/>
        <w:rPr>
          <w:rFonts w:ascii="宋体" w:hAnsi="宋体"/>
          <w:sz w:val="24"/>
        </w:rPr>
      </w:pPr>
      <w:r>
        <w:rPr>
          <w:rFonts w:ascii="宋体" w:hAnsi="宋体" w:hint="eastAsia"/>
          <w:sz w:val="24"/>
        </w:rPr>
        <w:t>近3年的年营业额：</w:t>
      </w:r>
    </w:p>
    <w:p w:rsidR="004232EF" w:rsidRDefault="00522A52">
      <w:pPr>
        <w:numPr>
          <w:ilvl w:val="0"/>
          <w:numId w:val="16"/>
        </w:numPr>
        <w:spacing w:line="360" w:lineRule="exact"/>
        <w:rPr>
          <w:rFonts w:ascii="宋体" w:hAnsi="宋体"/>
          <w:sz w:val="24"/>
        </w:rPr>
      </w:pPr>
      <w:r>
        <w:rPr>
          <w:rFonts w:ascii="宋体" w:hAnsi="宋体" w:hint="eastAsia"/>
          <w:sz w:val="24"/>
        </w:rPr>
        <w:t>近3年该货物主要销售给国内、国外主要客户的名称和地址：</w:t>
      </w:r>
    </w:p>
    <w:p w:rsidR="004232EF" w:rsidRDefault="00522A52">
      <w:pPr>
        <w:numPr>
          <w:ilvl w:val="0"/>
          <w:numId w:val="16"/>
        </w:numPr>
        <w:spacing w:line="360" w:lineRule="exact"/>
        <w:rPr>
          <w:rFonts w:ascii="宋体" w:hAnsi="宋体"/>
          <w:sz w:val="24"/>
        </w:rPr>
      </w:pPr>
      <w:r>
        <w:rPr>
          <w:rFonts w:ascii="宋体" w:hAnsi="宋体" w:hint="eastAsia"/>
          <w:sz w:val="24"/>
        </w:rPr>
        <w:t>过去3年向中国公司提供的投标货物情况清单（如有的话）：</w:t>
      </w:r>
    </w:p>
    <w:p w:rsidR="004232EF" w:rsidRDefault="00522A52">
      <w:pPr>
        <w:numPr>
          <w:ilvl w:val="0"/>
          <w:numId w:val="16"/>
        </w:numPr>
        <w:spacing w:line="360" w:lineRule="exact"/>
        <w:rPr>
          <w:rFonts w:ascii="宋体" w:hAnsi="宋体"/>
          <w:sz w:val="24"/>
        </w:rPr>
      </w:pPr>
      <w:r>
        <w:rPr>
          <w:rFonts w:ascii="宋体" w:hAnsi="宋体" w:hint="eastAsia"/>
          <w:sz w:val="24"/>
        </w:rPr>
        <w:t>有关开户银行的名称和地址：</w:t>
      </w:r>
    </w:p>
    <w:p w:rsidR="004232EF" w:rsidRDefault="00522A52">
      <w:pPr>
        <w:numPr>
          <w:ilvl w:val="0"/>
          <w:numId w:val="16"/>
        </w:numPr>
        <w:spacing w:line="360" w:lineRule="exact"/>
        <w:rPr>
          <w:rFonts w:ascii="宋体" w:hAnsi="宋体"/>
          <w:sz w:val="24"/>
        </w:rPr>
      </w:pPr>
      <w:r>
        <w:rPr>
          <w:rFonts w:ascii="宋体" w:hAnsi="宋体" w:hint="eastAsia"/>
          <w:sz w:val="24"/>
        </w:rPr>
        <w:t>其他情况：</w:t>
      </w:r>
    </w:p>
    <w:p w:rsidR="004232EF" w:rsidRDefault="004232EF">
      <w:pPr>
        <w:spacing w:line="360" w:lineRule="exact"/>
        <w:rPr>
          <w:rFonts w:ascii="宋体" w:hAnsi="宋体"/>
          <w:sz w:val="24"/>
        </w:rPr>
      </w:pPr>
    </w:p>
    <w:p w:rsidR="004232EF" w:rsidRDefault="00522A52">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232EF" w:rsidRDefault="004232EF">
      <w:pPr>
        <w:spacing w:line="360" w:lineRule="exact"/>
        <w:ind w:left="360"/>
        <w:rPr>
          <w:rFonts w:ascii="宋体" w:hAnsi="宋体"/>
          <w:sz w:val="24"/>
        </w:rPr>
      </w:pPr>
    </w:p>
    <w:p w:rsidR="004232EF" w:rsidRDefault="00522A52">
      <w:pPr>
        <w:spacing w:line="360" w:lineRule="exact"/>
        <w:rPr>
          <w:rFonts w:ascii="宋体" w:hAnsi="宋体"/>
          <w:sz w:val="24"/>
        </w:rPr>
      </w:pPr>
      <w:r>
        <w:rPr>
          <w:rFonts w:ascii="宋体" w:hAnsi="宋体" w:hint="eastAsia"/>
          <w:sz w:val="24"/>
        </w:rPr>
        <w:t>（授权代表签字）：</w:t>
      </w:r>
    </w:p>
    <w:p w:rsidR="004232EF" w:rsidRDefault="00522A52">
      <w:pPr>
        <w:spacing w:line="360" w:lineRule="exact"/>
        <w:rPr>
          <w:rFonts w:ascii="宋体" w:hAnsi="宋体"/>
          <w:sz w:val="24"/>
          <w:u w:val="single"/>
        </w:rPr>
      </w:pPr>
      <w:r>
        <w:rPr>
          <w:rFonts w:ascii="宋体" w:hAnsi="宋体" w:hint="eastAsia"/>
          <w:sz w:val="24"/>
        </w:rPr>
        <w:t>（授权代表打印姓名）</w:t>
      </w:r>
    </w:p>
    <w:p w:rsidR="004232EF" w:rsidRDefault="00522A52">
      <w:pPr>
        <w:spacing w:line="360" w:lineRule="exact"/>
        <w:rPr>
          <w:rFonts w:ascii="宋体" w:hAnsi="宋体"/>
          <w:sz w:val="24"/>
          <w:u w:val="single"/>
        </w:rPr>
      </w:pPr>
      <w:r>
        <w:rPr>
          <w:rFonts w:ascii="宋体" w:hAnsi="宋体" w:hint="eastAsia"/>
          <w:sz w:val="24"/>
        </w:rPr>
        <w:t>授权代表职务：</w:t>
      </w:r>
    </w:p>
    <w:p w:rsidR="004232EF" w:rsidRDefault="00522A52">
      <w:pPr>
        <w:spacing w:line="360" w:lineRule="exact"/>
        <w:rPr>
          <w:rFonts w:ascii="宋体" w:hAnsi="宋体"/>
          <w:sz w:val="24"/>
        </w:rPr>
      </w:pPr>
      <w:r>
        <w:rPr>
          <w:rFonts w:ascii="宋体" w:hAnsi="宋体" w:hint="eastAsia"/>
          <w:sz w:val="24"/>
        </w:rPr>
        <w:t>日期：年 月 日</w:t>
      </w:r>
    </w:p>
    <w:p w:rsidR="004232EF" w:rsidRDefault="00522A52">
      <w:pPr>
        <w:spacing w:line="360" w:lineRule="exact"/>
        <w:rPr>
          <w:rFonts w:ascii="宋体" w:hAnsi="宋体"/>
          <w:sz w:val="24"/>
          <w:u w:val="single"/>
        </w:rPr>
      </w:pPr>
      <w:r>
        <w:rPr>
          <w:rFonts w:ascii="宋体" w:hAnsi="宋体" w:hint="eastAsia"/>
          <w:sz w:val="24"/>
        </w:rPr>
        <w:t>传真号码：</w:t>
      </w:r>
    </w:p>
    <w:p w:rsidR="004232EF" w:rsidRDefault="00522A52">
      <w:pPr>
        <w:spacing w:line="360" w:lineRule="exact"/>
        <w:rPr>
          <w:rFonts w:ascii="宋体" w:hAnsi="宋体"/>
          <w:b/>
          <w:bCs/>
          <w:sz w:val="24"/>
        </w:rPr>
      </w:pPr>
      <w:r>
        <w:rPr>
          <w:rFonts w:ascii="宋体" w:hAnsi="宋体" w:hint="eastAsia"/>
          <w:sz w:val="24"/>
        </w:rPr>
        <w:t>电话号码：</w:t>
      </w:r>
    </w:p>
    <w:p w:rsidR="004232EF" w:rsidRDefault="004232EF"/>
    <w:p w:rsidR="004232EF" w:rsidRDefault="00522A52">
      <w:pPr>
        <w:widowControl/>
        <w:jc w:val="left"/>
        <w:rPr>
          <w:b/>
          <w:bCs/>
          <w:sz w:val="32"/>
          <w:szCs w:val="32"/>
        </w:rPr>
      </w:pPr>
      <w:r>
        <w:br w:type="page"/>
      </w:r>
    </w:p>
    <w:p w:rsidR="004232EF" w:rsidRDefault="00522A52">
      <w:pPr>
        <w:pStyle w:val="3"/>
      </w:pPr>
      <w:bookmarkStart w:id="163" w:name="_Toc472630453"/>
      <w:r>
        <w:rPr>
          <w:rFonts w:hint="eastAsia"/>
        </w:rPr>
        <w:lastRenderedPageBreak/>
        <w:t>4.8</w:t>
      </w:r>
      <w:r>
        <w:rPr>
          <w:rFonts w:hint="eastAsia"/>
        </w:rPr>
        <w:t>投标人简介</w:t>
      </w:r>
      <w:bookmarkEnd w:id="163"/>
    </w:p>
    <w:p w:rsidR="004232EF" w:rsidRDefault="00522A52">
      <w:pPr>
        <w:spacing w:line="360" w:lineRule="auto"/>
        <w:rPr>
          <w:sz w:val="24"/>
        </w:rPr>
      </w:pPr>
      <w:r>
        <w:rPr>
          <w:rFonts w:hint="eastAsia"/>
          <w:sz w:val="24"/>
        </w:rPr>
        <w:t>包括但不限于公司简介、组织架构、人员情况、服务网点、业绩情况等内容。</w:t>
      </w:r>
    </w:p>
    <w:p w:rsidR="004232EF" w:rsidRDefault="004232EF">
      <w:pPr>
        <w:spacing w:line="360" w:lineRule="auto"/>
        <w:rPr>
          <w:sz w:val="24"/>
        </w:rPr>
      </w:pPr>
    </w:p>
    <w:p w:rsidR="004232EF" w:rsidRDefault="00522A52">
      <w:pPr>
        <w:pStyle w:val="4"/>
      </w:pPr>
      <w:r>
        <w:rPr>
          <w:rFonts w:hint="eastAsia"/>
        </w:rPr>
        <w:t>表</w:t>
      </w:r>
      <w:r>
        <w:rPr>
          <w:rFonts w:hint="eastAsia"/>
        </w:rPr>
        <w:t>1</w:t>
      </w:r>
      <w:r>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7"/>
        <w:gridCol w:w="1396"/>
        <w:gridCol w:w="2049"/>
        <w:gridCol w:w="1636"/>
        <w:gridCol w:w="1156"/>
        <w:gridCol w:w="1155"/>
        <w:gridCol w:w="2618"/>
      </w:tblGrid>
      <w:tr w:rsidR="004232EF">
        <w:trPr>
          <w:trHeight w:val="395"/>
          <w:jc w:val="center"/>
        </w:trPr>
        <w:tc>
          <w:tcPr>
            <w:tcW w:w="10467" w:type="dxa"/>
            <w:gridSpan w:val="7"/>
            <w:shd w:val="clear" w:color="auto" w:fill="auto"/>
            <w:vAlign w:val="bottom"/>
          </w:tcPr>
          <w:p w:rsidR="004232EF" w:rsidRDefault="00522A52">
            <w:pPr>
              <w:jc w:val="center"/>
              <w:rPr>
                <w:rFonts w:ascii="宋体" w:hAnsi="宋体" w:cs="宋体"/>
                <w:szCs w:val="21"/>
              </w:rPr>
            </w:pPr>
            <w:r>
              <w:rPr>
                <w:rFonts w:ascii="宋体" w:hAnsi="宋体" w:cs="宋体" w:hint="eastAsia"/>
                <w:szCs w:val="21"/>
              </w:rPr>
              <w:t xml:space="preserve">　　　　　　　　　　</w:t>
            </w:r>
            <w:r>
              <w:rPr>
                <w:rFonts w:ascii="宋体" w:hAnsi="宋体" w:cs="宋体" w:hint="eastAsia"/>
                <w:b/>
                <w:szCs w:val="21"/>
              </w:rPr>
              <w:t xml:space="preserve">　表1  投标人基本信息　</w:t>
            </w:r>
            <w:r>
              <w:rPr>
                <w:rFonts w:ascii="宋体" w:hAnsi="宋体" w:cs="宋体" w:hint="eastAsia"/>
                <w:szCs w:val="21"/>
              </w:rPr>
              <w:t xml:space="preserve">　　　　　　　　填报时间：　　　　　　　　　　　</w:t>
            </w:r>
          </w:p>
        </w:tc>
      </w:tr>
      <w:tr w:rsidR="004232EF">
        <w:trPr>
          <w:trHeight w:val="832"/>
          <w:jc w:val="center"/>
        </w:trPr>
        <w:tc>
          <w:tcPr>
            <w:tcW w:w="457" w:type="dxa"/>
            <w:vMerge w:val="restart"/>
            <w:shd w:val="clear" w:color="auto" w:fill="auto"/>
            <w:vAlign w:val="center"/>
          </w:tcPr>
          <w:p w:rsidR="004232EF" w:rsidRDefault="00522A52">
            <w:pPr>
              <w:jc w:val="center"/>
              <w:rPr>
                <w:rFonts w:ascii="宋体" w:hAnsi="宋体" w:cs="宋体"/>
                <w:b/>
                <w:bCs/>
                <w:szCs w:val="21"/>
              </w:rPr>
            </w:pPr>
            <w:r>
              <w:rPr>
                <w:rFonts w:ascii="宋体" w:hAnsi="宋体" w:cs="宋体" w:hint="eastAsia"/>
                <w:b/>
                <w:bCs/>
                <w:szCs w:val="21"/>
              </w:rPr>
              <w:t>企业信息</w:t>
            </w:r>
          </w:p>
        </w:tc>
        <w:tc>
          <w:tcPr>
            <w:tcW w:w="139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公司名称</w:t>
            </w:r>
          </w:p>
        </w:tc>
        <w:tc>
          <w:tcPr>
            <w:tcW w:w="8614" w:type="dxa"/>
            <w:gridSpan w:val="5"/>
            <w:shd w:val="clear" w:color="auto" w:fill="auto"/>
            <w:vAlign w:val="center"/>
          </w:tcPr>
          <w:p w:rsidR="004232EF" w:rsidRDefault="00522A52">
            <w:pPr>
              <w:jc w:val="center"/>
              <w:rPr>
                <w:rFonts w:ascii="宋体" w:hAnsi="宋体" w:cs="宋体"/>
                <w:b/>
                <w:bCs/>
                <w:szCs w:val="21"/>
              </w:rPr>
            </w:pPr>
            <w:r>
              <w:rPr>
                <w:rFonts w:ascii="宋体" w:hAnsi="宋体" w:cs="宋体" w:hint="eastAsia"/>
                <w:b/>
                <w:bCs/>
                <w:szCs w:val="21"/>
              </w:rPr>
              <w:t xml:space="preserve">　</w:t>
            </w:r>
          </w:p>
        </w:tc>
      </w:tr>
      <w:tr w:rsidR="004232EF">
        <w:trPr>
          <w:trHeight w:val="728"/>
          <w:jc w:val="center"/>
        </w:trPr>
        <w:tc>
          <w:tcPr>
            <w:tcW w:w="457" w:type="dxa"/>
            <w:vMerge/>
            <w:vAlign w:val="center"/>
          </w:tcPr>
          <w:p w:rsidR="004232EF" w:rsidRDefault="004232EF">
            <w:pPr>
              <w:rPr>
                <w:rFonts w:ascii="宋体" w:hAnsi="宋体" w:cs="宋体"/>
                <w:b/>
                <w:bCs/>
                <w:szCs w:val="21"/>
              </w:rPr>
            </w:pPr>
          </w:p>
        </w:tc>
        <w:tc>
          <w:tcPr>
            <w:tcW w:w="139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注册时间</w:t>
            </w:r>
          </w:p>
        </w:tc>
        <w:tc>
          <w:tcPr>
            <w:tcW w:w="2049"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c>
          <w:tcPr>
            <w:tcW w:w="163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注册号码</w:t>
            </w:r>
          </w:p>
        </w:tc>
        <w:tc>
          <w:tcPr>
            <w:tcW w:w="115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c>
          <w:tcPr>
            <w:tcW w:w="1155"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组织</w:t>
            </w:r>
            <w:r>
              <w:rPr>
                <w:rFonts w:ascii="宋体" w:hAnsi="宋体" w:cs="宋体" w:hint="eastAsia"/>
                <w:szCs w:val="21"/>
              </w:rPr>
              <w:br/>
              <w:t>机构代码</w:t>
            </w:r>
          </w:p>
        </w:tc>
        <w:tc>
          <w:tcPr>
            <w:tcW w:w="2618"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r>
      <w:tr w:rsidR="004232EF">
        <w:trPr>
          <w:trHeight w:val="728"/>
          <w:jc w:val="center"/>
        </w:trPr>
        <w:tc>
          <w:tcPr>
            <w:tcW w:w="457" w:type="dxa"/>
            <w:vMerge/>
            <w:vAlign w:val="center"/>
          </w:tcPr>
          <w:p w:rsidR="004232EF" w:rsidRDefault="004232EF">
            <w:pPr>
              <w:rPr>
                <w:rFonts w:ascii="宋体" w:hAnsi="宋体" w:cs="宋体"/>
                <w:b/>
                <w:bCs/>
                <w:szCs w:val="21"/>
              </w:rPr>
            </w:pPr>
          </w:p>
        </w:tc>
        <w:tc>
          <w:tcPr>
            <w:tcW w:w="139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营业期限</w:t>
            </w:r>
          </w:p>
        </w:tc>
        <w:tc>
          <w:tcPr>
            <w:tcW w:w="2049"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c>
          <w:tcPr>
            <w:tcW w:w="163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经营范围</w:t>
            </w:r>
          </w:p>
        </w:tc>
        <w:tc>
          <w:tcPr>
            <w:tcW w:w="4929" w:type="dxa"/>
            <w:gridSpan w:val="3"/>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r>
      <w:tr w:rsidR="004232EF">
        <w:trPr>
          <w:trHeight w:val="832"/>
          <w:jc w:val="center"/>
        </w:trPr>
        <w:tc>
          <w:tcPr>
            <w:tcW w:w="457" w:type="dxa"/>
            <w:vMerge/>
            <w:vAlign w:val="center"/>
          </w:tcPr>
          <w:p w:rsidR="004232EF" w:rsidRDefault="004232EF">
            <w:pPr>
              <w:rPr>
                <w:rFonts w:ascii="宋体" w:hAnsi="宋体" w:cs="宋体"/>
                <w:b/>
                <w:bCs/>
                <w:szCs w:val="21"/>
              </w:rPr>
            </w:pPr>
          </w:p>
        </w:tc>
        <w:tc>
          <w:tcPr>
            <w:tcW w:w="139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注册资金（万元）</w:t>
            </w:r>
          </w:p>
        </w:tc>
        <w:tc>
          <w:tcPr>
            <w:tcW w:w="2049" w:type="dxa"/>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c>
          <w:tcPr>
            <w:tcW w:w="163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固定资产总值（万元）</w:t>
            </w:r>
          </w:p>
        </w:tc>
        <w:tc>
          <w:tcPr>
            <w:tcW w:w="1156" w:type="dxa"/>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c>
          <w:tcPr>
            <w:tcW w:w="1155"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资产净值（万元）</w:t>
            </w:r>
          </w:p>
        </w:tc>
        <w:tc>
          <w:tcPr>
            <w:tcW w:w="2618"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r>
      <w:tr w:rsidR="004232EF">
        <w:trPr>
          <w:trHeight w:val="624"/>
          <w:jc w:val="center"/>
        </w:trPr>
        <w:tc>
          <w:tcPr>
            <w:tcW w:w="457" w:type="dxa"/>
            <w:vMerge/>
            <w:vAlign w:val="center"/>
          </w:tcPr>
          <w:p w:rsidR="004232EF" w:rsidRDefault="004232EF">
            <w:pPr>
              <w:rPr>
                <w:rFonts w:ascii="宋体" w:hAnsi="宋体" w:cs="宋体"/>
                <w:b/>
                <w:bCs/>
                <w:szCs w:val="21"/>
              </w:rPr>
            </w:pPr>
          </w:p>
        </w:tc>
        <w:tc>
          <w:tcPr>
            <w:tcW w:w="1396" w:type="dxa"/>
            <w:vMerge w:val="restart"/>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员工</w:t>
            </w:r>
            <w:r>
              <w:rPr>
                <w:rFonts w:ascii="宋体" w:hAnsi="宋体" w:cs="宋体" w:hint="eastAsia"/>
                <w:szCs w:val="21"/>
              </w:rPr>
              <w:br/>
              <w:t>总人数</w:t>
            </w:r>
          </w:p>
        </w:tc>
        <w:tc>
          <w:tcPr>
            <w:tcW w:w="2049" w:type="dxa"/>
            <w:vMerge w:val="restart"/>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c>
          <w:tcPr>
            <w:tcW w:w="163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管理</w:t>
            </w:r>
            <w:r>
              <w:rPr>
                <w:rFonts w:ascii="宋体" w:hAnsi="宋体" w:cs="宋体" w:hint="eastAsia"/>
                <w:szCs w:val="21"/>
              </w:rPr>
              <w:br/>
              <w:t>人员人数</w:t>
            </w:r>
          </w:p>
        </w:tc>
        <w:tc>
          <w:tcPr>
            <w:tcW w:w="1156" w:type="dxa"/>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c>
          <w:tcPr>
            <w:tcW w:w="1155"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生产服务</w:t>
            </w:r>
            <w:r>
              <w:rPr>
                <w:rFonts w:ascii="宋体" w:hAnsi="宋体" w:cs="宋体" w:hint="eastAsia"/>
                <w:szCs w:val="21"/>
              </w:rPr>
              <w:br/>
              <w:t>人员人数</w:t>
            </w:r>
          </w:p>
        </w:tc>
        <w:tc>
          <w:tcPr>
            <w:tcW w:w="2618"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r>
      <w:tr w:rsidR="004232EF">
        <w:trPr>
          <w:trHeight w:val="624"/>
          <w:jc w:val="center"/>
        </w:trPr>
        <w:tc>
          <w:tcPr>
            <w:tcW w:w="457" w:type="dxa"/>
            <w:vMerge/>
            <w:vAlign w:val="center"/>
          </w:tcPr>
          <w:p w:rsidR="004232EF" w:rsidRDefault="004232EF">
            <w:pPr>
              <w:rPr>
                <w:rFonts w:ascii="宋体" w:hAnsi="宋体" w:cs="宋体"/>
                <w:b/>
                <w:bCs/>
                <w:szCs w:val="21"/>
              </w:rPr>
            </w:pPr>
          </w:p>
        </w:tc>
        <w:tc>
          <w:tcPr>
            <w:tcW w:w="1396" w:type="dxa"/>
            <w:vMerge/>
            <w:vAlign w:val="center"/>
          </w:tcPr>
          <w:p w:rsidR="004232EF" w:rsidRDefault="004232EF">
            <w:pPr>
              <w:rPr>
                <w:rFonts w:ascii="宋体" w:hAnsi="宋体" w:cs="宋体"/>
                <w:szCs w:val="21"/>
              </w:rPr>
            </w:pPr>
          </w:p>
        </w:tc>
        <w:tc>
          <w:tcPr>
            <w:tcW w:w="2049" w:type="dxa"/>
            <w:vMerge/>
            <w:vAlign w:val="center"/>
          </w:tcPr>
          <w:p w:rsidR="004232EF" w:rsidRDefault="004232EF">
            <w:pPr>
              <w:rPr>
                <w:rFonts w:ascii="宋体" w:hAnsi="宋体" w:cs="宋体"/>
                <w:szCs w:val="21"/>
              </w:rPr>
            </w:pPr>
          </w:p>
        </w:tc>
        <w:tc>
          <w:tcPr>
            <w:tcW w:w="163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研发</w:t>
            </w:r>
            <w:r>
              <w:rPr>
                <w:rFonts w:ascii="宋体" w:hAnsi="宋体" w:cs="宋体" w:hint="eastAsia"/>
                <w:szCs w:val="21"/>
              </w:rPr>
              <w:br/>
              <w:t>人员人数</w:t>
            </w:r>
          </w:p>
        </w:tc>
        <w:tc>
          <w:tcPr>
            <w:tcW w:w="1156" w:type="dxa"/>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c>
          <w:tcPr>
            <w:tcW w:w="1155"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其他</w:t>
            </w:r>
            <w:r>
              <w:rPr>
                <w:rFonts w:ascii="宋体" w:hAnsi="宋体" w:cs="宋体" w:hint="eastAsia"/>
                <w:szCs w:val="21"/>
              </w:rPr>
              <w:br/>
              <w:t>人员人数</w:t>
            </w:r>
          </w:p>
        </w:tc>
        <w:tc>
          <w:tcPr>
            <w:tcW w:w="2618"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r>
      <w:tr w:rsidR="004232EF">
        <w:trPr>
          <w:trHeight w:val="1079"/>
          <w:jc w:val="center"/>
        </w:trPr>
        <w:tc>
          <w:tcPr>
            <w:tcW w:w="457" w:type="dxa"/>
            <w:vMerge/>
            <w:vAlign w:val="center"/>
          </w:tcPr>
          <w:p w:rsidR="004232EF" w:rsidRDefault="004232EF">
            <w:pPr>
              <w:rPr>
                <w:rFonts w:ascii="宋体" w:hAnsi="宋体" w:cs="宋体"/>
                <w:b/>
                <w:bCs/>
                <w:szCs w:val="21"/>
              </w:rPr>
            </w:pPr>
          </w:p>
        </w:tc>
        <w:tc>
          <w:tcPr>
            <w:tcW w:w="139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公司概况</w:t>
            </w:r>
            <w:r>
              <w:rPr>
                <w:rFonts w:ascii="宋体" w:hAnsi="宋体" w:cs="宋体" w:hint="eastAsia"/>
                <w:szCs w:val="21"/>
              </w:rPr>
              <w:br/>
              <w:t>（简要描述，</w:t>
            </w:r>
            <w:r>
              <w:rPr>
                <w:szCs w:val="21"/>
              </w:rPr>
              <w:t>200</w:t>
            </w:r>
            <w:r>
              <w:rPr>
                <w:rFonts w:ascii="宋体" w:hAnsi="宋体" w:cs="宋体" w:hint="eastAsia"/>
                <w:szCs w:val="21"/>
              </w:rPr>
              <w:t>字以内</w:t>
            </w:r>
            <w:r>
              <w:rPr>
                <w:szCs w:val="21"/>
              </w:rPr>
              <w:t>)</w:t>
            </w:r>
          </w:p>
        </w:tc>
        <w:tc>
          <w:tcPr>
            <w:tcW w:w="8614" w:type="dxa"/>
            <w:gridSpan w:val="5"/>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r>
      <w:tr w:rsidR="004232EF">
        <w:trPr>
          <w:trHeight w:val="790"/>
          <w:jc w:val="center"/>
        </w:trPr>
        <w:tc>
          <w:tcPr>
            <w:tcW w:w="457" w:type="dxa"/>
            <w:vMerge w:val="restart"/>
            <w:shd w:val="clear" w:color="auto" w:fill="auto"/>
            <w:vAlign w:val="center"/>
          </w:tcPr>
          <w:p w:rsidR="004232EF" w:rsidRDefault="00522A52">
            <w:pPr>
              <w:jc w:val="center"/>
              <w:rPr>
                <w:rFonts w:ascii="宋体" w:hAnsi="宋体" w:cs="宋体"/>
                <w:b/>
                <w:bCs/>
                <w:szCs w:val="21"/>
              </w:rPr>
            </w:pPr>
            <w:r>
              <w:rPr>
                <w:rFonts w:ascii="宋体" w:hAnsi="宋体" w:cs="宋体" w:hint="eastAsia"/>
                <w:b/>
                <w:bCs/>
                <w:szCs w:val="21"/>
              </w:rPr>
              <w:t>联系方式</w:t>
            </w:r>
          </w:p>
        </w:tc>
        <w:tc>
          <w:tcPr>
            <w:tcW w:w="139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注册</w:t>
            </w:r>
            <w:r>
              <w:rPr>
                <w:rFonts w:ascii="宋体" w:hAnsi="宋体" w:cs="宋体" w:hint="eastAsia"/>
                <w:szCs w:val="21"/>
              </w:rPr>
              <w:br/>
              <w:t>地址</w:t>
            </w:r>
          </w:p>
        </w:tc>
        <w:tc>
          <w:tcPr>
            <w:tcW w:w="4841" w:type="dxa"/>
            <w:gridSpan w:val="3"/>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c>
          <w:tcPr>
            <w:tcW w:w="1155"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邮编</w:t>
            </w:r>
          </w:p>
        </w:tc>
        <w:tc>
          <w:tcPr>
            <w:tcW w:w="2618"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r>
      <w:tr w:rsidR="004232EF">
        <w:trPr>
          <w:trHeight w:val="790"/>
          <w:jc w:val="center"/>
        </w:trPr>
        <w:tc>
          <w:tcPr>
            <w:tcW w:w="457" w:type="dxa"/>
            <w:vMerge/>
            <w:vAlign w:val="center"/>
          </w:tcPr>
          <w:p w:rsidR="004232EF" w:rsidRDefault="004232EF">
            <w:pPr>
              <w:rPr>
                <w:rFonts w:ascii="宋体" w:hAnsi="宋体" w:cs="宋体"/>
                <w:b/>
                <w:bCs/>
                <w:szCs w:val="21"/>
              </w:rPr>
            </w:pPr>
          </w:p>
        </w:tc>
        <w:tc>
          <w:tcPr>
            <w:tcW w:w="139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通信</w:t>
            </w:r>
            <w:r>
              <w:rPr>
                <w:rFonts w:ascii="宋体" w:hAnsi="宋体" w:cs="宋体" w:hint="eastAsia"/>
                <w:szCs w:val="21"/>
              </w:rPr>
              <w:br/>
              <w:t>地址</w:t>
            </w:r>
          </w:p>
        </w:tc>
        <w:tc>
          <w:tcPr>
            <w:tcW w:w="4841" w:type="dxa"/>
            <w:gridSpan w:val="3"/>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c>
          <w:tcPr>
            <w:tcW w:w="1155"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邮编</w:t>
            </w:r>
          </w:p>
        </w:tc>
        <w:tc>
          <w:tcPr>
            <w:tcW w:w="2618"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r>
      <w:tr w:rsidR="004232EF">
        <w:trPr>
          <w:trHeight w:val="790"/>
          <w:jc w:val="center"/>
        </w:trPr>
        <w:tc>
          <w:tcPr>
            <w:tcW w:w="457" w:type="dxa"/>
            <w:vMerge/>
            <w:vAlign w:val="center"/>
          </w:tcPr>
          <w:p w:rsidR="004232EF" w:rsidRDefault="004232EF">
            <w:pPr>
              <w:rPr>
                <w:rFonts w:ascii="宋体" w:hAnsi="宋体" w:cs="宋体"/>
                <w:b/>
                <w:bCs/>
                <w:szCs w:val="21"/>
              </w:rPr>
            </w:pPr>
          </w:p>
        </w:tc>
        <w:tc>
          <w:tcPr>
            <w:tcW w:w="139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办公</w:t>
            </w:r>
            <w:r>
              <w:rPr>
                <w:rFonts w:ascii="宋体" w:hAnsi="宋体" w:cs="宋体" w:hint="eastAsia"/>
                <w:szCs w:val="21"/>
              </w:rPr>
              <w:br/>
              <w:t>地址</w:t>
            </w:r>
          </w:p>
        </w:tc>
        <w:tc>
          <w:tcPr>
            <w:tcW w:w="4841" w:type="dxa"/>
            <w:gridSpan w:val="3"/>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c>
          <w:tcPr>
            <w:tcW w:w="1155"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邮编</w:t>
            </w:r>
          </w:p>
        </w:tc>
        <w:tc>
          <w:tcPr>
            <w:tcW w:w="2618" w:type="dxa"/>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r>
      <w:tr w:rsidR="004232EF">
        <w:trPr>
          <w:trHeight w:val="832"/>
          <w:jc w:val="center"/>
        </w:trPr>
        <w:tc>
          <w:tcPr>
            <w:tcW w:w="457" w:type="dxa"/>
            <w:vMerge/>
            <w:vAlign w:val="center"/>
          </w:tcPr>
          <w:p w:rsidR="004232EF" w:rsidRDefault="004232EF">
            <w:pPr>
              <w:rPr>
                <w:rFonts w:ascii="宋体" w:hAnsi="宋体" w:cs="宋体"/>
                <w:b/>
                <w:bCs/>
                <w:szCs w:val="21"/>
              </w:rPr>
            </w:pPr>
          </w:p>
        </w:tc>
        <w:tc>
          <w:tcPr>
            <w:tcW w:w="139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法定</w:t>
            </w:r>
            <w:r>
              <w:rPr>
                <w:rFonts w:ascii="宋体" w:hAnsi="宋体" w:cs="宋体" w:hint="eastAsia"/>
                <w:szCs w:val="21"/>
              </w:rPr>
              <w:br/>
              <w:t>代表人</w:t>
            </w:r>
          </w:p>
        </w:tc>
        <w:tc>
          <w:tcPr>
            <w:tcW w:w="2049" w:type="dxa"/>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c>
          <w:tcPr>
            <w:tcW w:w="163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传真</w:t>
            </w:r>
          </w:p>
        </w:tc>
        <w:tc>
          <w:tcPr>
            <w:tcW w:w="1156" w:type="dxa"/>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c>
          <w:tcPr>
            <w:tcW w:w="1155"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电子邮箱</w:t>
            </w:r>
          </w:p>
        </w:tc>
        <w:tc>
          <w:tcPr>
            <w:tcW w:w="2618"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r>
      <w:tr w:rsidR="004232EF">
        <w:trPr>
          <w:trHeight w:val="624"/>
          <w:jc w:val="center"/>
        </w:trPr>
        <w:tc>
          <w:tcPr>
            <w:tcW w:w="457" w:type="dxa"/>
            <w:vMerge/>
            <w:vAlign w:val="center"/>
          </w:tcPr>
          <w:p w:rsidR="004232EF" w:rsidRDefault="004232EF">
            <w:pPr>
              <w:rPr>
                <w:rFonts w:ascii="宋体" w:hAnsi="宋体" w:cs="宋体"/>
                <w:b/>
                <w:bCs/>
                <w:szCs w:val="21"/>
              </w:rPr>
            </w:pPr>
          </w:p>
        </w:tc>
        <w:tc>
          <w:tcPr>
            <w:tcW w:w="1396" w:type="dxa"/>
            <w:vMerge w:val="restart"/>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指定联系人姓名</w:t>
            </w:r>
          </w:p>
        </w:tc>
        <w:tc>
          <w:tcPr>
            <w:tcW w:w="2049" w:type="dxa"/>
            <w:vMerge w:val="restart"/>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c>
          <w:tcPr>
            <w:tcW w:w="163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移动电话</w:t>
            </w:r>
          </w:p>
        </w:tc>
        <w:tc>
          <w:tcPr>
            <w:tcW w:w="1156" w:type="dxa"/>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c>
          <w:tcPr>
            <w:tcW w:w="1155"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传真</w:t>
            </w:r>
          </w:p>
        </w:tc>
        <w:tc>
          <w:tcPr>
            <w:tcW w:w="2618"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r>
      <w:tr w:rsidR="004232EF">
        <w:trPr>
          <w:trHeight w:val="624"/>
          <w:jc w:val="center"/>
        </w:trPr>
        <w:tc>
          <w:tcPr>
            <w:tcW w:w="457" w:type="dxa"/>
            <w:vMerge/>
            <w:vAlign w:val="center"/>
          </w:tcPr>
          <w:p w:rsidR="004232EF" w:rsidRDefault="004232EF">
            <w:pPr>
              <w:rPr>
                <w:rFonts w:ascii="宋体" w:hAnsi="宋体" w:cs="宋体"/>
                <w:b/>
                <w:bCs/>
                <w:szCs w:val="21"/>
              </w:rPr>
            </w:pPr>
          </w:p>
        </w:tc>
        <w:tc>
          <w:tcPr>
            <w:tcW w:w="1396" w:type="dxa"/>
            <w:vMerge/>
            <w:vAlign w:val="center"/>
          </w:tcPr>
          <w:p w:rsidR="004232EF" w:rsidRDefault="004232EF">
            <w:pPr>
              <w:rPr>
                <w:rFonts w:ascii="宋体" w:hAnsi="宋体" w:cs="宋体"/>
                <w:szCs w:val="21"/>
              </w:rPr>
            </w:pPr>
          </w:p>
        </w:tc>
        <w:tc>
          <w:tcPr>
            <w:tcW w:w="2049" w:type="dxa"/>
            <w:vMerge/>
            <w:vAlign w:val="center"/>
          </w:tcPr>
          <w:p w:rsidR="004232EF" w:rsidRDefault="004232EF">
            <w:pPr>
              <w:rPr>
                <w:rFonts w:ascii="宋体" w:hAnsi="宋体" w:cs="宋体"/>
                <w:szCs w:val="21"/>
              </w:rPr>
            </w:pPr>
          </w:p>
        </w:tc>
        <w:tc>
          <w:tcPr>
            <w:tcW w:w="163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固定电话</w:t>
            </w:r>
          </w:p>
        </w:tc>
        <w:tc>
          <w:tcPr>
            <w:tcW w:w="1156" w:type="dxa"/>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c>
          <w:tcPr>
            <w:tcW w:w="1155"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电子邮件</w:t>
            </w:r>
          </w:p>
        </w:tc>
        <w:tc>
          <w:tcPr>
            <w:tcW w:w="2618"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 xml:space="preserve">　</w:t>
            </w:r>
          </w:p>
        </w:tc>
      </w:tr>
      <w:tr w:rsidR="004232EF">
        <w:trPr>
          <w:trHeight w:val="665"/>
          <w:jc w:val="center"/>
        </w:trPr>
        <w:tc>
          <w:tcPr>
            <w:tcW w:w="457" w:type="dxa"/>
            <w:vMerge/>
            <w:vAlign w:val="center"/>
          </w:tcPr>
          <w:p w:rsidR="004232EF" w:rsidRDefault="004232EF">
            <w:pPr>
              <w:rPr>
                <w:rFonts w:ascii="宋体" w:hAnsi="宋体" w:cs="宋体"/>
                <w:b/>
                <w:bCs/>
                <w:szCs w:val="21"/>
              </w:rPr>
            </w:pPr>
          </w:p>
        </w:tc>
        <w:tc>
          <w:tcPr>
            <w:tcW w:w="1396" w:type="dxa"/>
            <w:shd w:val="clear" w:color="auto" w:fill="auto"/>
            <w:vAlign w:val="center"/>
          </w:tcPr>
          <w:p w:rsidR="004232EF" w:rsidRDefault="00522A52">
            <w:pPr>
              <w:jc w:val="center"/>
              <w:rPr>
                <w:rFonts w:ascii="宋体" w:hAnsi="宋体" w:cs="宋体"/>
                <w:szCs w:val="21"/>
              </w:rPr>
            </w:pPr>
            <w:r>
              <w:rPr>
                <w:rFonts w:ascii="宋体" w:hAnsi="宋体" w:cs="宋体" w:hint="eastAsia"/>
                <w:szCs w:val="21"/>
              </w:rPr>
              <w:t>公司网站</w:t>
            </w:r>
          </w:p>
        </w:tc>
        <w:tc>
          <w:tcPr>
            <w:tcW w:w="8614" w:type="dxa"/>
            <w:gridSpan w:val="5"/>
            <w:shd w:val="clear" w:color="auto" w:fill="auto"/>
            <w:vAlign w:val="bottom"/>
          </w:tcPr>
          <w:p w:rsidR="004232EF" w:rsidRDefault="00522A52">
            <w:pPr>
              <w:rPr>
                <w:rFonts w:ascii="宋体" w:hAnsi="宋体" w:cs="宋体"/>
                <w:szCs w:val="21"/>
              </w:rPr>
            </w:pPr>
            <w:r>
              <w:rPr>
                <w:rFonts w:ascii="宋体" w:hAnsi="宋体" w:cs="宋体" w:hint="eastAsia"/>
                <w:szCs w:val="21"/>
              </w:rPr>
              <w:t xml:space="preserve">　</w:t>
            </w:r>
          </w:p>
        </w:tc>
      </w:tr>
    </w:tbl>
    <w:p w:rsidR="004232EF" w:rsidRDefault="004232EF"/>
    <w:p w:rsidR="004232EF" w:rsidRDefault="004232EF"/>
    <w:p w:rsidR="004232EF" w:rsidRDefault="00522A52">
      <w:pPr>
        <w:pStyle w:val="4"/>
      </w:pPr>
      <w:r>
        <w:br w:type="page"/>
      </w:r>
      <w:r>
        <w:rPr>
          <w:rFonts w:hint="eastAsia"/>
        </w:rPr>
        <w:lastRenderedPageBreak/>
        <w:t>表</w:t>
      </w:r>
      <w:r>
        <w:rPr>
          <w:rFonts w:hint="eastAsia"/>
        </w:rPr>
        <w:t>2</w:t>
      </w:r>
      <w:r>
        <w:rPr>
          <w:rFonts w:hint="eastAsia"/>
        </w:rPr>
        <w:t>：投标人业绩情况表</w:t>
      </w:r>
    </w:p>
    <w:tbl>
      <w:tblPr>
        <w:tblStyle w:val="af1"/>
        <w:tblW w:w="9181" w:type="dxa"/>
        <w:tblInd w:w="-176" w:type="dxa"/>
        <w:tblLayout w:type="fixed"/>
        <w:tblLook w:val="04A0"/>
      </w:tblPr>
      <w:tblGrid>
        <w:gridCol w:w="738"/>
        <w:gridCol w:w="1294"/>
        <w:gridCol w:w="908"/>
        <w:gridCol w:w="1251"/>
        <w:gridCol w:w="996"/>
        <w:gridCol w:w="1005"/>
        <w:gridCol w:w="996"/>
        <w:gridCol w:w="996"/>
        <w:gridCol w:w="997"/>
      </w:tblGrid>
      <w:tr w:rsidR="004232EF">
        <w:trPr>
          <w:trHeight w:val="594"/>
        </w:trPr>
        <w:tc>
          <w:tcPr>
            <w:tcW w:w="9181" w:type="dxa"/>
            <w:gridSpan w:val="9"/>
            <w:vAlign w:val="center"/>
          </w:tcPr>
          <w:p w:rsidR="004232EF" w:rsidRDefault="00522A52">
            <w:pPr>
              <w:pStyle w:val="a7"/>
              <w:spacing w:line="240" w:lineRule="auto"/>
              <w:ind w:firstLineChars="0" w:firstLine="0"/>
              <w:jc w:val="center"/>
              <w:rPr>
                <w:rFonts w:cs="宋体"/>
                <w:kern w:val="0"/>
              </w:rPr>
            </w:pPr>
            <w:r>
              <w:rPr>
                <w:rFonts w:hint="eastAsia"/>
                <w:b/>
              </w:rPr>
              <w:t>表2：2015年-2016年类似项目业绩汇总表</w:t>
            </w:r>
          </w:p>
        </w:tc>
      </w:tr>
      <w:tr w:rsidR="004232EF">
        <w:tc>
          <w:tcPr>
            <w:tcW w:w="738" w:type="dxa"/>
            <w:vAlign w:val="center"/>
          </w:tcPr>
          <w:p w:rsidR="004232EF" w:rsidRDefault="00522A52">
            <w:pPr>
              <w:pStyle w:val="a7"/>
              <w:spacing w:line="240" w:lineRule="auto"/>
              <w:ind w:firstLineChars="0" w:firstLine="0"/>
              <w:jc w:val="center"/>
              <w:rPr>
                <w:sz w:val="21"/>
                <w:szCs w:val="21"/>
              </w:rPr>
            </w:pPr>
            <w:r>
              <w:rPr>
                <w:rFonts w:hint="eastAsia"/>
                <w:sz w:val="21"/>
                <w:szCs w:val="21"/>
              </w:rPr>
              <w:t>序号</w:t>
            </w:r>
          </w:p>
        </w:tc>
        <w:tc>
          <w:tcPr>
            <w:tcW w:w="1294" w:type="dxa"/>
            <w:vAlign w:val="center"/>
          </w:tcPr>
          <w:p w:rsidR="004232EF" w:rsidRDefault="00522A52">
            <w:pPr>
              <w:pStyle w:val="a7"/>
              <w:spacing w:line="240" w:lineRule="auto"/>
              <w:ind w:firstLineChars="0" w:firstLine="0"/>
              <w:jc w:val="center"/>
              <w:rPr>
                <w:sz w:val="21"/>
                <w:szCs w:val="21"/>
              </w:rPr>
            </w:pPr>
            <w:r>
              <w:rPr>
                <w:rFonts w:hint="eastAsia"/>
                <w:sz w:val="21"/>
                <w:szCs w:val="21"/>
              </w:rPr>
              <w:t>项目名称</w:t>
            </w:r>
          </w:p>
        </w:tc>
        <w:tc>
          <w:tcPr>
            <w:tcW w:w="908" w:type="dxa"/>
            <w:vAlign w:val="center"/>
          </w:tcPr>
          <w:p w:rsidR="004232EF" w:rsidRDefault="00522A52">
            <w:pPr>
              <w:pStyle w:val="a7"/>
              <w:spacing w:line="240" w:lineRule="auto"/>
              <w:ind w:firstLineChars="0" w:firstLine="0"/>
              <w:jc w:val="center"/>
              <w:rPr>
                <w:sz w:val="21"/>
                <w:szCs w:val="21"/>
              </w:rPr>
            </w:pPr>
            <w:r>
              <w:rPr>
                <w:rFonts w:hint="eastAsia"/>
                <w:sz w:val="21"/>
                <w:szCs w:val="21"/>
              </w:rPr>
              <w:t>合同编号</w:t>
            </w:r>
          </w:p>
        </w:tc>
        <w:tc>
          <w:tcPr>
            <w:tcW w:w="1251" w:type="dxa"/>
            <w:vAlign w:val="center"/>
          </w:tcPr>
          <w:p w:rsidR="004232EF" w:rsidRDefault="00522A52">
            <w:pPr>
              <w:pStyle w:val="a7"/>
              <w:spacing w:line="240" w:lineRule="auto"/>
              <w:ind w:firstLineChars="0" w:firstLine="0"/>
              <w:jc w:val="center"/>
              <w:rPr>
                <w:sz w:val="21"/>
                <w:szCs w:val="21"/>
              </w:rPr>
            </w:pPr>
            <w:r>
              <w:rPr>
                <w:rFonts w:hint="eastAsia"/>
                <w:sz w:val="21"/>
                <w:szCs w:val="21"/>
              </w:rPr>
              <w:t>金额（万元）</w:t>
            </w:r>
          </w:p>
        </w:tc>
        <w:tc>
          <w:tcPr>
            <w:tcW w:w="996" w:type="dxa"/>
            <w:vAlign w:val="center"/>
          </w:tcPr>
          <w:p w:rsidR="004232EF" w:rsidRDefault="00522A52">
            <w:pPr>
              <w:pStyle w:val="a7"/>
              <w:spacing w:line="240" w:lineRule="auto"/>
              <w:ind w:firstLineChars="0" w:firstLine="0"/>
              <w:jc w:val="center"/>
              <w:rPr>
                <w:sz w:val="21"/>
                <w:szCs w:val="21"/>
              </w:rPr>
            </w:pPr>
            <w:r>
              <w:rPr>
                <w:rFonts w:hint="eastAsia"/>
                <w:sz w:val="21"/>
                <w:szCs w:val="21"/>
              </w:rPr>
              <w:t>合同签订日期</w:t>
            </w:r>
          </w:p>
        </w:tc>
        <w:tc>
          <w:tcPr>
            <w:tcW w:w="1005" w:type="dxa"/>
          </w:tcPr>
          <w:p w:rsidR="004232EF" w:rsidRDefault="00522A52">
            <w:pPr>
              <w:pStyle w:val="a7"/>
              <w:spacing w:line="240" w:lineRule="auto"/>
              <w:ind w:firstLineChars="0" w:firstLine="0"/>
              <w:jc w:val="center"/>
              <w:rPr>
                <w:sz w:val="21"/>
                <w:szCs w:val="21"/>
              </w:rPr>
            </w:pPr>
            <w:r>
              <w:rPr>
                <w:rFonts w:cs="宋体" w:hint="eastAsia"/>
                <w:kern w:val="0"/>
                <w:sz w:val="21"/>
                <w:szCs w:val="21"/>
              </w:rPr>
              <w:t>最终用户（建设单位）名称</w:t>
            </w:r>
          </w:p>
        </w:tc>
        <w:tc>
          <w:tcPr>
            <w:tcW w:w="996" w:type="dxa"/>
            <w:vAlign w:val="center"/>
          </w:tcPr>
          <w:p w:rsidR="004232EF" w:rsidRDefault="00522A52">
            <w:pPr>
              <w:pStyle w:val="a7"/>
              <w:spacing w:line="240" w:lineRule="auto"/>
              <w:ind w:firstLineChars="0" w:firstLine="0"/>
              <w:jc w:val="center"/>
              <w:rPr>
                <w:sz w:val="21"/>
                <w:szCs w:val="21"/>
              </w:rPr>
            </w:pPr>
            <w:r>
              <w:rPr>
                <w:rFonts w:hint="eastAsia"/>
                <w:sz w:val="21"/>
                <w:szCs w:val="21"/>
              </w:rPr>
              <w:t>联系人</w:t>
            </w:r>
          </w:p>
        </w:tc>
        <w:tc>
          <w:tcPr>
            <w:tcW w:w="996" w:type="dxa"/>
            <w:vAlign w:val="center"/>
          </w:tcPr>
          <w:p w:rsidR="004232EF" w:rsidRDefault="00522A52">
            <w:pPr>
              <w:pStyle w:val="a7"/>
              <w:spacing w:line="240" w:lineRule="auto"/>
              <w:ind w:firstLineChars="0" w:firstLine="0"/>
              <w:jc w:val="center"/>
              <w:rPr>
                <w:sz w:val="21"/>
                <w:szCs w:val="21"/>
              </w:rPr>
            </w:pPr>
            <w:r>
              <w:rPr>
                <w:rFonts w:hint="eastAsia"/>
                <w:sz w:val="21"/>
                <w:szCs w:val="21"/>
              </w:rPr>
              <w:t>联系方式</w:t>
            </w:r>
          </w:p>
        </w:tc>
        <w:tc>
          <w:tcPr>
            <w:tcW w:w="997" w:type="dxa"/>
            <w:vAlign w:val="center"/>
          </w:tcPr>
          <w:p w:rsidR="004232EF" w:rsidRDefault="00522A52">
            <w:pPr>
              <w:pStyle w:val="a7"/>
              <w:spacing w:line="240" w:lineRule="auto"/>
              <w:ind w:firstLineChars="0" w:firstLine="0"/>
              <w:jc w:val="center"/>
              <w:rPr>
                <w:sz w:val="21"/>
                <w:szCs w:val="21"/>
              </w:rPr>
            </w:pPr>
            <w:r>
              <w:rPr>
                <w:rFonts w:cs="宋体" w:hint="eastAsia"/>
                <w:kern w:val="0"/>
                <w:sz w:val="21"/>
                <w:szCs w:val="21"/>
              </w:rPr>
              <w:t>合同关键页复印件索引</w:t>
            </w:r>
          </w:p>
        </w:tc>
      </w:tr>
      <w:tr w:rsidR="004232EF">
        <w:tc>
          <w:tcPr>
            <w:tcW w:w="738" w:type="dxa"/>
            <w:vAlign w:val="center"/>
          </w:tcPr>
          <w:p w:rsidR="004232EF" w:rsidRDefault="004232EF">
            <w:pPr>
              <w:pStyle w:val="a7"/>
              <w:spacing w:line="240" w:lineRule="auto"/>
              <w:ind w:firstLineChars="0" w:firstLine="0"/>
              <w:jc w:val="center"/>
              <w:rPr>
                <w:sz w:val="21"/>
                <w:szCs w:val="21"/>
              </w:rPr>
            </w:pPr>
          </w:p>
        </w:tc>
        <w:tc>
          <w:tcPr>
            <w:tcW w:w="1294" w:type="dxa"/>
            <w:vAlign w:val="center"/>
          </w:tcPr>
          <w:p w:rsidR="004232EF" w:rsidRDefault="004232EF">
            <w:pPr>
              <w:pStyle w:val="a7"/>
              <w:spacing w:line="240" w:lineRule="auto"/>
              <w:ind w:firstLineChars="0" w:firstLine="0"/>
              <w:jc w:val="center"/>
              <w:rPr>
                <w:sz w:val="21"/>
                <w:szCs w:val="21"/>
              </w:rPr>
            </w:pPr>
          </w:p>
        </w:tc>
        <w:tc>
          <w:tcPr>
            <w:tcW w:w="908" w:type="dxa"/>
            <w:vAlign w:val="center"/>
          </w:tcPr>
          <w:p w:rsidR="004232EF" w:rsidRDefault="004232EF">
            <w:pPr>
              <w:pStyle w:val="a7"/>
              <w:spacing w:line="240" w:lineRule="auto"/>
              <w:ind w:firstLineChars="0" w:firstLine="0"/>
              <w:jc w:val="center"/>
              <w:rPr>
                <w:sz w:val="21"/>
                <w:szCs w:val="21"/>
              </w:rPr>
            </w:pPr>
          </w:p>
        </w:tc>
        <w:tc>
          <w:tcPr>
            <w:tcW w:w="1251" w:type="dxa"/>
            <w:vAlign w:val="center"/>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1005" w:type="dxa"/>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997" w:type="dxa"/>
            <w:vAlign w:val="center"/>
          </w:tcPr>
          <w:p w:rsidR="004232EF" w:rsidRDefault="004232EF">
            <w:pPr>
              <w:pStyle w:val="a7"/>
              <w:spacing w:line="240" w:lineRule="auto"/>
              <w:ind w:firstLineChars="0" w:firstLine="0"/>
              <w:jc w:val="center"/>
              <w:rPr>
                <w:sz w:val="21"/>
                <w:szCs w:val="21"/>
              </w:rPr>
            </w:pPr>
          </w:p>
        </w:tc>
      </w:tr>
      <w:tr w:rsidR="004232EF">
        <w:tc>
          <w:tcPr>
            <w:tcW w:w="738" w:type="dxa"/>
            <w:vAlign w:val="center"/>
          </w:tcPr>
          <w:p w:rsidR="004232EF" w:rsidRDefault="004232EF">
            <w:pPr>
              <w:pStyle w:val="a7"/>
              <w:spacing w:line="240" w:lineRule="auto"/>
              <w:ind w:firstLineChars="0" w:firstLine="0"/>
              <w:jc w:val="center"/>
              <w:rPr>
                <w:sz w:val="21"/>
                <w:szCs w:val="21"/>
              </w:rPr>
            </w:pPr>
          </w:p>
        </w:tc>
        <w:tc>
          <w:tcPr>
            <w:tcW w:w="1294" w:type="dxa"/>
            <w:vAlign w:val="center"/>
          </w:tcPr>
          <w:p w:rsidR="004232EF" w:rsidRDefault="004232EF">
            <w:pPr>
              <w:pStyle w:val="a7"/>
              <w:spacing w:line="240" w:lineRule="auto"/>
              <w:ind w:firstLineChars="0" w:firstLine="0"/>
              <w:jc w:val="center"/>
              <w:rPr>
                <w:sz w:val="21"/>
                <w:szCs w:val="21"/>
              </w:rPr>
            </w:pPr>
          </w:p>
        </w:tc>
        <w:tc>
          <w:tcPr>
            <w:tcW w:w="908" w:type="dxa"/>
            <w:vAlign w:val="center"/>
          </w:tcPr>
          <w:p w:rsidR="004232EF" w:rsidRDefault="004232EF">
            <w:pPr>
              <w:pStyle w:val="a7"/>
              <w:spacing w:line="240" w:lineRule="auto"/>
              <w:ind w:firstLineChars="0" w:firstLine="0"/>
              <w:jc w:val="center"/>
              <w:rPr>
                <w:sz w:val="21"/>
                <w:szCs w:val="21"/>
              </w:rPr>
            </w:pPr>
          </w:p>
        </w:tc>
        <w:tc>
          <w:tcPr>
            <w:tcW w:w="1251" w:type="dxa"/>
            <w:vAlign w:val="center"/>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1005" w:type="dxa"/>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997" w:type="dxa"/>
            <w:vAlign w:val="center"/>
          </w:tcPr>
          <w:p w:rsidR="004232EF" w:rsidRDefault="004232EF">
            <w:pPr>
              <w:pStyle w:val="a7"/>
              <w:spacing w:line="240" w:lineRule="auto"/>
              <w:ind w:firstLineChars="0" w:firstLine="0"/>
              <w:jc w:val="center"/>
              <w:rPr>
                <w:sz w:val="21"/>
                <w:szCs w:val="21"/>
              </w:rPr>
            </w:pPr>
          </w:p>
        </w:tc>
      </w:tr>
      <w:tr w:rsidR="004232EF">
        <w:tc>
          <w:tcPr>
            <w:tcW w:w="738" w:type="dxa"/>
            <w:vAlign w:val="center"/>
          </w:tcPr>
          <w:p w:rsidR="004232EF" w:rsidRDefault="004232EF">
            <w:pPr>
              <w:pStyle w:val="a7"/>
              <w:spacing w:line="240" w:lineRule="auto"/>
              <w:ind w:firstLineChars="0" w:firstLine="0"/>
              <w:jc w:val="center"/>
              <w:rPr>
                <w:sz w:val="21"/>
                <w:szCs w:val="21"/>
              </w:rPr>
            </w:pPr>
          </w:p>
        </w:tc>
        <w:tc>
          <w:tcPr>
            <w:tcW w:w="1294" w:type="dxa"/>
            <w:vAlign w:val="center"/>
          </w:tcPr>
          <w:p w:rsidR="004232EF" w:rsidRDefault="004232EF">
            <w:pPr>
              <w:pStyle w:val="a7"/>
              <w:spacing w:line="240" w:lineRule="auto"/>
              <w:ind w:firstLineChars="0" w:firstLine="0"/>
              <w:jc w:val="center"/>
              <w:rPr>
                <w:sz w:val="21"/>
                <w:szCs w:val="21"/>
              </w:rPr>
            </w:pPr>
          </w:p>
        </w:tc>
        <w:tc>
          <w:tcPr>
            <w:tcW w:w="908" w:type="dxa"/>
            <w:vAlign w:val="center"/>
          </w:tcPr>
          <w:p w:rsidR="004232EF" w:rsidRDefault="004232EF">
            <w:pPr>
              <w:pStyle w:val="a7"/>
              <w:spacing w:line="240" w:lineRule="auto"/>
              <w:ind w:firstLineChars="0" w:firstLine="0"/>
              <w:jc w:val="center"/>
              <w:rPr>
                <w:sz w:val="21"/>
                <w:szCs w:val="21"/>
              </w:rPr>
            </w:pPr>
          </w:p>
        </w:tc>
        <w:tc>
          <w:tcPr>
            <w:tcW w:w="1251" w:type="dxa"/>
            <w:vAlign w:val="center"/>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1005" w:type="dxa"/>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997" w:type="dxa"/>
            <w:vAlign w:val="center"/>
          </w:tcPr>
          <w:p w:rsidR="004232EF" w:rsidRDefault="004232EF">
            <w:pPr>
              <w:pStyle w:val="a7"/>
              <w:spacing w:line="240" w:lineRule="auto"/>
              <w:ind w:firstLineChars="0" w:firstLine="0"/>
              <w:jc w:val="center"/>
              <w:rPr>
                <w:sz w:val="21"/>
                <w:szCs w:val="21"/>
              </w:rPr>
            </w:pPr>
          </w:p>
        </w:tc>
      </w:tr>
      <w:tr w:rsidR="004232EF">
        <w:tc>
          <w:tcPr>
            <w:tcW w:w="738" w:type="dxa"/>
            <w:vAlign w:val="center"/>
          </w:tcPr>
          <w:p w:rsidR="004232EF" w:rsidRDefault="004232EF">
            <w:pPr>
              <w:pStyle w:val="a7"/>
              <w:spacing w:line="240" w:lineRule="auto"/>
              <w:ind w:firstLineChars="0" w:firstLine="0"/>
              <w:jc w:val="center"/>
              <w:rPr>
                <w:sz w:val="21"/>
                <w:szCs w:val="21"/>
              </w:rPr>
            </w:pPr>
          </w:p>
        </w:tc>
        <w:tc>
          <w:tcPr>
            <w:tcW w:w="1294" w:type="dxa"/>
            <w:vAlign w:val="center"/>
          </w:tcPr>
          <w:p w:rsidR="004232EF" w:rsidRDefault="004232EF">
            <w:pPr>
              <w:pStyle w:val="a7"/>
              <w:spacing w:line="240" w:lineRule="auto"/>
              <w:ind w:firstLineChars="0" w:firstLine="0"/>
              <w:jc w:val="center"/>
              <w:rPr>
                <w:sz w:val="21"/>
                <w:szCs w:val="21"/>
              </w:rPr>
            </w:pPr>
          </w:p>
        </w:tc>
        <w:tc>
          <w:tcPr>
            <w:tcW w:w="908" w:type="dxa"/>
            <w:vAlign w:val="center"/>
          </w:tcPr>
          <w:p w:rsidR="004232EF" w:rsidRDefault="004232EF">
            <w:pPr>
              <w:pStyle w:val="a7"/>
              <w:spacing w:line="240" w:lineRule="auto"/>
              <w:ind w:firstLineChars="0" w:firstLine="0"/>
              <w:jc w:val="center"/>
              <w:rPr>
                <w:sz w:val="21"/>
                <w:szCs w:val="21"/>
              </w:rPr>
            </w:pPr>
          </w:p>
        </w:tc>
        <w:tc>
          <w:tcPr>
            <w:tcW w:w="1251" w:type="dxa"/>
            <w:vAlign w:val="center"/>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1005" w:type="dxa"/>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997" w:type="dxa"/>
            <w:vAlign w:val="center"/>
          </w:tcPr>
          <w:p w:rsidR="004232EF" w:rsidRDefault="004232EF">
            <w:pPr>
              <w:pStyle w:val="a7"/>
              <w:spacing w:line="240" w:lineRule="auto"/>
              <w:ind w:firstLineChars="0" w:firstLine="0"/>
              <w:jc w:val="center"/>
              <w:rPr>
                <w:sz w:val="21"/>
                <w:szCs w:val="21"/>
              </w:rPr>
            </w:pPr>
          </w:p>
        </w:tc>
      </w:tr>
      <w:tr w:rsidR="004232EF">
        <w:tc>
          <w:tcPr>
            <w:tcW w:w="738" w:type="dxa"/>
            <w:vAlign w:val="center"/>
          </w:tcPr>
          <w:p w:rsidR="004232EF" w:rsidRDefault="00522A52">
            <w:pPr>
              <w:pStyle w:val="a7"/>
              <w:spacing w:line="240" w:lineRule="auto"/>
              <w:ind w:firstLineChars="0" w:firstLine="0"/>
              <w:jc w:val="center"/>
              <w:rPr>
                <w:sz w:val="21"/>
                <w:szCs w:val="21"/>
              </w:rPr>
            </w:pPr>
            <w:r>
              <w:rPr>
                <w:sz w:val="21"/>
                <w:szCs w:val="21"/>
              </w:rPr>
              <w:t>…</w:t>
            </w:r>
          </w:p>
        </w:tc>
        <w:tc>
          <w:tcPr>
            <w:tcW w:w="1294" w:type="dxa"/>
            <w:vAlign w:val="center"/>
          </w:tcPr>
          <w:p w:rsidR="004232EF" w:rsidRDefault="004232EF">
            <w:pPr>
              <w:pStyle w:val="a7"/>
              <w:spacing w:line="240" w:lineRule="auto"/>
              <w:ind w:firstLineChars="0" w:firstLine="0"/>
              <w:jc w:val="center"/>
              <w:rPr>
                <w:sz w:val="21"/>
                <w:szCs w:val="21"/>
              </w:rPr>
            </w:pPr>
          </w:p>
        </w:tc>
        <w:tc>
          <w:tcPr>
            <w:tcW w:w="908" w:type="dxa"/>
            <w:vAlign w:val="center"/>
          </w:tcPr>
          <w:p w:rsidR="004232EF" w:rsidRDefault="004232EF">
            <w:pPr>
              <w:pStyle w:val="a7"/>
              <w:spacing w:line="240" w:lineRule="auto"/>
              <w:ind w:firstLineChars="0" w:firstLine="0"/>
              <w:jc w:val="center"/>
              <w:rPr>
                <w:sz w:val="21"/>
                <w:szCs w:val="21"/>
              </w:rPr>
            </w:pPr>
          </w:p>
        </w:tc>
        <w:tc>
          <w:tcPr>
            <w:tcW w:w="1251" w:type="dxa"/>
            <w:vAlign w:val="center"/>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1005" w:type="dxa"/>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996" w:type="dxa"/>
            <w:vAlign w:val="center"/>
          </w:tcPr>
          <w:p w:rsidR="004232EF" w:rsidRDefault="004232EF">
            <w:pPr>
              <w:pStyle w:val="a7"/>
              <w:spacing w:line="240" w:lineRule="auto"/>
              <w:ind w:firstLineChars="0" w:firstLine="0"/>
              <w:jc w:val="center"/>
              <w:rPr>
                <w:sz w:val="21"/>
                <w:szCs w:val="21"/>
              </w:rPr>
            </w:pPr>
          </w:p>
        </w:tc>
        <w:tc>
          <w:tcPr>
            <w:tcW w:w="997" w:type="dxa"/>
            <w:vAlign w:val="center"/>
          </w:tcPr>
          <w:p w:rsidR="004232EF" w:rsidRDefault="004232EF">
            <w:pPr>
              <w:pStyle w:val="a7"/>
              <w:spacing w:line="240" w:lineRule="auto"/>
              <w:ind w:firstLineChars="0" w:firstLine="0"/>
              <w:jc w:val="center"/>
              <w:rPr>
                <w:sz w:val="21"/>
                <w:szCs w:val="21"/>
              </w:rPr>
            </w:pPr>
          </w:p>
        </w:tc>
      </w:tr>
      <w:tr w:rsidR="004232EF">
        <w:tc>
          <w:tcPr>
            <w:tcW w:w="9181" w:type="dxa"/>
            <w:gridSpan w:val="9"/>
            <w:vAlign w:val="center"/>
          </w:tcPr>
          <w:p w:rsidR="004232EF" w:rsidRDefault="00522A52">
            <w:pPr>
              <w:pStyle w:val="a7"/>
              <w:spacing w:line="240" w:lineRule="auto"/>
              <w:ind w:firstLineChars="0" w:firstLine="0"/>
              <w:jc w:val="center"/>
              <w:rPr>
                <w:sz w:val="21"/>
                <w:szCs w:val="21"/>
              </w:rPr>
            </w:pPr>
            <w:r>
              <w:rPr>
                <w:rFonts w:hint="eastAsia"/>
                <w:b/>
                <w:sz w:val="21"/>
                <w:szCs w:val="21"/>
              </w:rPr>
              <w:t>销售业绩合计（人民币万元）：XXX</w:t>
            </w:r>
          </w:p>
        </w:tc>
      </w:tr>
    </w:tbl>
    <w:p w:rsidR="004232EF" w:rsidRDefault="00522A52">
      <w:pPr>
        <w:pStyle w:val="a6"/>
        <w:rPr>
          <w:szCs w:val="21"/>
        </w:rPr>
      </w:pPr>
      <w:r>
        <w:rPr>
          <w:rFonts w:hint="eastAsia"/>
          <w:szCs w:val="21"/>
        </w:rPr>
        <w:t>备注：</w:t>
      </w:r>
    </w:p>
    <w:p w:rsidR="004232EF" w:rsidRDefault="00522A52">
      <w:pPr>
        <w:pStyle w:val="a6"/>
        <w:numPr>
          <w:ilvl w:val="0"/>
          <w:numId w:val="17"/>
        </w:numPr>
        <w:spacing w:after="0" w:line="276" w:lineRule="auto"/>
        <w:rPr>
          <w:szCs w:val="21"/>
        </w:rPr>
      </w:pPr>
      <w:r>
        <w:rPr>
          <w:rFonts w:hint="eastAsia"/>
          <w:szCs w:val="21"/>
        </w:rPr>
        <w:t>以上业绩表内容，必须真实可靠，如有弄虚作假，将取消参选资格。</w:t>
      </w:r>
    </w:p>
    <w:p w:rsidR="004232EF" w:rsidRDefault="00522A52">
      <w:pPr>
        <w:pStyle w:val="a6"/>
        <w:numPr>
          <w:ilvl w:val="0"/>
          <w:numId w:val="17"/>
        </w:numPr>
        <w:spacing w:after="0" w:line="276" w:lineRule="auto"/>
        <w:rPr>
          <w:szCs w:val="21"/>
        </w:rPr>
      </w:pPr>
      <w:r>
        <w:rPr>
          <w:rFonts w:hint="eastAsia"/>
          <w:szCs w:val="21"/>
        </w:rPr>
        <w:t>业绩需提供合同关键页复印件（包含但不限于合同首页、合同签订金额页、合同签字页、合同清单）。</w:t>
      </w:r>
    </w:p>
    <w:p w:rsidR="004232EF" w:rsidRDefault="00522A52">
      <w:pPr>
        <w:pStyle w:val="a6"/>
        <w:numPr>
          <w:ilvl w:val="0"/>
          <w:numId w:val="17"/>
        </w:numPr>
        <w:spacing w:after="0" w:line="276" w:lineRule="auto"/>
        <w:rPr>
          <w:szCs w:val="21"/>
        </w:rPr>
      </w:pPr>
      <w:r>
        <w:rPr>
          <w:rFonts w:hint="eastAsia"/>
          <w:szCs w:val="21"/>
        </w:rPr>
        <w:t>买方名称：如购买单位不是直接使用单位，而只是采购代理，最终用户填写“建设单位”。</w:t>
      </w:r>
    </w:p>
    <w:p w:rsidR="004232EF" w:rsidRDefault="00522A52">
      <w:pPr>
        <w:pStyle w:val="a6"/>
        <w:numPr>
          <w:ilvl w:val="0"/>
          <w:numId w:val="17"/>
        </w:numPr>
        <w:spacing w:after="0" w:line="276" w:lineRule="auto"/>
        <w:rPr>
          <w:szCs w:val="21"/>
        </w:rPr>
      </w:pPr>
      <w:r>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232EF" w:rsidRDefault="00522A52">
      <w:pPr>
        <w:pStyle w:val="a6"/>
        <w:numPr>
          <w:ilvl w:val="0"/>
          <w:numId w:val="17"/>
        </w:numPr>
        <w:spacing w:after="0" w:line="276" w:lineRule="auto"/>
        <w:rPr>
          <w:b/>
          <w:szCs w:val="28"/>
        </w:rPr>
      </w:pPr>
      <w:r>
        <w:rPr>
          <w:rFonts w:hint="eastAsia"/>
          <w:szCs w:val="21"/>
        </w:rPr>
        <w:t>业绩是指招标文件规定的销售业绩，投标人如提供包含其他类产品的合同，需单独列出其中的相关销售金额，其他非相关业绩不予统计。</w:t>
      </w:r>
    </w:p>
    <w:p w:rsidR="004232EF" w:rsidRDefault="004232EF"/>
    <w:p w:rsidR="004232EF" w:rsidRDefault="00522A52">
      <w:pPr>
        <w:pStyle w:val="4"/>
      </w:pPr>
      <w:r>
        <w:rPr>
          <w:rFonts w:hint="eastAsia"/>
        </w:rPr>
        <w:t>表</w:t>
      </w:r>
      <w:r>
        <w:rPr>
          <w:rFonts w:hint="eastAsia"/>
        </w:rPr>
        <w:t>3</w:t>
      </w:r>
      <w:r>
        <w:rPr>
          <w:rFonts w:hint="eastAsia"/>
        </w:rPr>
        <w:t>：近三年严重违约情况</w:t>
      </w:r>
    </w:p>
    <w:tbl>
      <w:tblPr>
        <w:tblStyle w:val="af1"/>
        <w:tblW w:w="9628" w:type="dxa"/>
        <w:tblLayout w:type="fixed"/>
        <w:tblLook w:val="04A0"/>
      </w:tblPr>
      <w:tblGrid>
        <w:gridCol w:w="959"/>
        <w:gridCol w:w="1417"/>
        <w:gridCol w:w="1749"/>
        <w:gridCol w:w="1375"/>
        <w:gridCol w:w="1554"/>
        <w:gridCol w:w="1198"/>
        <w:gridCol w:w="1376"/>
      </w:tblGrid>
      <w:tr w:rsidR="004232EF">
        <w:tc>
          <w:tcPr>
            <w:tcW w:w="9628" w:type="dxa"/>
            <w:gridSpan w:val="7"/>
          </w:tcPr>
          <w:p w:rsidR="004232EF" w:rsidRDefault="00522A52">
            <w:pPr>
              <w:pStyle w:val="a7"/>
              <w:ind w:firstLineChars="0" w:firstLine="0"/>
              <w:jc w:val="center"/>
              <w:rPr>
                <w:b/>
                <w:sz w:val="21"/>
                <w:szCs w:val="21"/>
              </w:rPr>
            </w:pPr>
            <w:r>
              <w:rPr>
                <w:rFonts w:hint="eastAsia"/>
                <w:b/>
                <w:sz w:val="21"/>
                <w:szCs w:val="21"/>
              </w:rPr>
              <w:t>表3 近三年严重违约情况</w:t>
            </w:r>
          </w:p>
        </w:tc>
      </w:tr>
      <w:tr w:rsidR="004232EF">
        <w:tc>
          <w:tcPr>
            <w:tcW w:w="959" w:type="dxa"/>
            <w:vAlign w:val="center"/>
          </w:tcPr>
          <w:p w:rsidR="004232EF" w:rsidRDefault="00522A52">
            <w:pPr>
              <w:widowControl/>
              <w:jc w:val="center"/>
              <w:rPr>
                <w:rFonts w:ascii="宋体" w:hAnsi="宋体" w:cs="Arial"/>
                <w:b/>
                <w:bCs/>
                <w:kern w:val="0"/>
                <w:szCs w:val="21"/>
              </w:rPr>
            </w:pPr>
            <w:r>
              <w:rPr>
                <w:rFonts w:ascii="宋体" w:hAnsi="宋体" w:cs="Arial" w:hint="eastAsia"/>
                <w:b/>
                <w:bCs/>
                <w:kern w:val="0"/>
                <w:szCs w:val="21"/>
              </w:rPr>
              <w:t>序号</w:t>
            </w:r>
          </w:p>
        </w:tc>
        <w:tc>
          <w:tcPr>
            <w:tcW w:w="1417" w:type="dxa"/>
            <w:vAlign w:val="center"/>
          </w:tcPr>
          <w:p w:rsidR="004232EF" w:rsidRDefault="00522A52">
            <w:pPr>
              <w:widowControl/>
              <w:jc w:val="center"/>
              <w:rPr>
                <w:rFonts w:ascii="宋体" w:hAnsi="宋体" w:cs="Arial"/>
                <w:b/>
                <w:bCs/>
                <w:kern w:val="0"/>
                <w:szCs w:val="21"/>
              </w:rPr>
            </w:pPr>
            <w:r>
              <w:rPr>
                <w:rFonts w:ascii="宋体" w:hAnsi="宋体" w:cs="Arial" w:hint="eastAsia"/>
                <w:b/>
                <w:bCs/>
                <w:kern w:val="0"/>
                <w:szCs w:val="21"/>
              </w:rPr>
              <w:t>项目名称</w:t>
            </w:r>
          </w:p>
        </w:tc>
        <w:tc>
          <w:tcPr>
            <w:tcW w:w="1749" w:type="dxa"/>
            <w:vAlign w:val="center"/>
          </w:tcPr>
          <w:p w:rsidR="004232EF" w:rsidRDefault="00522A52">
            <w:pPr>
              <w:widowControl/>
              <w:jc w:val="center"/>
              <w:rPr>
                <w:rFonts w:ascii="宋体" w:hAnsi="宋体" w:cs="Arial"/>
                <w:b/>
                <w:bCs/>
                <w:kern w:val="0"/>
                <w:szCs w:val="21"/>
              </w:rPr>
            </w:pPr>
            <w:r>
              <w:rPr>
                <w:rFonts w:ascii="宋体" w:hAnsi="宋体" w:cs="Arial" w:hint="eastAsia"/>
                <w:b/>
                <w:bCs/>
                <w:kern w:val="0"/>
                <w:szCs w:val="21"/>
              </w:rPr>
              <w:t>项目实施用户</w:t>
            </w:r>
          </w:p>
        </w:tc>
        <w:tc>
          <w:tcPr>
            <w:tcW w:w="1375" w:type="dxa"/>
            <w:vAlign w:val="center"/>
          </w:tcPr>
          <w:p w:rsidR="004232EF" w:rsidRDefault="00522A52">
            <w:pPr>
              <w:widowControl/>
              <w:jc w:val="center"/>
              <w:rPr>
                <w:rFonts w:ascii="宋体" w:hAnsi="宋体" w:cs="Arial"/>
                <w:b/>
                <w:bCs/>
                <w:kern w:val="0"/>
                <w:szCs w:val="21"/>
              </w:rPr>
            </w:pPr>
            <w:r>
              <w:rPr>
                <w:rFonts w:ascii="宋体" w:hAnsi="宋体" w:cs="Arial" w:hint="eastAsia"/>
                <w:b/>
                <w:bCs/>
                <w:kern w:val="0"/>
                <w:szCs w:val="21"/>
              </w:rPr>
              <w:t>项目实施地</w:t>
            </w:r>
          </w:p>
        </w:tc>
        <w:tc>
          <w:tcPr>
            <w:tcW w:w="1554" w:type="dxa"/>
            <w:vAlign w:val="center"/>
          </w:tcPr>
          <w:p w:rsidR="004232EF" w:rsidRDefault="00522A52">
            <w:pPr>
              <w:widowControl/>
              <w:jc w:val="center"/>
              <w:rPr>
                <w:rFonts w:ascii="宋体" w:hAnsi="宋体" w:cs="Arial"/>
                <w:b/>
                <w:bCs/>
                <w:kern w:val="0"/>
                <w:szCs w:val="21"/>
              </w:rPr>
            </w:pPr>
            <w:r>
              <w:rPr>
                <w:rFonts w:ascii="宋体" w:hAnsi="宋体" w:cs="Arial" w:hint="eastAsia"/>
                <w:b/>
                <w:bCs/>
                <w:kern w:val="0"/>
                <w:szCs w:val="21"/>
              </w:rPr>
              <w:t>项目实施年份</w:t>
            </w:r>
          </w:p>
        </w:tc>
        <w:tc>
          <w:tcPr>
            <w:tcW w:w="1198" w:type="dxa"/>
            <w:vAlign w:val="center"/>
          </w:tcPr>
          <w:p w:rsidR="004232EF" w:rsidRDefault="00522A52">
            <w:pPr>
              <w:widowControl/>
              <w:jc w:val="center"/>
              <w:rPr>
                <w:rFonts w:ascii="宋体" w:hAnsi="宋体" w:cs="Arial"/>
                <w:b/>
                <w:bCs/>
                <w:kern w:val="0"/>
                <w:szCs w:val="21"/>
              </w:rPr>
            </w:pPr>
            <w:r>
              <w:rPr>
                <w:rFonts w:ascii="宋体" w:hAnsi="宋体" w:cs="Arial" w:hint="eastAsia"/>
                <w:b/>
                <w:bCs/>
                <w:kern w:val="0"/>
                <w:szCs w:val="21"/>
              </w:rPr>
              <w:t>违约情况</w:t>
            </w:r>
          </w:p>
        </w:tc>
        <w:tc>
          <w:tcPr>
            <w:tcW w:w="1376" w:type="dxa"/>
            <w:vAlign w:val="center"/>
          </w:tcPr>
          <w:p w:rsidR="004232EF" w:rsidRDefault="00522A52">
            <w:pPr>
              <w:widowControl/>
              <w:jc w:val="center"/>
              <w:rPr>
                <w:rFonts w:ascii="宋体" w:hAnsi="宋体" w:cs="Arial"/>
                <w:b/>
                <w:bCs/>
                <w:kern w:val="0"/>
                <w:szCs w:val="21"/>
              </w:rPr>
            </w:pPr>
            <w:r>
              <w:rPr>
                <w:rFonts w:ascii="宋体" w:hAnsi="宋体" w:cs="Arial" w:hint="eastAsia"/>
                <w:b/>
                <w:bCs/>
                <w:kern w:val="0"/>
                <w:szCs w:val="21"/>
              </w:rPr>
              <w:t>处理结果</w:t>
            </w:r>
          </w:p>
        </w:tc>
      </w:tr>
      <w:tr w:rsidR="004232EF">
        <w:tc>
          <w:tcPr>
            <w:tcW w:w="959" w:type="dxa"/>
          </w:tcPr>
          <w:p w:rsidR="004232EF" w:rsidRDefault="004232EF">
            <w:pPr>
              <w:pStyle w:val="a7"/>
              <w:ind w:firstLineChars="0" w:firstLine="0"/>
              <w:rPr>
                <w:sz w:val="21"/>
                <w:szCs w:val="21"/>
              </w:rPr>
            </w:pPr>
          </w:p>
        </w:tc>
        <w:tc>
          <w:tcPr>
            <w:tcW w:w="1417" w:type="dxa"/>
          </w:tcPr>
          <w:p w:rsidR="004232EF" w:rsidRDefault="004232EF">
            <w:pPr>
              <w:pStyle w:val="a7"/>
              <w:ind w:firstLineChars="0" w:firstLine="0"/>
              <w:rPr>
                <w:sz w:val="21"/>
                <w:szCs w:val="21"/>
              </w:rPr>
            </w:pPr>
          </w:p>
        </w:tc>
        <w:tc>
          <w:tcPr>
            <w:tcW w:w="1749" w:type="dxa"/>
          </w:tcPr>
          <w:p w:rsidR="004232EF" w:rsidRDefault="004232EF">
            <w:pPr>
              <w:pStyle w:val="a7"/>
              <w:ind w:firstLineChars="0" w:firstLine="0"/>
              <w:rPr>
                <w:sz w:val="21"/>
                <w:szCs w:val="21"/>
              </w:rPr>
            </w:pPr>
          </w:p>
        </w:tc>
        <w:tc>
          <w:tcPr>
            <w:tcW w:w="1375" w:type="dxa"/>
          </w:tcPr>
          <w:p w:rsidR="004232EF" w:rsidRDefault="004232EF">
            <w:pPr>
              <w:pStyle w:val="a7"/>
              <w:ind w:firstLineChars="0" w:firstLine="0"/>
              <w:rPr>
                <w:sz w:val="21"/>
                <w:szCs w:val="21"/>
              </w:rPr>
            </w:pPr>
          </w:p>
        </w:tc>
        <w:tc>
          <w:tcPr>
            <w:tcW w:w="1554" w:type="dxa"/>
          </w:tcPr>
          <w:p w:rsidR="004232EF" w:rsidRDefault="004232EF">
            <w:pPr>
              <w:pStyle w:val="a7"/>
              <w:ind w:firstLineChars="0" w:firstLine="0"/>
              <w:rPr>
                <w:sz w:val="21"/>
                <w:szCs w:val="21"/>
              </w:rPr>
            </w:pPr>
          </w:p>
        </w:tc>
        <w:tc>
          <w:tcPr>
            <w:tcW w:w="1198" w:type="dxa"/>
          </w:tcPr>
          <w:p w:rsidR="004232EF" w:rsidRDefault="004232EF">
            <w:pPr>
              <w:pStyle w:val="a7"/>
              <w:ind w:firstLineChars="0" w:firstLine="0"/>
              <w:rPr>
                <w:sz w:val="21"/>
                <w:szCs w:val="21"/>
              </w:rPr>
            </w:pPr>
          </w:p>
        </w:tc>
        <w:tc>
          <w:tcPr>
            <w:tcW w:w="1376" w:type="dxa"/>
          </w:tcPr>
          <w:p w:rsidR="004232EF" w:rsidRDefault="004232EF">
            <w:pPr>
              <w:pStyle w:val="a7"/>
              <w:ind w:firstLineChars="0" w:firstLine="0"/>
              <w:rPr>
                <w:sz w:val="21"/>
                <w:szCs w:val="21"/>
              </w:rPr>
            </w:pPr>
          </w:p>
        </w:tc>
      </w:tr>
      <w:tr w:rsidR="004232EF">
        <w:tc>
          <w:tcPr>
            <w:tcW w:w="959" w:type="dxa"/>
          </w:tcPr>
          <w:p w:rsidR="004232EF" w:rsidRDefault="004232EF">
            <w:pPr>
              <w:pStyle w:val="a7"/>
              <w:ind w:firstLineChars="0" w:firstLine="0"/>
              <w:rPr>
                <w:sz w:val="21"/>
                <w:szCs w:val="21"/>
              </w:rPr>
            </w:pPr>
          </w:p>
        </w:tc>
        <w:tc>
          <w:tcPr>
            <w:tcW w:w="1417" w:type="dxa"/>
          </w:tcPr>
          <w:p w:rsidR="004232EF" w:rsidRDefault="004232EF">
            <w:pPr>
              <w:pStyle w:val="a7"/>
              <w:ind w:firstLineChars="0" w:firstLine="0"/>
              <w:rPr>
                <w:sz w:val="21"/>
                <w:szCs w:val="21"/>
              </w:rPr>
            </w:pPr>
          </w:p>
        </w:tc>
        <w:tc>
          <w:tcPr>
            <w:tcW w:w="1749" w:type="dxa"/>
          </w:tcPr>
          <w:p w:rsidR="004232EF" w:rsidRDefault="004232EF">
            <w:pPr>
              <w:pStyle w:val="a7"/>
              <w:ind w:firstLineChars="0" w:firstLine="0"/>
              <w:rPr>
                <w:sz w:val="21"/>
                <w:szCs w:val="21"/>
              </w:rPr>
            </w:pPr>
          </w:p>
        </w:tc>
        <w:tc>
          <w:tcPr>
            <w:tcW w:w="1375" w:type="dxa"/>
          </w:tcPr>
          <w:p w:rsidR="004232EF" w:rsidRDefault="004232EF">
            <w:pPr>
              <w:pStyle w:val="a7"/>
              <w:ind w:firstLineChars="0" w:firstLine="0"/>
              <w:rPr>
                <w:sz w:val="21"/>
                <w:szCs w:val="21"/>
              </w:rPr>
            </w:pPr>
          </w:p>
        </w:tc>
        <w:tc>
          <w:tcPr>
            <w:tcW w:w="1554" w:type="dxa"/>
          </w:tcPr>
          <w:p w:rsidR="004232EF" w:rsidRDefault="004232EF">
            <w:pPr>
              <w:pStyle w:val="a7"/>
              <w:ind w:firstLineChars="0" w:firstLine="0"/>
              <w:rPr>
                <w:sz w:val="21"/>
                <w:szCs w:val="21"/>
              </w:rPr>
            </w:pPr>
          </w:p>
        </w:tc>
        <w:tc>
          <w:tcPr>
            <w:tcW w:w="1198" w:type="dxa"/>
          </w:tcPr>
          <w:p w:rsidR="004232EF" w:rsidRDefault="004232EF">
            <w:pPr>
              <w:pStyle w:val="a7"/>
              <w:ind w:firstLineChars="0" w:firstLine="0"/>
              <w:rPr>
                <w:sz w:val="21"/>
                <w:szCs w:val="21"/>
              </w:rPr>
            </w:pPr>
          </w:p>
        </w:tc>
        <w:tc>
          <w:tcPr>
            <w:tcW w:w="1376" w:type="dxa"/>
          </w:tcPr>
          <w:p w:rsidR="004232EF" w:rsidRDefault="004232EF">
            <w:pPr>
              <w:pStyle w:val="a7"/>
              <w:ind w:firstLineChars="0" w:firstLine="0"/>
              <w:rPr>
                <w:sz w:val="21"/>
                <w:szCs w:val="21"/>
              </w:rPr>
            </w:pPr>
          </w:p>
        </w:tc>
      </w:tr>
      <w:tr w:rsidR="004232EF">
        <w:tc>
          <w:tcPr>
            <w:tcW w:w="959" w:type="dxa"/>
          </w:tcPr>
          <w:p w:rsidR="004232EF" w:rsidRDefault="004232EF">
            <w:pPr>
              <w:pStyle w:val="a7"/>
              <w:ind w:firstLineChars="0" w:firstLine="0"/>
              <w:rPr>
                <w:sz w:val="21"/>
                <w:szCs w:val="21"/>
              </w:rPr>
            </w:pPr>
          </w:p>
        </w:tc>
        <w:tc>
          <w:tcPr>
            <w:tcW w:w="1417" w:type="dxa"/>
          </w:tcPr>
          <w:p w:rsidR="004232EF" w:rsidRDefault="004232EF">
            <w:pPr>
              <w:pStyle w:val="a7"/>
              <w:ind w:firstLineChars="0" w:firstLine="0"/>
              <w:rPr>
                <w:sz w:val="21"/>
                <w:szCs w:val="21"/>
              </w:rPr>
            </w:pPr>
          </w:p>
        </w:tc>
        <w:tc>
          <w:tcPr>
            <w:tcW w:w="1749" w:type="dxa"/>
          </w:tcPr>
          <w:p w:rsidR="004232EF" w:rsidRDefault="004232EF">
            <w:pPr>
              <w:pStyle w:val="a7"/>
              <w:ind w:firstLineChars="0" w:firstLine="0"/>
              <w:rPr>
                <w:sz w:val="21"/>
                <w:szCs w:val="21"/>
              </w:rPr>
            </w:pPr>
          </w:p>
        </w:tc>
        <w:tc>
          <w:tcPr>
            <w:tcW w:w="1375" w:type="dxa"/>
          </w:tcPr>
          <w:p w:rsidR="004232EF" w:rsidRDefault="004232EF">
            <w:pPr>
              <w:pStyle w:val="a7"/>
              <w:ind w:firstLineChars="0" w:firstLine="0"/>
              <w:rPr>
                <w:sz w:val="21"/>
                <w:szCs w:val="21"/>
              </w:rPr>
            </w:pPr>
          </w:p>
        </w:tc>
        <w:tc>
          <w:tcPr>
            <w:tcW w:w="1554" w:type="dxa"/>
          </w:tcPr>
          <w:p w:rsidR="004232EF" w:rsidRDefault="004232EF">
            <w:pPr>
              <w:pStyle w:val="a7"/>
              <w:ind w:firstLineChars="0" w:firstLine="0"/>
              <w:rPr>
                <w:sz w:val="21"/>
                <w:szCs w:val="21"/>
              </w:rPr>
            </w:pPr>
          </w:p>
        </w:tc>
        <w:tc>
          <w:tcPr>
            <w:tcW w:w="1198" w:type="dxa"/>
          </w:tcPr>
          <w:p w:rsidR="004232EF" w:rsidRDefault="004232EF">
            <w:pPr>
              <w:pStyle w:val="a7"/>
              <w:ind w:firstLineChars="0" w:firstLine="0"/>
              <w:rPr>
                <w:sz w:val="21"/>
                <w:szCs w:val="21"/>
              </w:rPr>
            </w:pPr>
          </w:p>
        </w:tc>
        <w:tc>
          <w:tcPr>
            <w:tcW w:w="1376" w:type="dxa"/>
          </w:tcPr>
          <w:p w:rsidR="004232EF" w:rsidRDefault="004232EF">
            <w:pPr>
              <w:pStyle w:val="a7"/>
              <w:ind w:firstLineChars="0" w:firstLine="0"/>
              <w:rPr>
                <w:sz w:val="21"/>
                <w:szCs w:val="21"/>
              </w:rPr>
            </w:pPr>
          </w:p>
        </w:tc>
      </w:tr>
      <w:tr w:rsidR="004232EF">
        <w:tc>
          <w:tcPr>
            <w:tcW w:w="959" w:type="dxa"/>
          </w:tcPr>
          <w:p w:rsidR="004232EF" w:rsidRDefault="004232EF">
            <w:pPr>
              <w:pStyle w:val="a7"/>
              <w:ind w:firstLineChars="0" w:firstLine="0"/>
              <w:rPr>
                <w:sz w:val="21"/>
                <w:szCs w:val="21"/>
              </w:rPr>
            </w:pPr>
          </w:p>
        </w:tc>
        <w:tc>
          <w:tcPr>
            <w:tcW w:w="1417" w:type="dxa"/>
          </w:tcPr>
          <w:p w:rsidR="004232EF" w:rsidRDefault="004232EF">
            <w:pPr>
              <w:pStyle w:val="a7"/>
              <w:ind w:firstLineChars="0" w:firstLine="0"/>
              <w:rPr>
                <w:sz w:val="21"/>
                <w:szCs w:val="21"/>
              </w:rPr>
            </w:pPr>
          </w:p>
        </w:tc>
        <w:tc>
          <w:tcPr>
            <w:tcW w:w="1749" w:type="dxa"/>
          </w:tcPr>
          <w:p w:rsidR="004232EF" w:rsidRDefault="004232EF">
            <w:pPr>
              <w:pStyle w:val="a7"/>
              <w:ind w:firstLineChars="0" w:firstLine="0"/>
              <w:rPr>
                <w:sz w:val="21"/>
                <w:szCs w:val="21"/>
              </w:rPr>
            </w:pPr>
          </w:p>
        </w:tc>
        <w:tc>
          <w:tcPr>
            <w:tcW w:w="1375" w:type="dxa"/>
          </w:tcPr>
          <w:p w:rsidR="004232EF" w:rsidRDefault="004232EF">
            <w:pPr>
              <w:pStyle w:val="a7"/>
              <w:ind w:firstLineChars="0" w:firstLine="0"/>
              <w:rPr>
                <w:sz w:val="21"/>
                <w:szCs w:val="21"/>
              </w:rPr>
            </w:pPr>
          </w:p>
        </w:tc>
        <w:tc>
          <w:tcPr>
            <w:tcW w:w="1554" w:type="dxa"/>
          </w:tcPr>
          <w:p w:rsidR="004232EF" w:rsidRDefault="004232EF">
            <w:pPr>
              <w:pStyle w:val="a7"/>
              <w:ind w:firstLineChars="0" w:firstLine="0"/>
              <w:rPr>
                <w:sz w:val="21"/>
                <w:szCs w:val="21"/>
              </w:rPr>
            </w:pPr>
          </w:p>
        </w:tc>
        <w:tc>
          <w:tcPr>
            <w:tcW w:w="1198" w:type="dxa"/>
          </w:tcPr>
          <w:p w:rsidR="004232EF" w:rsidRDefault="004232EF">
            <w:pPr>
              <w:pStyle w:val="a7"/>
              <w:ind w:firstLineChars="0" w:firstLine="0"/>
              <w:rPr>
                <w:sz w:val="21"/>
                <w:szCs w:val="21"/>
              </w:rPr>
            </w:pPr>
          </w:p>
        </w:tc>
        <w:tc>
          <w:tcPr>
            <w:tcW w:w="1376" w:type="dxa"/>
          </w:tcPr>
          <w:p w:rsidR="004232EF" w:rsidRDefault="004232EF">
            <w:pPr>
              <w:pStyle w:val="a7"/>
              <w:ind w:firstLineChars="0" w:firstLine="0"/>
              <w:rPr>
                <w:sz w:val="21"/>
                <w:szCs w:val="21"/>
              </w:rPr>
            </w:pPr>
          </w:p>
        </w:tc>
      </w:tr>
    </w:tbl>
    <w:p w:rsidR="004232EF" w:rsidRDefault="00522A52">
      <w:pPr>
        <w:widowControl/>
        <w:jc w:val="left"/>
        <w:rPr>
          <w:b/>
          <w:bCs/>
          <w:sz w:val="32"/>
          <w:szCs w:val="32"/>
        </w:rPr>
      </w:pPr>
      <w:r>
        <w:br w:type="page"/>
      </w:r>
    </w:p>
    <w:p w:rsidR="004232EF" w:rsidRDefault="00522A52">
      <w:pPr>
        <w:pStyle w:val="3"/>
      </w:pPr>
      <w:bookmarkStart w:id="164" w:name="_Toc472630454"/>
      <w:r>
        <w:rPr>
          <w:rFonts w:hint="eastAsia"/>
        </w:rPr>
        <w:lastRenderedPageBreak/>
        <w:t>4.9</w:t>
      </w:r>
      <w:r>
        <w:rPr>
          <w:rFonts w:hint="eastAsia"/>
        </w:rPr>
        <w:t>投标人的其他证明文件</w:t>
      </w:r>
      <w:bookmarkEnd w:id="164"/>
    </w:p>
    <w:p w:rsidR="004232EF" w:rsidRDefault="00522A52">
      <w:pPr>
        <w:spacing w:line="360" w:lineRule="auto"/>
        <w:ind w:firstLineChars="250" w:firstLine="600"/>
        <w:rPr>
          <w:sz w:val="24"/>
        </w:rPr>
      </w:pPr>
      <w:r>
        <w:rPr>
          <w:rFonts w:hint="eastAsia"/>
          <w:sz w:val="24"/>
        </w:rPr>
        <w:t>投标人认为需提交的其他资格证明文件。</w:t>
      </w:r>
    </w:p>
    <w:p w:rsidR="004232EF" w:rsidRDefault="004232EF"/>
    <w:p w:rsidR="004232EF" w:rsidRDefault="004232EF"/>
    <w:p w:rsidR="004232EF" w:rsidRDefault="00522A52">
      <w:pPr>
        <w:pStyle w:val="2"/>
      </w:pPr>
      <w:bookmarkStart w:id="165" w:name="_Toc472630455"/>
      <w:r>
        <w:rPr>
          <w:rFonts w:hint="eastAsia"/>
        </w:rPr>
        <w:t>五、对合同条款的响应一览表</w:t>
      </w:r>
      <w:bookmarkEnd w:id="165"/>
    </w:p>
    <w:p w:rsidR="004232EF" w:rsidRDefault="00522A52">
      <w:pPr>
        <w:spacing w:line="360" w:lineRule="auto"/>
        <w:rPr>
          <w:rFonts w:ascii="宋体" w:hAnsi="宋体"/>
          <w:sz w:val="24"/>
        </w:rPr>
      </w:pPr>
      <w:r>
        <w:rPr>
          <w:rFonts w:ascii="宋体" w:hAnsi="宋体" w:hint="eastAsia"/>
          <w:sz w:val="24"/>
        </w:rPr>
        <w:t xml:space="preserve">项目名称：                            </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2642"/>
        <w:gridCol w:w="1318"/>
        <w:gridCol w:w="1080"/>
        <w:gridCol w:w="2808"/>
      </w:tblGrid>
      <w:tr w:rsidR="004232EF">
        <w:tc>
          <w:tcPr>
            <w:tcW w:w="828" w:type="dxa"/>
          </w:tcPr>
          <w:p w:rsidR="004232EF" w:rsidRDefault="00522A52">
            <w:pPr>
              <w:spacing w:line="360" w:lineRule="exact"/>
              <w:jc w:val="center"/>
              <w:rPr>
                <w:rFonts w:ascii="宋体" w:hAnsi="宋体"/>
                <w:sz w:val="24"/>
              </w:rPr>
            </w:pPr>
            <w:r>
              <w:rPr>
                <w:rFonts w:ascii="宋体" w:hAnsi="宋体" w:hint="eastAsia"/>
                <w:sz w:val="24"/>
              </w:rPr>
              <w:t>序号</w:t>
            </w:r>
          </w:p>
        </w:tc>
        <w:tc>
          <w:tcPr>
            <w:tcW w:w="2642" w:type="dxa"/>
          </w:tcPr>
          <w:p w:rsidR="004232EF" w:rsidRDefault="00522A52">
            <w:pPr>
              <w:spacing w:line="360" w:lineRule="exact"/>
              <w:jc w:val="center"/>
              <w:rPr>
                <w:rFonts w:ascii="宋体" w:hAnsi="宋体"/>
                <w:sz w:val="24"/>
              </w:rPr>
            </w:pPr>
            <w:r>
              <w:rPr>
                <w:rFonts w:ascii="宋体" w:hAnsi="宋体" w:hint="eastAsia"/>
                <w:sz w:val="24"/>
              </w:rPr>
              <w:t>合同条款条目</w:t>
            </w:r>
          </w:p>
        </w:tc>
        <w:tc>
          <w:tcPr>
            <w:tcW w:w="1318" w:type="dxa"/>
          </w:tcPr>
          <w:p w:rsidR="004232EF" w:rsidRDefault="00522A52">
            <w:pPr>
              <w:spacing w:line="360" w:lineRule="exact"/>
              <w:jc w:val="center"/>
              <w:rPr>
                <w:rFonts w:ascii="宋体" w:hAnsi="宋体"/>
                <w:sz w:val="24"/>
              </w:rPr>
            </w:pPr>
            <w:r>
              <w:rPr>
                <w:rFonts w:ascii="宋体" w:hAnsi="宋体" w:hint="eastAsia"/>
                <w:sz w:val="24"/>
              </w:rPr>
              <w:t>完全响应</w:t>
            </w:r>
          </w:p>
        </w:tc>
        <w:tc>
          <w:tcPr>
            <w:tcW w:w="1080" w:type="dxa"/>
          </w:tcPr>
          <w:p w:rsidR="004232EF" w:rsidRDefault="00522A52">
            <w:pPr>
              <w:spacing w:line="360" w:lineRule="exact"/>
              <w:jc w:val="center"/>
              <w:rPr>
                <w:rFonts w:ascii="宋体" w:hAnsi="宋体"/>
                <w:sz w:val="24"/>
              </w:rPr>
            </w:pPr>
            <w:r>
              <w:rPr>
                <w:rFonts w:ascii="宋体" w:hAnsi="宋体" w:hint="eastAsia"/>
                <w:sz w:val="24"/>
              </w:rPr>
              <w:t>有偏离</w:t>
            </w:r>
          </w:p>
        </w:tc>
        <w:tc>
          <w:tcPr>
            <w:tcW w:w="2808" w:type="dxa"/>
          </w:tcPr>
          <w:p w:rsidR="004232EF" w:rsidRDefault="00522A52">
            <w:pPr>
              <w:spacing w:line="360" w:lineRule="exact"/>
              <w:jc w:val="center"/>
              <w:rPr>
                <w:rFonts w:ascii="宋体" w:hAnsi="宋体"/>
                <w:sz w:val="24"/>
              </w:rPr>
            </w:pPr>
            <w:r>
              <w:rPr>
                <w:rFonts w:ascii="宋体" w:hAnsi="宋体" w:hint="eastAsia"/>
                <w:sz w:val="24"/>
              </w:rPr>
              <w:t>偏离简述</w:t>
            </w:r>
          </w:p>
        </w:tc>
      </w:tr>
      <w:tr w:rsidR="004232EF">
        <w:tc>
          <w:tcPr>
            <w:tcW w:w="828" w:type="dxa"/>
          </w:tcPr>
          <w:p w:rsidR="004232EF" w:rsidRDefault="00522A52">
            <w:pPr>
              <w:spacing w:line="360" w:lineRule="exact"/>
              <w:jc w:val="center"/>
              <w:rPr>
                <w:rFonts w:ascii="宋体" w:hAnsi="宋体"/>
                <w:sz w:val="24"/>
              </w:rPr>
            </w:pPr>
            <w:r>
              <w:rPr>
                <w:rFonts w:ascii="宋体" w:hAnsi="宋体" w:hint="eastAsia"/>
                <w:sz w:val="24"/>
              </w:rPr>
              <w:t>1</w:t>
            </w:r>
          </w:p>
        </w:tc>
        <w:tc>
          <w:tcPr>
            <w:tcW w:w="2642" w:type="dxa"/>
          </w:tcPr>
          <w:p w:rsidR="004232EF" w:rsidRDefault="00522A52">
            <w:pPr>
              <w:spacing w:line="360" w:lineRule="exact"/>
              <w:jc w:val="center"/>
              <w:rPr>
                <w:rFonts w:ascii="宋体" w:hAnsi="宋体"/>
                <w:sz w:val="24"/>
              </w:rPr>
            </w:pPr>
            <w:r>
              <w:rPr>
                <w:rFonts w:ascii="宋体" w:hAnsi="宋体" w:hint="eastAsia"/>
                <w:sz w:val="24"/>
              </w:rPr>
              <w:t>技术要求</w:t>
            </w:r>
          </w:p>
        </w:tc>
        <w:tc>
          <w:tcPr>
            <w:tcW w:w="1318" w:type="dxa"/>
          </w:tcPr>
          <w:p w:rsidR="004232EF" w:rsidRDefault="004232EF">
            <w:pPr>
              <w:spacing w:line="360" w:lineRule="exact"/>
              <w:jc w:val="center"/>
              <w:rPr>
                <w:rFonts w:ascii="宋体" w:hAnsi="宋体"/>
                <w:sz w:val="24"/>
              </w:rPr>
            </w:pPr>
          </w:p>
        </w:tc>
        <w:tc>
          <w:tcPr>
            <w:tcW w:w="1080" w:type="dxa"/>
          </w:tcPr>
          <w:p w:rsidR="004232EF" w:rsidRDefault="004232EF">
            <w:pPr>
              <w:spacing w:line="360" w:lineRule="exact"/>
              <w:jc w:val="center"/>
              <w:rPr>
                <w:rFonts w:ascii="宋体" w:hAnsi="宋体"/>
                <w:sz w:val="24"/>
              </w:rPr>
            </w:pPr>
          </w:p>
        </w:tc>
        <w:tc>
          <w:tcPr>
            <w:tcW w:w="2808" w:type="dxa"/>
          </w:tcPr>
          <w:p w:rsidR="004232EF" w:rsidRDefault="004232EF">
            <w:pPr>
              <w:spacing w:line="360" w:lineRule="exact"/>
              <w:jc w:val="center"/>
              <w:rPr>
                <w:rFonts w:ascii="宋体" w:hAnsi="宋体"/>
                <w:sz w:val="24"/>
              </w:rPr>
            </w:pPr>
          </w:p>
        </w:tc>
      </w:tr>
      <w:tr w:rsidR="004232EF">
        <w:tc>
          <w:tcPr>
            <w:tcW w:w="828" w:type="dxa"/>
          </w:tcPr>
          <w:p w:rsidR="004232EF" w:rsidRDefault="00522A52">
            <w:pPr>
              <w:spacing w:line="360" w:lineRule="exact"/>
              <w:jc w:val="center"/>
              <w:rPr>
                <w:rFonts w:ascii="宋体" w:hAnsi="宋体"/>
                <w:sz w:val="24"/>
              </w:rPr>
            </w:pPr>
            <w:r>
              <w:rPr>
                <w:rFonts w:ascii="宋体" w:hAnsi="宋体" w:hint="eastAsia"/>
                <w:sz w:val="24"/>
              </w:rPr>
              <w:t>2</w:t>
            </w:r>
          </w:p>
        </w:tc>
        <w:tc>
          <w:tcPr>
            <w:tcW w:w="2642" w:type="dxa"/>
          </w:tcPr>
          <w:p w:rsidR="004232EF" w:rsidRDefault="00522A52">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4232EF" w:rsidRDefault="004232EF">
            <w:pPr>
              <w:spacing w:line="360" w:lineRule="exact"/>
              <w:jc w:val="center"/>
              <w:rPr>
                <w:rFonts w:ascii="宋体" w:hAnsi="宋体"/>
                <w:sz w:val="24"/>
              </w:rPr>
            </w:pPr>
          </w:p>
        </w:tc>
        <w:tc>
          <w:tcPr>
            <w:tcW w:w="1080" w:type="dxa"/>
          </w:tcPr>
          <w:p w:rsidR="004232EF" w:rsidRDefault="004232EF">
            <w:pPr>
              <w:spacing w:line="360" w:lineRule="exact"/>
              <w:jc w:val="center"/>
              <w:rPr>
                <w:rFonts w:ascii="宋体" w:hAnsi="宋体"/>
                <w:sz w:val="24"/>
              </w:rPr>
            </w:pPr>
          </w:p>
        </w:tc>
        <w:tc>
          <w:tcPr>
            <w:tcW w:w="2808" w:type="dxa"/>
          </w:tcPr>
          <w:p w:rsidR="004232EF" w:rsidRDefault="004232EF">
            <w:pPr>
              <w:spacing w:line="360" w:lineRule="exact"/>
              <w:jc w:val="center"/>
              <w:rPr>
                <w:rFonts w:ascii="宋体" w:hAnsi="宋体"/>
                <w:sz w:val="24"/>
              </w:rPr>
            </w:pPr>
          </w:p>
        </w:tc>
      </w:tr>
      <w:tr w:rsidR="004232EF">
        <w:tc>
          <w:tcPr>
            <w:tcW w:w="828" w:type="dxa"/>
          </w:tcPr>
          <w:p w:rsidR="004232EF" w:rsidRDefault="00522A52">
            <w:pPr>
              <w:spacing w:line="360" w:lineRule="exact"/>
              <w:jc w:val="center"/>
              <w:rPr>
                <w:rFonts w:ascii="宋体" w:hAnsi="宋体"/>
                <w:sz w:val="24"/>
              </w:rPr>
            </w:pPr>
            <w:r>
              <w:rPr>
                <w:rFonts w:ascii="宋体" w:hAnsi="宋体" w:hint="eastAsia"/>
                <w:sz w:val="24"/>
              </w:rPr>
              <w:t>3</w:t>
            </w:r>
          </w:p>
        </w:tc>
        <w:tc>
          <w:tcPr>
            <w:tcW w:w="2642" w:type="dxa"/>
          </w:tcPr>
          <w:p w:rsidR="004232EF" w:rsidRDefault="00522A52">
            <w:pPr>
              <w:spacing w:line="360" w:lineRule="exact"/>
              <w:jc w:val="center"/>
              <w:rPr>
                <w:rFonts w:ascii="宋体" w:hAnsi="宋体"/>
                <w:sz w:val="24"/>
              </w:rPr>
            </w:pPr>
            <w:r>
              <w:rPr>
                <w:rFonts w:ascii="宋体" w:hAnsi="宋体" w:hint="eastAsia"/>
                <w:sz w:val="24"/>
              </w:rPr>
              <w:t>质量保证及售后服务</w:t>
            </w:r>
          </w:p>
        </w:tc>
        <w:tc>
          <w:tcPr>
            <w:tcW w:w="1318" w:type="dxa"/>
          </w:tcPr>
          <w:p w:rsidR="004232EF" w:rsidRDefault="004232EF">
            <w:pPr>
              <w:spacing w:line="360" w:lineRule="exact"/>
              <w:jc w:val="center"/>
              <w:rPr>
                <w:rFonts w:ascii="宋体" w:hAnsi="宋体"/>
                <w:sz w:val="24"/>
              </w:rPr>
            </w:pPr>
          </w:p>
        </w:tc>
        <w:tc>
          <w:tcPr>
            <w:tcW w:w="1080" w:type="dxa"/>
          </w:tcPr>
          <w:p w:rsidR="004232EF" w:rsidRDefault="004232EF">
            <w:pPr>
              <w:spacing w:line="360" w:lineRule="exact"/>
              <w:jc w:val="center"/>
              <w:rPr>
                <w:rFonts w:ascii="宋体" w:hAnsi="宋体"/>
                <w:sz w:val="24"/>
              </w:rPr>
            </w:pPr>
          </w:p>
        </w:tc>
        <w:tc>
          <w:tcPr>
            <w:tcW w:w="2808" w:type="dxa"/>
          </w:tcPr>
          <w:p w:rsidR="004232EF" w:rsidRDefault="004232EF">
            <w:pPr>
              <w:spacing w:line="360" w:lineRule="exact"/>
              <w:jc w:val="center"/>
              <w:rPr>
                <w:rFonts w:ascii="宋体" w:hAnsi="宋体"/>
                <w:sz w:val="24"/>
              </w:rPr>
            </w:pPr>
          </w:p>
        </w:tc>
      </w:tr>
      <w:tr w:rsidR="004232EF">
        <w:tc>
          <w:tcPr>
            <w:tcW w:w="828" w:type="dxa"/>
          </w:tcPr>
          <w:p w:rsidR="004232EF" w:rsidRDefault="00522A52">
            <w:pPr>
              <w:spacing w:line="360" w:lineRule="exact"/>
              <w:jc w:val="center"/>
              <w:rPr>
                <w:rFonts w:ascii="宋体" w:hAnsi="宋体"/>
                <w:sz w:val="24"/>
              </w:rPr>
            </w:pPr>
            <w:r>
              <w:rPr>
                <w:rFonts w:ascii="宋体" w:hAnsi="宋体" w:hint="eastAsia"/>
                <w:sz w:val="24"/>
              </w:rPr>
              <w:t>4</w:t>
            </w:r>
          </w:p>
        </w:tc>
        <w:tc>
          <w:tcPr>
            <w:tcW w:w="2642" w:type="dxa"/>
          </w:tcPr>
          <w:p w:rsidR="004232EF" w:rsidRDefault="00522A52">
            <w:pPr>
              <w:spacing w:line="360" w:lineRule="exact"/>
              <w:jc w:val="center"/>
              <w:rPr>
                <w:rFonts w:ascii="宋体" w:hAnsi="宋体"/>
                <w:sz w:val="24"/>
              </w:rPr>
            </w:pPr>
            <w:r>
              <w:rPr>
                <w:rFonts w:ascii="宋体" w:hAnsi="宋体" w:hint="eastAsia"/>
                <w:sz w:val="24"/>
              </w:rPr>
              <w:t>付款办法</w:t>
            </w:r>
          </w:p>
        </w:tc>
        <w:tc>
          <w:tcPr>
            <w:tcW w:w="1318" w:type="dxa"/>
          </w:tcPr>
          <w:p w:rsidR="004232EF" w:rsidRDefault="004232EF">
            <w:pPr>
              <w:spacing w:line="360" w:lineRule="exact"/>
              <w:jc w:val="center"/>
              <w:rPr>
                <w:rFonts w:ascii="宋体" w:hAnsi="宋体"/>
                <w:sz w:val="24"/>
              </w:rPr>
            </w:pPr>
          </w:p>
        </w:tc>
        <w:tc>
          <w:tcPr>
            <w:tcW w:w="1080" w:type="dxa"/>
          </w:tcPr>
          <w:p w:rsidR="004232EF" w:rsidRDefault="004232EF">
            <w:pPr>
              <w:spacing w:line="360" w:lineRule="exact"/>
              <w:jc w:val="center"/>
              <w:rPr>
                <w:rFonts w:ascii="宋体" w:hAnsi="宋体"/>
                <w:sz w:val="24"/>
              </w:rPr>
            </w:pPr>
          </w:p>
        </w:tc>
        <w:tc>
          <w:tcPr>
            <w:tcW w:w="2808" w:type="dxa"/>
          </w:tcPr>
          <w:p w:rsidR="004232EF" w:rsidRDefault="004232EF">
            <w:pPr>
              <w:spacing w:line="360" w:lineRule="exact"/>
              <w:jc w:val="center"/>
              <w:rPr>
                <w:rFonts w:ascii="宋体" w:hAnsi="宋体"/>
                <w:sz w:val="24"/>
              </w:rPr>
            </w:pPr>
          </w:p>
        </w:tc>
      </w:tr>
      <w:tr w:rsidR="004232EF">
        <w:tc>
          <w:tcPr>
            <w:tcW w:w="828" w:type="dxa"/>
          </w:tcPr>
          <w:p w:rsidR="004232EF" w:rsidRDefault="00522A52">
            <w:pPr>
              <w:spacing w:line="360" w:lineRule="exact"/>
              <w:jc w:val="center"/>
              <w:rPr>
                <w:rFonts w:ascii="宋体" w:hAnsi="宋体"/>
                <w:sz w:val="24"/>
              </w:rPr>
            </w:pPr>
            <w:r>
              <w:rPr>
                <w:rFonts w:ascii="宋体" w:hAnsi="宋体" w:hint="eastAsia"/>
                <w:sz w:val="24"/>
              </w:rPr>
              <w:t>5</w:t>
            </w:r>
          </w:p>
        </w:tc>
        <w:tc>
          <w:tcPr>
            <w:tcW w:w="2642" w:type="dxa"/>
          </w:tcPr>
          <w:p w:rsidR="004232EF" w:rsidRDefault="00522A52">
            <w:pPr>
              <w:spacing w:line="360" w:lineRule="exact"/>
              <w:jc w:val="center"/>
              <w:rPr>
                <w:rFonts w:ascii="宋体" w:hAnsi="宋体"/>
                <w:sz w:val="24"/>
              </w:rPr>
            </w:pPr>
            <w:r>
              <w:rPr>
                <w:rFonts w:ascii="宋体" w:hAnsi="宋体" w:hint="eastAsia"/>
                <w:sz w:val="24"/>
              </w:rPr>
              <w:t>技术服务</w:t>
            </w:r>
          </w:p>
        </w:tc>
        <w:tc>
          <w:tcPr>
            <w:tcW w:w="1318" w:type="dxa"/>
          </w:tcPr>
          <w:p w:rsidR="004232EF" w:rsidRDefault="004232EF">
            <w:pPr>
              <w:spacing w:line="360" w:lineRule="exact"/>
              <w:jc w:val="center"/>
              <w:rPr>
                <w:rFonts w:ascii="宋体" w:hAnsi="宋体"/>
                <w:sz w:val="24"/>
              </w:rPr>
            </w:pPr>
          </w:p>
        </w:tc>
        <w:tc>
          <w:tcPr>
            <w:tcW w:w="1080" w:type="dxa"/>
          </w:tcPr>
          <w:p w:rsidR="004232EF" w:rsidRDefault="004232EF">
            <w:pPr>
              <w:spacing w:line="360" w:lineRule="exact"/>
              <w:jc w:val="center"/>
              <w:rPr>
                <w:rFonts w:ascii="宋体" w:hAnsi="宋体"/>
                <w:sz w:val="24"/>
              </w:rPr>
            </w:pPr>
          </w:p>
        </w:tc>
        <w:tc>
          <w:tcPr>
            <w:tcW w:w="2808" w:type="dxa"/>
          </w:tcPr>
          <w:p w:rsidR="004232EF" w:rsidRDefault="004232EF">
            <w:pPr>
              <w:spacing w:line="360" w:lineRule="exact"/>
              <w:jc w:val="center"/>
              <w:rPr>
                <w:rFonts w:ascii="宋体" w:hAnsi="宋体"/>
                <w:sz w:val="24"/>
              </w:rPr>
            </w:pPr>
          </w:p>
        </w:tc>
      </w:tr>
      <w:tr w:rsidR="004232EF">
        <w:tc>
          <w:tcPr>
            <w:tcW w:w="828" w:type="dxa"/>
          </w:tcPr>
          <w:p w:rsidR="004232EF" w:rsidRDefault="00522A52">
            <w:pPr>
              <w:spacing w:line="360" w:lineRule="exact"/>
              <w:jc w:val="center"/>
              <w:rPr>
                <w:rFonts w:ascii="宋体" w:hAnsi="宋体"/>
                <w:sz w:val="24"/>
              </w:rPr>
            </w:pPr>
            <w:r>
              <w:rPr>
                <w:rFonts w:ascii="宋体" w:hAnsi="宋体" w:hint="eastAsia"/>
                <w:sz w:val="24"/>
              </w:rPr>
              <w:t>6</w:t>
            </w:r>
          </w:p>
        </w:tc>
        <w:tc>
          <w:tcPr>
            <w:tcW w:w="2642" w:type="dxa"/>
          </w:tcPr>
          <w:p w:rsidR="004232EF" w:rsidRDefault="00522A52">
            <w:pPr>
              <w:spacing w:line="360" w:lineRule="exact"/>
              <w:jc w:val="center"/>
              <w:rPr>
                <w:rFonts w:ascii="宋体" w:hAnsi="宋体"/>
                <w:sz w:val="24"/>
              </w:rPr>
            </w:pPr>
            <w:r>
              <w:rPr>
                <w:rFonts w:ascii="宋体" w:hAnsi="宋体" w:hint="eastAsia"/>
                <w:sz w:val="24"/>
              </w:rPr>
              <w:t>不可抗力</w:t>
            </w:r>
          </w:p>
        </w:tc>
        <w:tc>
          <w:tcPr>
            <w:tcW w:w="1318" w:type="dxa"/>
          </w:tcPr>
          <w:p w:rsidR="004232EF" w:rsidRDefault="004232EF">
            <w:pPr>
              <w:spacing w:line="360" w:lineRule="exact"/>
              <w:jc w:val="center"/>
              <w:rPr>
                <w:rFonts w:ascii="宋体" w:hAnsi="宋体"/>
                <w:sz w:val="24"/>
              </w:rPr>
            </w:pPr>
          </w:p>
        </w:tc>
        <w:tc>
          <w:tcPr>
            <w:tcW w:w="1080" w:type="dxa"/>
          </w:tcPr>
          <w:p w:rsidR="004232EF" w:rsidRDefault="004232EF">
            <w:pPr>
              <w:spacing w:line="360" w:lineRule="exact"/>
              <w:jc w:val="center"/>
              <w:rPr>
                <w:rFonts w:ascii="宋体" w:hAnsi="宋体"/>
                <w:sz w:val="24"/>
              </w:rPr>
            </w:pPr>
          </w:p>
        </w:tc>
        <w:tc>
          <w:tcPr>
            <w:tcW w:w="2808" w:type="dxa"/>
          </w:tcPr>
          <w:p w:rsidR="004232EF" w:rsidRDefault="004232EF">
            <w:pPr>
              <w:spacing w:line="360" w:lineRule="exact"/>
              <w:jc w:val="center"/>
              <w:rPr>
                <w:rFonts w:ascii="宋体" w:hAnsi="宋体"/>
                <w:sz w:val="24"/>
              </w:rPr>
            </w:pPr>
          </w:p>
        </w:tc>
      </w:tr>
      <w:tr w:rsidR="004232EF">
        <w:tc>
          <w:tcPr>
            <w:tcW w:w="828" w:type="dxa"/>
          </w:tcPr>
          <w:p w:rsidR="004232EF" w:rsidRDefault="00522A52">
            <w:pPr>
              <w:spacing w:line="360" w:lineRule="exact"/>
              <w:jc w:val="center"/>
              <w:rPr>
                <w:rFonts w:ascii="宋体" w:hAnsi="宋体"/>
                <w:sz w:val="24"/>
              </w:rPr>
            </w:pPr>
            <w:r>
              <w:rPr>
                <w:rFonts w:ascii="宋体" w:hAnsi="宋体" w:hint="eastAsia"/>
                <w:sz w:val="24"/>
              </w:rPr>
              <w:t>7</w:t>
            </w:r>
          </w:p>
        </w:tc>
        <w:tc>
          <w:tcPr>
            <w:tcW w:w="2642" w:type="dxa"/>
          </w:tcPr>
          <w:p w:rsidR="004232EF" w:rsidRDefault="00522A52">
            <w:pPr>
              <w:spacing w:line="360" w:lineRule="exact"/>
              <w:jc w:val="center"/>
              <w:rPr>
                <w:rFonts w:ascii="宋体" w:hAnsi="宋体"/>
                <w:sz w:val="24"/>
              </w:rPr>
            </w:pPr>
            <w:r>
              <w:rPr>
                <w:rFonts w:ascii="宋体" w:hAnsi="宋体" w:hint="eastAsia"/>
                <w:sz w:val="24"/>
              </w:rPr>
              <w:t>索赔</w:t>
            </w:r>
          </w:p>
        </w:tc>
        <w:tc>
          <w:tcPr>
            <w:tcW w:w="1318" w:type="dxa"/>
          </w:tcPr>
          <w:p w:rsidR="004232EF" w:rsidRDefault="004232EF">
            <w:pPr>
              <w:spacing w:line="360" w:lineRule="exact"/>
              <w:jc w:val="center"/>
              <w:rPr>
                <w:rFonts w:ascii="宋体" w:hAnsi="宋体"/>
                <w:sz w:val="24"/>
              </w:rPr>
            </w:pPr>
          </w:p>
        </w:tc>
        <w:tc>
          <w:tcPr>
            <w:tcW w:w="1080" w:type="dxa"/>
          </w:tcPr>
          <w:p w:rsidR="004232EF" w:rsidRDefault="004232EF">
            <w:pPr>
              <w:spacing w:line="360" w:lineRule="exact"/>
              <w:jc w:val="center"/>
              <w:rPr>
                <w:rFonts w:ascii="宋体" w:hAnsi="宋体"/>
                <w:sz w:val="24"/>
              </w:rPr>
            </w:pPr>
          </w:p>
        </w:tc>
        <w:tc>
          <w:tcPr>
            <w:tcW w:w="2808" w:type="dxa"/>
          </w:tcPr>
          <w:p w:rsidR="004232EF" w:rsidRDefault="004232EF">
            <w:pPr>
              <w:spacing w:line="360" w:lineRule="exact"/>
              <w:jc w:val="center"/>
              <w:rPr>
                <w:rFonts w:ascii="宋体" w:hAnsi="宋体"/>
                <w:sz w:val="24"/>
              </w:rPr>
            </w:pPr>
          </w:p>
        </w:tc>
      </w:tr>
      <w:tr w:rsidR="004232EF">
        <w:tc>
          <w:tcPr>
            <w:tcW w:w="828" w:type="dxa"/>
          </w:tcPr>
          <w:p w:rsidR="004232EF" w:rsidRDefault="00522A52">
            <w:pPr>
              <w:spacing w:line="360" w:lineRule="exact"/>
              <w:jc w:val="center"/>
              <w:rPr>
                <w:rFonts w:ascii="宋体" w:hAnsi="宋体"/>
                <w:sz w:val="24"/>
              </w:rPr>
            </w:pPr>
            <w:r>
              <w:rPr>
                <w:rFonts w:ascii="宋体" w:hAnsi="宋体" w:hint="eastAsia"/>
                <w:sz w:val="24"/>
              </w:rPr>
              <w:t>8</w:t>
            </w:r>
          </w:p>
        </w:tc>
        <w:tc>
          <w:tcPr>
            <w:tcW w:w="2642" w:type="dxa"/>
          </w:tcPr>
          <w:p w:rsidR="004232EF" w:rsidRDefault="00522A52">
            <w:pPr>
              <w:spacing w:line="360" w:lineRule="exact"/>
              <w:jc w:val="center"/>
              <w:rPr>
                <w:rFonts w:ascii="宋体" w:hAnsi="宋体"/>
                <w:sz w:val="24"/>
              </w:rPr>
            </w:pPr>
            <w:r>
              <w:rPr>
                <w:rFonts w:ascii="宋体" w:hAnsi="宋体" w:hint="eastAsia"/>
                <w:sz w:val="24"/>
              </w:rPr>
              <w:t>违约与处罚</w:t>
            </w:r>
          </w:p>
        </w:tc>
        <w:tc>
          <w:tcPr>
            <w:tcW w:w="1318" w:type="dxa"/>
          </w:tcPr>
          <w:p w:rsidR="004232EF" w:rsidRDefault="004232EF">
            <w:pPr>
              <w:spacing w:line="360" w:lineRule="exact"/>
              <w:jc w:val="center"/>
              <w:rPr>
                <w:rFonts w:ascii="宋体" w:hAnsi="宋体"/>
                <w:sz w:val="24"/>
              </w:rPr>
            </w:pPr>
          </w:p>
        </w:tc>
        <w:tc>
          <w:tcPr>
            <w:tcW w:w="1080" w:type="dxa"/>
          </w:tcPr>
          <w:p w:rsidR="004232EF" w:rsidRDefault="004232EF">
            <w:pPr>
              <w:spacing w:line="360" w:lineRule="exact"/>
              <w:jc w:val="center"/>
              <w:rPr>
                <w:rFonts w:ascii="宋体" w:hAnsi="宋体"/>
                <w:sz w:val="24"/>
              </w:rPr>
            </w:pPr>
          </w:p>
        </w:tc>
        <w:tc>
          <w:tcPr>
            <w:tcW w:w="2808" w:type="dxa"/>
          </w:tcPr>
          <w:p w:rsidR="004232EF" w:rsidRDefault="004232EF">
            <w:pPr>
              <w:spacing w:line="360" w:lineRule="exact"/>
              <w:jc w:val="center"/>
              <w:rPr>
                <w:rFonts w:ascii="宋体" w:hAnsi="宋体"/>
                <w:sz w:val="24"/>
              </w:rPr>
            </w:pPr>
          </w:p>
        </w:tc>
      </w:tr>
      <w:tr w:rsidR="004232EF">
        <w:tc>
          <w:tcPr>
            <w:tcW w:w="828" w:type="dxa"/>
          </w:tcPr>
          <w:p w:rsidR="004232EF" w:rsidRDefault="00522A52">
            <w:pPr>
              <w:spacing w:line="360" w:lineRule="exact"/>
              <w:jc w:val="center"/>
              <w:rPr>
                <w:rFonts w:ascii="宋体" w:hAnsi="宋体"/>
                <w:sz w:val="24"/>
              </w:rPr>
            </w:pPr>
            <w:r>
              <w:rPr>
                <w:rFonts w:ascii="宋体" w:hAnsi="宋体" w:hint="eastAsia"/>
                <w:sz w:val="24"/>
              </w:rPr>
              <w:t>9</w:t>
            </w:r>
          </w:p>
        </w:tc>
        <w:tc>
          <w:tcPr>
            <w:tcW w:w="2642" w:type="dxa"/>
          </w:tcPr>
          <w:p w:rsidR="004232EF" w:rsidRDefault="00522A52">
            <w:pPr>
              <w:spacing w:line="360" w:lineRule="exact"/>
              <w:jc w:val="center"/>
              <w:rPr>
                <w:rFonts w:ascii="宋体" w:hAnsi="宋体"/>
                <w:sz w:val="24"/>
              </w:rPr>
            </w:pPr>
            <w:r>
              <w:rPr>
                <w:rFonts w:ascii="宋体" w:hAnsi="宋体" w:hint="eastAsia"/>
                <w:sz w:val="24"/>
              </w:rPr>
              <w:t>合同终止</w:t>
            </w:r>
          </w:p>
        </w:tc>
        <w:tc>
          <w:tcPr>
            <w:tcW w:w="1318" w:type="dxa"/>
          </w:tcPr>
          <w:p w:rsidR="004232EF" w:rsidRDefault="004232EF">
            <w:pPr>
              <w:spacing w:line="360" w:lineRule="exact"/>
              <w:jc w:val="center"/>
              <w:rPr>
                <w:rFonts w:ascii="宋体" w:hAnsi="宋体"/>
                <w:sz w:val="24"/>
              </w:rPr>
            </w:pPr>
          </w:p>
        </w:tc>
        <w:tc>
          <w:tcPr>
            <w:tcW w:w="1080" w:type="dxa"/>
          </w:tcPr>
          <w:p w:rsidR="004232EF" w:rsidRDefault="004232EF">
            <w:pPr>
              <w:spacing w:line="360" w:lineRule="exact"/>
              <w:jc w:val="center"/>
              <w:rPr>
                <w:rFonts w:ascii="宋体" w:hAnsi="宋体"/>
                <w:sz w:val="24"/>
              </w:rPr>
            </w:pPr>
          </w:p>
        </w:tc>
        <w:tc>
          <w:tcPr>
            <w:tcW w:w="2808" w:type="dxa"/>
          </w:tcPr>
          <w:p w:rsidR="004232EF" w:rsidRDefault="004232EF">
            <w:pPr>
              <w:spacing w:line="360" w:lineRule="exact"/>
              <w:jc w:val="center"/>
              <w:rPr>
                <w:rFonts w:ascii="宋体" w:hAnsi="宋体"/>
                <w:sz w:val="24"/>
              </w:rPr>
            </w:pPr>
          </w:p>
        </w:tc>
      </w:tr>
      <w:tr w:rsidR="004232EF">
        <w:tc>
          <w:tcPr>
            <w:tcW w:w="828" w:type="dxa"/>
          </w:tcPr>
          <w:p w:rsidR="004232EF" w:rsidRDefault="00522A52">
            <w:pPr>
              <w:spacing w:line="360" w:lineRule="exact"/>
              <w:jc w:val="center"/>
              <w:rPr>
                <w:rFonts w:ascii="宋体" w:hAnsi="宋体"/>
                <w:sz w:val="24"/>
              </w:rPr>
            </w:pPr>
            <w:r>
              <w:rPr>
                <w:rFonts w:ascii="宋体" w:hAnsi="宋体" w:hint="eastAsia"/>
                <w:sz w:val="24"/>
              </w:rPr>
              <w:t>10</w:t>
            </w:r>
          </w:p>
        </w:tc>
        <w:tc>
          <w:tcPr>
            <w:tcW w:w="2642" w:type="dxa"/>
          </w:tcPr>
          <w:p w:rsidR="004232EF" w:rsidRDefault="00522A52">
            <w:pPr>
              <w:spacing w:line="360" w:lineRule="exact"/>
              <w:jc w:val="center"/>
              <w:rPr>
                <w:rFonts w:ascii="宋体" w:hAnsi="宋体"/>
                <w:sz w:val="24"/>
              </w:rPr>
            </w:pPr>
            <w:r>
              <w:rPr>
                <w:rFonts w:ascii="宋体" w:hAnsi="宋体" w:hint="eastAsia"/>
                <w:sz w:val="24"/>
              </w:rPr>
              <w:t>法律诉讼</w:t>
            </w:r>
          </w:p>
        </w:tc>
        <w:tc>
          <w:tcPr>
            <w:tcW w:w="1318" w:type="dxa"/>
          </w:tcPr>
          <w:p w:rsidR="004232EF" w:rsidRDefault="004232EF">
            <w:pPr>
              <w:spacing w:line="360" w:lineRule="exact"/>
              <w:jc w:val="center"/>
              <w:rPr>
                <w:rFonts w:ascii="宋体" w:hAnsi="宋体"/>
                <w:sz w:val="24"/>
              </w:rPr>
            </w:pPr>
          </w:p>
        </w:tc>
        <w:tc>
          <w:tcPr>
            <w:tcW w:w="1080" w:type="dxa"/>
          </w:tcPr>
          <w:p w:rsidR="004232EF" w:rsidRDefault="004232EF">
            <w:pPr>
              <w:spacing w:line="360" w:lineRule="exact"/>
              <w:jc w:val="center"/>
              <w:rPr>
                <w:rFonts w:ascii="宋体" w:hAnsi="宋体"/>
                <w:sz w:val="24"/>
              </w:rPr>
            </w:pPr>
          </w:p>
        </w:tc>
        <w:tc>
          <w:tcPr>
            <w:tcW w:w="2808" w:type="dxa"/>
          </w:tcPr>
          <w:p w:rsidR="004232EF" w:rsidRDefault="004232EF">
            <w:pPr>
              <w:spacing w:line="360" w:lineRule="exact"/>
              <w:jc w:val="center"/>
              <w:rPr>
                <w:rFonts w:ascii="宋体" w:hAnsi="宋体"/>
                <w:sz w:val="24"/>
              </w:rPr>
            </w:pPr>
          </w:p>
        </w:tc>
      </w:tr>
      <w:tr w:rsidR="004232EF">
        <w:tc>
          <w:tcPr>
            <w:tcW w:w="828" w:type="dxa"/>
          </w:tcPr>
          <w:p w:rsidR="004232EF" w:rsidRDefault="00522A52">
            <w:pPr>
              <w:spacing w:line="360" w:lineRule="exact"/>
              <w:jc w:val="center"/>
              <w:rPr>
                <w:rFonts w:ascii="宋体" w:hAnsi="宋体"/>
                <w:sz w:val="24"/>
              </w:rPr>
            </w:pPr>
            <w:r>
              <w:rPr>
                <w:rFonts w:ascii="宋体" w:hAnsi="宋体" w:hint="eastAsia"/>
                <w:sz w:val="24"/>
              </w:rPr>
              <w:t>11</w:t>
            </w:r>
          </w:p>
        </w:tc>
        <w:tc>
          <w:tcPr>
            <w:tcW w:w="2642" w:type="dxa"/>
          </w:tcPr>
          <w:p w:rsidR="004232EF" w:rsidRDefault="00522A52">
            <w:pPr>
              <w:spacing w:line="360" w:lineRule="exact"/>
              <w:jc w:val="center"/>
              <w:rPr>
                <w:rFonts w:ascii="宋体" w:hAnsi="宋体"/>
                <w:sz w:val="24"/>
              </w:rPr>
            </w:pPr>
            <w:r>
              <w:rPr>
                <w:rFonts w:ascii="宋体" w:hAnsi="宋体" w:hint="eastAsia"/>
                <w:sz w:val="24"/>
              </w:rPr>
              <w:t>其他</w:t>
            </w:r>
          </w:p>
        </w:tc>
        <w:tc>
          <w:tcPr>
            <w:tcW w:w="1318" w:type="dxa"/>
          </w:tcPr>
          <w:p w:rsidR="004232EF" w:rsidRDefault="004232EF">
            <w:pPr>
              <w:spacing w:line="360" w:lineRule="exact"/>
              <w:jc w:val="center"/>
              <w:rPr>
                <w:rFonts w:ascii="宋体" w:hAnsi="宋体"/>
                <w:sz w:val="24"/>
              </w:rPr>
            </w:pPr>
          </w:p>
        </w:tc>
        <w:tc>
          <w:tcPr>
            <w:tcW w:w="1080" w:type="dxa"/>
          </w:tcPr>
          <w:p w:rsidR="004232EF" w:rsidRDefault="004232EF">
            <w:pPr>
              <w:spacing w:line="360" w:lineRule="exact"/>
              <w:jc w:val="center"/>
              <w:rPr>
                <w:rFonts w:ascii="宋体" w:hAnsi="宋体"/>
                <w:sz w:val="24"/>
              </w:rPr>
            </w:pPr>
          </w:p>
        </w:tc>
        <w:tc>
          <w:tcPr>
            <w:tcW w:w="2808" w:type="dxa"/>
          </w:tcPr>
          <w:p w:rsidR="004232EF" w:rsidRDefault="004232EF">
            <w:pPr>
              <w:spacing w:line="360" w:lineRule="exact"/>
              <w:jc w:val="center"/>
              <w:rPr>
                <w:rFonts w:ascii="宋体" w:hAnsi="宋体"/>
                <w:sz w:val="24"/>
              </w:rPr>
            </w:pPr>
          </w:p>
        </w:tc>
      </w:tr>
    </w:tbl>
    <w:p w:rsidR="004232EF" w:rsidRDefault="00522A52">
      <w:pPr>
        <w:spacing w:line="360" w:lineRule="auto"/>
        <w:ind w:left="1200" w:hanging="1200"/>
        <w:rPr>
          <w:rFonts w:ascii="宋体" w:hAnsi="宋体"/>
          <w:szCs w:val="21"/>
        </w:rPr>
      </w:pPr>
      <w:r>
        <w:rPr>
          <w:rFonts w:ascii="宋体" w:hAnsi="宋体" w:hint="eastAsia"/>
          <w:szCs w:val="21"/>
        </w:rPr>
        <w:t>备注：1、 投标人必须对应招标文件的第三部分合同条款逐条应答并按要求填写下表。</w:t>
      </w:r>
    </w:p>
    <w:p w:rsidR="004232EF" w:rsidRDefault="00522A52">
      <w:pPr>
        <w:spacing w:line="360" w:lineRule="auto"/>
        <w:ind w:left="1200" w:hanging="1200"/>
        <w:rPr>
          <w:rFonts w:ascii="宋体" w:hAnsi="宋体"/>
          <w:szCs w:val="21"/>
        </w:rPr>
      </w:pPr>
      <w:r>
        <w:rPr>
          <w:rFonts w:ascii="宋体" w:hAnsi="宋体" w:hint="eastAsia"/>
          <w:szCs w:val="21"/>
        </w:rPr>
        <w:t xml:space="preserve">      2、 对完全响应的条目在下表相应列中标注“O”，对有偏离的条目在下表相应列中标注“X”。</w:t>
      </w:r>
    </w:p>
    <w:p w:rsidR="004232EF" w:rsidRDefault="004232EF">
      <w:pPr>
        <w:spacing w:line="360" w:lineRule="exact"/>
        <w:rPr>
          <w:rFonts w:ascii="宋体" w:hAnsi="宋体"/>
          <w:bCs/>
          <w:sz w:val="24"/>
        </w:rPr>
      </w:pPr>
    </w:p>
    <w:p w:rsidR="004232EF" w:rsidRDefault="004232EF">
      <w:pPr>
        <w:spacing w:line="360" w:lineRule="exact"/>
        <w:rPr>
          <w:rFonts w:ascii="宋体" w:hAnsi="宋体"/>
          <w:bCs/>
          <w:sz w:val="24"/>
        </w:rPr>
      </w:pPr>
    </w:p>
    <w:p w:rsidR="004232EF" w:rsidRDefault="00522A52">
      <w:pPr>
        <w:spacing w:line="360" w:lineRule="auto"/>
        <w:ind w:firstLine="4082"/>
        <w:rPr>
          <w:rFonts w:ascii="宋体" w:hAnsi="宋体"/>
          <w:sz w:val="24"/>
        </w:rPr>
      </w:pPr>
      <w:r>
        <w:rPr>
          <w:rFonts w:ascii="宋体" w:hAnsi="宋体" w:hint="eastAsia"/>
          <w:sz w:val="24"/>
        </w:rPr>
        <w:t>投标人（公章）：</w:t>
      </w:r>
    </w:p>
    <w:p w:rsidR="004232EF" w:rsidRDefault="00522A52">
      <w:pPr>
        <w:spacing w:line="360" w:lineRule="auto"/>
        <w:ind w:firstLine="4082"/>
        <w:rPr>
          <w:rFonts w:ascii="宋体" w:hAnsi="宋体"/>
          <w:sz w:val="24"/>
        </w:rPr>
      </w:pPr>
      <w:r>
        <w:rPr>
          <w:rFonts w:ascii="宋体" w:hAnsi="宋体" w:hint="eastAsia"/>
          <w:sz w:val="24"/>
        </w:rPr>
        <w:t>投标人授权代表签名字：</w:t>
      </w:r>
    </w:p>
    <w:p w:rsidR="004232EF" w:rsidRDefault="00522A52">
      <w:pPr>
        <w:spacing w:line="360" w:lineRule="auto"/>
        <w:ind w:firstLine="4082"/>
        <w:rPr>
          <w:rFonts w:ascii="宋体" w:hAnsi="宋体"/>
          <w:sz w:val="24"/>
        </w:rPr>
      </w:pPr>
      <w:r>
        <w:rPr>
          <w:rFonts w:ascii="宋体" w:hAnsi="宋体" w:hint="eastAsia"/>
          <w:sz w:val="24"/>
        </w:rPr>
        <w:t>职务：</w:t>
      </w:r>
    </w:p>
    <w:p w:rsidR="004232EF" w:rsidRDefault="00522A52">
      <w:pPr>
        <w:spacing w:line="360" w:lineRule="auto"/>
        <w:ind w:firstLine="4082"/>
        <w:rPr>
          <w:rFonts w:ascii="宋体" w:hAnsi="宋体"/>
          <w:sz w:val="24"/>
        </w:rPr>
      </w:pPr>
      <w:r>
        <w:rPr>
          <w:rFonts w:ascii="宋体" w:hAnsi="宋体" w:hint="eastAsia"/>
          <w:sz w:val="24"/>
        </w:rPr>
        <w:t>日期：</w:t>
      </w:r>
    </w:p>
    <w:p w:rsidR="004232EF" w:rsidRDefault="004232EF">
      <w:pPr>
        <w:spacing w:line="276" w:lineRule="auto"/>
        <w:ind w:firstLineChars="200" w:firstLine="480"/>
        <w:rPr>
          <w:rFonts w:ascii="宋体" w:hAnsi="宋体"/>
          <w:bCs/>
          <w:sz w:val="24"/>
        </w:rPr>
      </w:pPr>
    </w:p>
    <w:p w:rsidR="004232EF" w:rsidRDefault="00522A52">
      <w:pPr>
        <w:widowControl/>
        <w:jc w:val="left"/>
        <w:rPr>
          <w:rFonts w:ascii="宋体" w:hAnsi="宋体"/>
          <w:bCs/>
          <w:sz w:val="24"/>
        </w:rPr>
      </w:pPr>
      <w:r>
        <w:rPr>
          <w:rFonts w:ascii="宋体" w:hAnsi="宋体"/>
          <w:bCs/>
          <w:sz w:val="24"/>
        </w:rPr>
        <w:br w:type="page"/>
      </w:r>
    </w:p>
    <w:p w:rsidR="004232EF" w:rsidRDefault="00522A52">
      <w:pPr>
        <w:pStyle w:val="2"/>
      </w:pPr>
      <w:bookmarkStart w:id="166" w:name="_Toc472630456"/>
      <w:r>
        <w:rPr>
          <w:rFonts w:hint="eastAsia"/>
        </w:rPr>
        <w:lastRenderedPageBreak/>
        <w:t>六、廉洁承诺书</w:t>
      </w:r>
      <w:bookmarkEnd w:id="166"/>
    </w:p>
    <w:p w:rsidR="004232EF" w:rsidRDefault="00522A52">
      <w:pPr>
        <w:jc w:val="center"/>
        <w:rPr>
          <w:b/>
          <w:bCs/>
          <w:sz w:val="24"/>
        </w:rPr>
      </w:pPr>
      <w:r>
        <w:rPr>
          <w:rFonts w:hint="eastAsia"/>
          <w:b/>
          <w:bCs/>
          <w:sz w:val="24"/>
        </w:rPr>
        <w:t>廉洁保证承诺书</w:t>
      </w:r>
    </w:p>
    <w:p w:rsidR="004232EF" w:rsidRDefault="00522A52">
      <w:pPr>
        <w:spacing w:line="480" w:lineRule="exact"/>
        <w:rPr>
          <w:sz w:val="24"/>
        </w:rPr>
      </w:pPr>
      <w:r>
        <w:rPr>
          <w:rFonts w:hint="eastAsia"/>
          <w:sz w:val="24"/>
        </w:rPr>
        <w:t>承诺方（商品及服务供应方）：</w:t>
      </w:r>
    </w:p>
    <w:p w:rsidR="004232EF" w:rsidRDefault="00522A52">
      <w:pPr>
        <w:spacing w:line="480" w:lineRule="exact"/>
        <w:ind w:firstLineChars="200" w:firstLine="480"/>
        <w:rPr>
          <w:sz w:val="24"/>
        </w:rPr>
      </w:pPr>
      <w:r>
        <w:rPr>
          <w:rFonts w:hint="eastAsia"/>
          <w:sz w:val="24"/>
        </w:rPr>
        <w:t>为维护客户及承诺方之权益及形象，达到交易公平及透明之目的，承诺方同意与采购方往来时谨守下列承诺：</w:t>
      </w:r>
    </w:p>
    <w:p w:rsidR="004232EF" w:rsidRDefault="00522A52">
      <w:pPr>
        <w:spacing w:line="480" w:lineRule="exact"/>
        <w:ind w:firstLineChars="200" w:firstLine="480"/>
        <w:rPr>
          <w:sz w:val="24"/>
        </w:rPr>
      </w:pPr>
      <w:r>
        <w:rPr>
          <w:rFonts w:hint="eastAsia"/>
          <w:sz w:val="24"/>
        </w:rPr>
        <w:t>一、承诺方保证：</w:t>
      </w:r>
    </w:p>
    <w:p w:rsidR="004232EF" w:rsidRDefault="00522A52">
      <w:pPr>
        <w:spacing w:line="480" w:lineRule="exact"/>
        <w:ind w:firstLineChars="200" w:firstLine="480"/>
        <w:rPr>
          <w:sz w:val="24"/>
        </w:rPr>
      </w:pPr>
      <w:r>
        <w:rPr>
          <w:sz w:val="24"/>
        </w:rPr>
        <w:t>1</w:t>
      </w:r>
      <w:r>
        <w:rPr>
          <w:rFonts w:hint="eastAsia"/>
          <w:sz w:val="24"/>
        </w:rPr>
        <w:t>、承诺方及其员工不得以任何方式、名义、直接或间接，于洽谈交易前或交易后向采购方承办人员、其主管或其关系人</w:t>
      </w:r>
      <w:r>
        <w:rPr>
          <w:sz w:val="24"/>
        </w:rPr>
        <w:t>(</w:t>
      </w:r>
      <w:r>
        <w:rPr>
          <w:rFonts w:hint="eastAsia"/>
          <w:sz w:val="24"/>
        </w:rPr>
        <w:t>包括但不限于采购方承办人员之直系或旁系血亲、姻亲、男女朋友，或有利害关系来往之朋友或法人等</w:t>
      </w:r>
      <w:r>
        <w:rPr>
          <w:sz w:val="24"/>
        </w:rPr>
        <w:t>)</w:t>
      </w:r>
      <w:r>
        <w:rPr>
          <w:rFonts w:hint="eastAsia"/>
          <w:sz w:val="24"/>
        </w:rPr>
        <w:t>馈送金钱、红包、礼品、邀宴，或提供佣金、分红、配股、招待旅游、私下另外交易等不正当方法洽谈采购往来或办理验收事宜。承诺方对其所属员工应负连带赔偿责任。</w:t>
      </w:r>
    </w:p>
    <w:p w:rsidR="004232EF" w:rsidRDefault="00522A52">
      <w:pPr>
        <w:spacing w:line="480" w:lineRule="exact"/>
        <w:ind w:firstLineChars="200" w:firstLine="480"/>
        <w:rPr>
          <w:sz w:val="24"/>
        </w:rPr>
      </w:pPr>
      <w:r>
        <w:rPr>
          <w:sz w:val="24"/>
        </w:rPr>
        <w:t>2</w:t>
      </w:r>
      <w:r>
        <w:rPr>
          <w:rFonts w:hint="eastAsia"/>
          <w:sz w:val="24"/>
        </w:rPr>
        <w:t>、承诺方不得为自己或他人的利益，直接或间接唆使或利诱采购方承办人员或其主管违背其职务。</w:t>
      </w:r>
    </w:p>
    <w:p w:rsidR="004232EF" w:rsidRDefault="00522A52">
      <w:pPr>
        <w:spacing w:line="480" w:lineRule="exact"/>
        <w:ind w:firstLineChars="200" w:firstLine="480"/>
        <w:rPr>
          <w:sz w:val="24"/>
        </w:rPr>
      </w:pPr>
      <w:r>
        <w:rPr>
          <w:sz w:val="24"/>
        </w:rPr>
        <w:t>3</w:t>
      </w:r>
      <w:r>
        <w:rPr>
          <w:rFonts w:hint="eastAsia"/>
          <w:sz w:val="24"/>
        </w:rPr>
        <w:t>、如采购方承办人员或其主管对承诺方提出任何私人要求或要挟时，承诺方承诺将拒绝此类要求，并直接提报采购方最高管理阶层知悉，并提供相关具体事证以协助查明。</w:t>
      </w:r>
    </w:p>
    <w:p w:rsidR="004232EF" w:rsidRDefault="00522A52">
      <w:pPr>
        <w:spacing w:line="480" w:lineRule="exact"/>
        <w:ind w:firstLineChars="200" w:firstLine="480"/>
        <w:rPr>
          <w:sz w:val="24"/>
        </w:rPr>
      </w:pPr>
      <w:r>
        <w:rPr>
          <w:sz w:val="24"/>
        </w:rPr>
        <w:t>4</w:t>
      </w:r>
      <w:r>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4232EF" w:rsidRDefault="00522A52">
      <w:pPr>
        <w:spacing w:line="480" w:lineRule="exact"/>
        <w:ind w:firstLineChars="200" w:firstLine="480"/>
        <w:rPr>
          <w:sz w:val="24"/>
        </w:rPr>
      </w:pPr>
      <w:r>
        <w:rPr>
          <w:rFonts w:hint="eastAsia"/>
          <w:sz w:val="24"/>
        </w:rPr>
        <w:t>二、违约责任：</w:t>
      </w:r>
    </w:p>
    <w:p w:rsidR="004232EF" w:rsidRDefault="00522A52">
      <w:pPr>
        <w:spacing w:line="480" w:lineRule="exact"/>
        <w:ind w:firstLineChars="200" w:firstLine="480"/>
        <w:rPr>
          <w:sz w:val="24"/>
        </w:rPr>
      </w:pPr>
      <w:r>
        <w:rPr>
          <w:sz w:val="24"/>
        </w:rPr>
        <w:t>1</w:t>
      </w:r>
      <w:r>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4232EF" w:rsidRDefault="00522A52">
      <w:pPr>
        <w:spacing w:line="480" w:lineRule="exact"/>
        <w:ind w:firstLineChars="200" w:firstLine="480"/>
        <w:rPr>
          <w:sz w:val="24"/>
        </w:rPr>
      </w:pPr>
      <w:r>
        <w:rPr>
          <w:sz w:val="24"/>
        </w:rPr>
        <w:t>2</w:t>
      </w:r>
      <w:r>
        <w:rPr>
          <w:rFonts w:hint="eastAsia"/>
          <w:sz w:val="24"/>
        </w:rPr>
        <w:t>、依前款停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4232EF" w:rsidRDefault="00522A52">
      <w:pPr>
        <w:spacing w:line="480" w:lineRule="exact"/>
        <w:ind w:firstLineChars="200" w:firstLine="480"/>
        <w:rPr>
          <w:sz w:val="24"/>
        </w:rPr>
      </w:pPr>
      <w:r>
        <w:rPr>
          <w:sz w:val="24"/>
        </w:rPr>
        <w:t>3</w:t>
      </w:r>
      <w:r>
        <w:rPr>
          <w:rFonts w:hint="eastAsia"/>
          <w:sz w:val="24"/>
        </w:rPr>
        <w:t>、采购方可依情节轻重，将承诺方移送司法机关处理，追诉刑事上背信责任，并向公众及媒体公布承诺方公司名称及违约情事。</w:t>
      </w:r>
    </w:p>
    <w:p w:rsidR="004232EF" w:rsidRDefault="00522A52">
      <w:pPr>
        <w:spacing w:line="480" w:lineRule="exact"/>
        <w:ind w:firstLineChars="200" w:firstLine="480"/>
        <w:rPr>
          <w:sz w:val="24"/>
        </w:rPr>
      </w:pPr>
      <w:r>
        <w:rPr>
          <w:rFonts w:hint="eastAsia"/>
          <w:sz w:val="24"/>
        </w:rPr>
        <w:t>三、管辖：双方当事人因本承诺书产生一切诉讼，双方同意以「广州市天河人民法院」</w:t>
      </w:r>
      <w:r>
        <w:rPr>
          <w:rFonts w:hint="eastAsia"/>
          <w:sz w:val="24"/>
        </w:rPr>
        <w:lastRenderedPageBreak/>
        <w:t>为管辖法院。</w:t>
      </w:r>
    </w:p>
    <w:p w:rsidR="004232EF" w:rsidRDefault="00522A52">
      <w:pPr>
        <w:spacing w:line="480" w:lineRule="exact"/>
        <w:ind w:firstLineChars="200" w:firstLine="480"/>
        <w:rPr>
          <w:sz w:val="24"/>
        </w:rPr>
      </w:pPr>
      <w:r>
        <w:rPr>
          <w:rFonts w:hint="eastAsia"/>
          <w:sz w:val="24"/>
        </w:rPr>
        <w:t>四、本承诺书之签署人必须为承诺方公司经理级以上人员，并确实受有委托代理权限，否则该签署人应与其公司共同承担连带责任。</w:t>
      </w:r>
    </w:p>
    <w:p w:rsidR="004232EF" w:rsidRDefault="004232EF">
      <w:pPr>
        <w:spacing w:line="480" w:lineRule="exact"/>
        <w:ind w:firstLineChars="200" w:firstLine="480"/>
        <w:rPr>
          <w:sz w:val="24"/>
        </w:rPr>
      </w:pPr>
    </w:p>
    <w:p w:rsidR="004232EF" w:rsidRDefault="00522A52">
      <w:pPr>
        <w:spacing w:line="480" w:lineRule="exact"/>
        <w:rPr>
          <w:sz w:val="24"/>
        </w:rPr>
      </w:pPr>
      <w:r>
        <w:rPr>
          <w:rFonts w:hint="eastAsia"/>
          <w:sz w:val="24"/>
        </w:rPr>
        <w:t xml:space="preserve">                                     </w:t>
      </w:r>
      <w:r>
        <w:rPr>
          <w:rFonts w:hint="eastAsia"/>
          <w:sz w:val="24"/>
        </w:rPr>
        <w:t>承诺方（公章）：</w:t>
      </w:r>
    </w:p>
    <w:p w:rsidR="004232EF" w:rsidRDefault="00522A52">
      <w:pPr>
        <w:spacing w:line="480" w:lineRule="exact"/>
        <w:ind w:firstLineChars="1900" w:firstLine="4560"/>
        <w:rPr>
          <w:sz w:val="24"/>
        </w:rPr>
      </w:pPr>
      <w:r>
        <w:rPr>
          <w:rFonts w:hint="eastAsia"/>
          <w:sz w:val="24"/>
        </w:rPr>
        <w:t>代表人签署：</w:t>
      </w:r>
      <w:r>
        <w:rPr>
          <w:rFonts w:hint="eastAsia"/>
          <w:sz w:val="24"/>
        </w:rPr>
        <w:t xml:space="preserve">      </w:t>
      </w:r>
    </w:p>
    <w:p w:rsidR="004232EF" w:rsidRDefault="00522A52">
      <w:pPr>
        <w:spacing w:line="480" w:lineRule="exact"/>
        <w:ind w:firstLineChars="1900" w:firstLine="4560"/>
        <w:rPr>
          <w:sz w:val="24"/>
        </w:rPr>
      </w:pP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4232EF" w:rsidRDefault="00522A52">
      <w:pPr>
        <w:widowControl/>
        <w:jc w:val="left"/>
        <w:rPr>
          <w:sz w:val="24"/>
        </w:rPr>
      </w:pPr>
      <w:r>
        <w:rPr>
          <w:sz w:val="24"/>
        </w:rPr>
        <w:br w:type="page"/>
      </w:r>
    </w:p>
    <w:p w:rsidR="004232EF" w:rsidRDefault="00522A52">
      <w:pPr>
        <w:pStyle w:val="1"/>
      </w:pPr>
      <w:bookmarkStart w:id="167" w:name="_Toc472630457"/>
      <w:r>
        <w:rPr>
          <w:rFonts w:hint="eastAsia"/>
        </w:rPr>
        <w:lastRenderedPageBreak/>
        <w:t>技术部分：</w:t>
      </w:r>
      <w:bookmarkEnd w:id="167"/>
    </w:p>
    <w:p w:rsidR="004232EF" w:rsidRDefault="00522A52">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4232EF" w:rsidRDefault="004232EF">
      <w:pPr>
        <w:spacing w:line="360" w:lineRule="exact"/>
        <w:ind w:left="720" w:hanging="720"/>
        <w:rPr>
          <w:rFonts w:ascii="宋体" w:hAnsi="宋体"/>
          <w:b/>
          <w:sz w:val="24"/>
        </w:rPr>
      </w:pPr>
    </w:p>
    <w:p w:rsidR="004232EF" w:rsidRDefault="00522A52">
      <w:pPr>
        <w:pStyle w:val="2"/>
      </w:pPr>
      <w:bookmarkStart w:id="168" w:name="_Toc472630458"/>
      <w:r>
        <w:rPr>
          <w:rFonts w:hint="eastAsia"/>
        </w:rPr>
        <w:t>一、技术响应一览表</w:t>
      </w:r>
      <w:bookmarkEnd w:id="168"/>
    </w:p>
    <w:p w:rsidR="004232EF" w:rsidRDefault="00522A52">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559"/>
        <w:gridCol w:w="1276"/>
        <w:gridCol w:w="1276"/>
        <w:gridCol w:w="1134"/>
        <w:gridCol w:w="850"/>
        <w:gridCol w:w="1276"/>
      </w:tblGrid>
      <w:tr w:rsidR="004232EF">
        <w:tc>
          <w:tcPr>
            <w:tcW w:w="674" w:type="dxa"/>
            <w:vAlign w:val="center"/>
          </w:tcPr>
          <w:p w:rsidR="004232EF" w:rsidRDefault="00522A52">
            <w:pPr>
              <w:tabs>
                <w:tab w:val="left" w:pos="2900"/>
              </w:tabs>
              <w:spacing w:line="360" w:lineRule="exact"/>
              <w:jc w:val="center"/>
              <w:rPr>
                <w:rFonts w:ascii="宋体"/>
                <w:szCs w:val="21"/>
              </w:rPr>
            </w:pPr>
            <w:r>
              <w:rPr>
                <w:rFonts w:ascii="宋体" w:hint="eastAsia"/>
                <w:szCs w:val="21"/>
              </w:rPr>
              <w:t>序号</w:t>
            </w:r>
          </w:p>
        </w:tc>
        <w:tc>
          <w:tcPr>
            <w:tcW w:w="1559" w:type="dxa"/>
            <w:vAlign w:val="center"/>
          </w:tcPr>
          <w:p w:rsidR="004232EF" w:rsidRDefault="00522A52">
            <w:pPr>
              <w:tabs>
                <w:tab w:val="left" w:pos="2900"/>
              </w:tabs>
              <w:spacing w:line="360" w:lineRule="exact"/>
              <w:jc w:val="center"/>
              <w:rPr>
                <w:rFonts w:ascii="宋体"/>
                <w:szCs w:val="21"/>
              </w:rPr>
            </w:pPr>
            <w:r>
              <w:rPr>
                <w:rFonts w:ascii="宋体" w:hint="eastAsia"/>
                <w:szCs w:val="21"/>
              </w:rPr>
              <w:t>设备名称</w:t>
            </w:r>
          </w:p>
        </w:tc>
        <w:tc>
          <w:tcPr>
            <w:tcW w:w="1276" w:type="dxa"/>
            <w:vAlign w:val="center"/>
          </w:tcPr>
          <w:p w:rsidR="004232EF" w:rsidRDefault="00522A52">
            <w:pPr>
              <w:tabs>
                <w:tab w:val="left" w:pos="2900"/>
              </w:tabs>
              <w:spacing w:line="360" w:lineRule="exact"/>
              <w:jc w:val="center"/>
              <w:rPr>
                <w:rFonts w:ascii="宋体"/>
                <w:szCs w:val="21"/>
              </w:rPr>
            </w:pPr>
            <w:r>
              <w:rPr>
                <w:rFonts w:asciiTheme="minorEastAsia" w:eastAsiaTheme="minorEastAsia" w:hAnsiTheme="minorEastAsia" w:cs="宋体" w:hint="eastAsia"/>
                <w:kern w:val="0"/>
                <w:szCs w:val="21"/>
              </w:rPr>
              <w:t>规格型号</w:t>
            </w:r>
          </w:p>
        </w:tc>
        <w:tc>
          <w:tcPr>
            <w:tcW w:w="1276" w:type="dxa"/>
            <w:vAlign w:val="center"/>
          </w:tcPr>
          <w:p w:rsidR="004232EF" w:rsidRDefault="00522A52">
            <w:pPr>
              <w:tabs>
                <w:tab w:val="left" w:pos="2900"/>
              </w:tabs>
              <w:spacing w:line="360" w:lineRule="exact"/>
              <w:jc w:val="center"/>
              <w:rPr>
                <w:rFonts w:ascii="宋体"/>
                <w:szCs w:val="21"/>
              </w:rPr>
            </w:pPr>
            <w:r>
              <w:rPr>
                <w:rFonts w:ascii="宋体" w:hint="eastAsia"/>
                <w:szCs w:val="21"/>
              </w:rPr>
              <w:t>招标要求技术参数</w:t>
            </w:r>
          </w:p>
        </w:tc>
        <w:tc>
          <w:tcPr>
            <w:tcW w:w="1134" w:type="dxa"/>
            <w:vAlign w:val="center"/>
          </w:tcPr>
          <w:p w:rsidR="004232EF" w:rsidRDefault="00522A52">
            <w:pPr>
              <w:tabs>
                <w:tab w:val="left" w:pos="2900"/>
              </w:tabs>
              <w:spacing w:line="360" w:lineRule="exact"/>
              <w:jc w:val="center"/>
              <w:rPr>
                <w:rFonts w:ascii="宋体"/>
                <w:szCs w:val="21"/>
              </w:rPr>
            </w:pPr>
            <w:r>
              <w:rPr>
                <w:rFonts w:ascii="宋体" w:hint="eastAsia"/>
                <w:szCs w:val="21"/>
              </w:rPr>
              <w:t>投标技术参数</w:t>
            </w:r>
          </w:p>
        </w:tc>
        <w:tc>
          <w:tcPr>
            <w:tcW w:w="850" w:type="dxa"/>
            <w:vAlign w:val="center"/>
          </w:tcPr>
          <w:p w:rsidR="004232EF" w:rsidRDefault="00522A52">
            <w:pPr>
              <w:tabs>
                <w:tab w:val="left" w:pos="2900"/>
              </w:tabs>
              <w:spacing w:line="360" w:lineRule="exact"/>
              <w:jc w:val="center"/>
              <w:rPr>
                <w:rFonts w:ascii="宋体"/>
                <w:szCs w:val="21"/>
              </w:rPr>
            </w:pPr>
            <w:r>
              <w:rPr>
                <w:rFonts w:ascii="宋体" w:hint="eastAsia"/>
                <w:szCs w:val="21"/>
              </w:rPr>
              <w:t>是否 偏离</w:t>
            </w:r>
          </w:p>
        </w:tc>
        <w:tc>
          <w:tcPr>
            <w:tcW w:w="1276" w:type="dxa"/>
            <w:vAlign w:val="center"/>
          </w:tcPr>
          <w:p w:rsidR="004232EF" w:rsidRDefault="00522A52">
            <w:pPr>
              <w:tabs>
                <w:tab w:val="left" w:pos="2900"/>
              </w:tabs>
              <w:spacing w:line="360" w:lineRule="exact"/>
              <w:jc w:val="center"/>
              <w:rPr>
                <w:rFonts w:ascii="宋体"/>
                <w:szCs w:val="21"/>
              </w:rPr>
            </w:pPr>
            <w:r>
              <w:rPr>
                <w:rFonts w:ascii="宋体" w:hint="eastAsia"/>
                <w:szCs w:val="21"/>
              </w:rPr>
              <w:t>偏离情况 说明</w:t>
            </w:r>
          </w:p>
        </w:tc>
      </w:tr>
      <w:tr w:rsidR="004232EF">
        <w:tc>
          <w:tcPr>
            <w:tcW w:w="674" w:type="dxa"/>
            <w:vAlign w:val="center"/>
          </w:tcPr>
          <w:p w:rsidR="004232EF" w:rsidRDefault="004232EF">
            <w:pPr>
              <w:tabs>
                <w:tab w:val="left" w:pos="2900"/>
              </w:tabs>
              <w:spacing w:line="360" w:lineRule="exact"/>
              <w:jc w:val="center"/>
              <w:rPr>
                <w:rFonts w:ascii="宋体"/>
                <w:szCs w:val="21"/>
              </w:rPr>
            </w:pPr>
          </w:p>
        </w:tc>
        <w:tc>
          <w:tcPr>
            <w:tcW w:w="1559"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134" w:type="dxa"/>
            <w:vAlign w:val="center"/>
          </w:tcPr>
          <w:p w:rsidR="004232EF" w:rsidRDefault="004232EF">
            <w:pPr>
              <w:tabs>
                <w:tab w:val="left" w:pos="2900"/>
              </w:tabs>
              <w:spacing w:line="360" w:lineRule="exact"/>
              <w:jc w:val="center"/>
              <w:rPr>
                <w:rFonts w:ascii="宋体"/>
                <w:szCs w:val="21"/>
              </w:rPr>
            </w:pPr>
          </w:p>
        </w:tc>
        <w:tc>
          <w:tcPr>
            <w:tcW w:w="850"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r>
      <w:tr w:rsidR="004232EF">
        <w:tc>
          <w:tcPr>
            <w:tcW w:w="674" w:type="dxa"/>
            <w:vAlign w:val="center"/>
          </w:tcPr>
          <w:p w:rsidR="004232EF" w:rsidRDefault="004232EF">
            <w:pPr>
              <w:tabs>
                <w:tab w:val="left" w:pos="2900"/>
              </w:tabs>
              <w:spacing w:line="360" w:lineRule="exact"/>
              <w:jc w:val="center"/>
              <w:rPr>
                <w:rFonts w:ascii="宋体"/>
                <w:szCs w:val="21"/>
              </w:rPr>
            </w:pPr>
          </w:p>
        </w:tc>
        <w:tc>
          <w:tcPr>
            <w:tcW w:w="1559"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134" w:type="dxa"/>
            <w:vAlign w:val="center"/>
          </w:tcPr>
          <w:p w:rsidR="004232EF" w:rsidRDefault="004232EF">
            <w:pPr>
              <w:tabs>
                <w:tab w:val="left" w:pos="2900"/>
              </w:tabs>
              <w:spacing w:line="360" w:lineRule="exact"/>
              <w:jc w:val="center"/>
              <w:rPr>
                <w:rFonts w:ascii="宋体"/>
                <w:szCs w:val="21"/>
              </w:rPr>
            </w:pPr>
          </w:p>
        </w:tc>
        <w:tc>
          <w:tcPr>
            <w:tcW w:w="850"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r>
      <w:tr w:rsidR="004232EF">
        <w:tc>
          <w:tcPr>
            <w:tcW w:w="674" w:type="dxa"/>
            <w:vAlign w:val="center"/>
          </w:tcPr>
          <w:p w:rsidR="004232EF" w:rsidRDefault="004232EF">
            <w:pPr>
              <w:tabs>
                <w:tab w:val="left" w:pos="2900"/>
              </w:tabs>
              <w:spacing w:line="360" w:lineRule="exact"/>
              <w:jc w:val="center"/>
              <w:rPr>
                <w:rFonts w:ascii="宋体"/>
                <w:szCs w:val="21"/>
              </w:rPr>
            </w:pPr>
          </w:p>
        </w:tc>
        <w:tc>
          <w:tcPr>
            <w:tcW w:w="1559"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134" w:type="dxa"/>
            <w:vAlign w:val="center"/>
          </w:tcPr>
          <w:p w:rsidR="004232EF" w:rsidRDefault="004232EF">
            <w:pPr>
              <w:tabs>
                <w:tab w:val="left" w:pos="2900"/>
              </w:tabs>
              <w:spacing w:line="360" w:lineRule="exact"/>
              <w:jc w:val="center"/>
              <w:rPr>
                <w:rFonts w:ascii="宋体"/>
                <w:szCs w:val="21"/>
              </w:rPr>
            </w:pPr>
          </w:p>
        </w:tc>
        <w:tc>
          <w:tcPr>
            <w:tcW w:w="850"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r>
      <w:tr w:rsidR="004232EF">
        <w:tc>
          <w:tcPr>
            <w:tcW w:w="674" w:type="dxa"/>
            <w:vAlign w:val="center"/>
          </w:tcPr>
          <w:p w:rsidR="004232EF" w:rsidRDefault="004232EF">
            <w:pPr>
              <w:tabs>
                <w:tab w:val="left" w:pos="2900"/>
              </w:tabs>
              <w:spacing w:line="360" w:lineRule="exact"/>
              <w:jc w:val="center"/>
              <w:rPr>
                <w:rFonts w:ascii="宋体"/>
                <w:szCs w:val="21"/>
              </w:rPr>
            </w:pPr>
          </w:p>
        </w:tc>
        <w:tc>
          <w:tcPr>
            <w:tcW w:w="1559"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134" w:type="dxa"/>
            <w:vAlign w:val="center"/>
          </w:tcPr>
          <w:p w:rsidR="004232EF" w:rsidRDefault="004232EF">
            <w:pPr>
              <w:tabs>
                <w:tab w:val="left" w:pos="2900"/>
              </w:tabs>
              <w:spacing w:line="360" w:lineRule="exact"/>
              <w:jc w:val="center"/>
              <w:rPr>
                <w:rFonts w:ascii="宋体"/>
                <w:szCs w:val="21"/>
              </w:rPr>
            </w:pPr>
          </w:p>
        </w:tc>
        <w:tc>
          <w:tcPr>
            <w:tcW w:w="850"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r>
      <w:tr w:rsidR="004232EF">
        <w:tc>
          <w:tcPr>
            <w:tcW w:w="674" w:type="dxa"/>
            <w:vAlign w:val="center"/>
          </w:tcPr>
          <w:p w:rsidR="004232EF" w:rsidRDefault="004232EF">
            <w:pPr>
              <w:tabs>
                <w:tab w:val="left" w:pos="2900"/>
              </w:tabs>
              <w:spacing w:line="360" w:lineRule="exact"/>
              <w:jc w:val="center"/>
              <w:rPr>
                <w:rFonts w:ascii="宋体"/>
                <w:szCs w:val="21"/>
              </w:rPr>
            </w:pPr>
          </w:p>
        </w:tc>
        <w:tc>
          <w:tcPr>
            <w:tcW w:w="1559"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134" w:type="dxa"/>
            <w:vAlign w:val="center"/>
          </w:tcPr>
          <w:p w:rsidR="004232EF" w:rsidRDefault="004232EF">
            <w:pPr>
              <w:tabs>
                <w:tab w:val="left" w:pos="2900"/>
              </w:tabs>
              <w:spacing w:line="360" w:lineRule="exact"/>
              <w:jc w:val="center"/>
              <w:rPr>
                <w:rFonts w:ascii="宋体"/>
                <w:szCs w:val="21"/>
              </w:rPr>
            </w:pPr>
          </w:p>
        </w:tc>
        <w:tc>
          <w:tcPr>
            <w:tcW w:w="850"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r>
      <w:tr w:rsidR="004232EF">
        <w:tc>
          <w:tcPr>
            <w:tcW w:w="674" w:type="dxa"/>
            <w:vAlign w:val="center"/>
          </w:tcPr>
          <w:p w:rsidR="004232EF" w:rsidRDefault="004232EF">
            <w:pPr>
              <w:tabs>
                <w:tab w:val="left" w:pos="2900"/>
              </w:tabs>
              <w:spacing w:line="360" w:lineRule="exact"/>
              <w:jc w:val="center"/>
              <w:rPr>
                <w:rFonts w:ascii="宋体"/>
                <w:szCs w:val="21"/>
              </w:rPr>
            </w:pPr>
          </w:p>
        </w:tc>
        <w:tc>
          <w:tcPr>
            <w:tcW w:w="1559"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134" w:type="dxa"/>
            <w:vAlign w:val="center"/>
          </w:tcPr>
          <w:p w:rsidR="004232EF" w:rsidRDefault="004232EF">
            <w:pPr>
              <w:tabs>
                <w:tab w:val="left" w:pos="2900"/>
              </w:tabs>
              <w:spacing w:line="360" w:lineRule="exact"/>
              <w:jc w:val="center"/>
              <w:rPr>
                <w:rFonts w:ascii="宋体"/>
                <w:szCs w:val="21"/>
              </w:rPr>
            </w:pPr>
          </w:p>
        </w:tc>
        <w:tc>
          <w:tcPr>
            <w:tcW w:w="850"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r>
      <w:tr w:rsidR="004232EF">
        <w:tc>
          <w:tcPr>
            <w:tcW w:w="674" w:type="dxa"/>
            <w:vAlign w:val="center"/>
          </w:tcPr>
          <w:p w:rsidR="004232EF" w:rsidRDefault="004232EF">
            <w:pPr>
              <w:tabs>
                <w:tab w:val="left" w:pos="2900"/>
              </w:tabs>
              <w:spacing w:line="360" w:lineRule="exact"/>
              <w:jc w:val="center"/>
              <w:rPr>
                <w:rFonts w:ascii="宋体"/>
                <w:szCs w:val="21"/>
              </w:rPr>
            </w:pPr>
          </w:p>
        </w:tc>
        <w:tc>
          <w:tcPr>
            <w:tcW w:w="1559"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134" w:type="dxa"/>
            <w:vAlign w:val="center"/>
          </w:tcPr>
          <w:p w:rsidR="004232EF" w:rsidRDefault="004232EF">
            <w:pPr>
              <w:tabs>
                <w:tab w:val="left" w:pos="2900"/>
              </w:tabs>
              <w:spacing w:line="360" w:lineRule="exact"/>
              <w:jc w:val="center"/>
              <w:rPr>
                <w:rFonts w:ascii="宋体"/>
                <w:szCs w:val="21"/>
              </w:rPr>
            </w:pPr>
          </w:p>
        </w:tc>
        <w:tc>
          <w:tcPr>
            <w:tcW w:w="850"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r>
      <w:tr w:rsidR="004232EF">
        <w:tc>
          <w:tcPr>
            <w:tcW w:w="674" w:type="dxa"/>
            <w:vAlign w:val="center"/>
          </w:tcPr>
          <w:p w:rsidR="004232EF" w:rsidRDefault="004232EF">
            <w:pPr>
              <w:tabs>
                <w:tab w:val="left" w:pos="2900"/>
              </w:tabs>
              <w:spacing w:line="360" w:lineRule="exact"/>
              <w:jc w:val="center"/>
              <w:rPr>
                <w:rFonts w:ascii="宋体"/>
                <w:szCs w:val="21"/>
              </w:rPr>
            </w:pPr>
          </w:p>
        </w:tc>
        <w:tc>
          <w:tcPr>
            <w:tcW w:w="1559"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134" w:type="dxa"/>
            <w:vAlign w:val="center"/>
          </w:tcPr>
          <w:p w:rsidR="004232EF" w:rsidRDefault="004232EF">
            <w:pPr>
              <w:tabs>
                <w:tab w:val="left" w:pos="2900"/>
              </w:tabs>
              <w:spacing w:line="360" w:lineRule="exact"/>
              <w:jc w:val="center"/>
              <w:rPr>
                <w:rFonts w:ascii="宋体"/>
                <w:szCs w:val="21"/>
              </w:rPr>
            </w:pPr>
          </w:p>
        </w:tc>
        <w:tc>
          <w:tcPr>
            <w:tcW w:w="850"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r>
      <w:tr w:rsidR="004232EF">
        <w:tc>
          <w:tcPr>
            <w:tcW w:w="674" w:type="dxa"/>
            <w:vAlign w:val="center"/>
          </w:tcPr>
          <w:p w:rsidR="004232EF" w:rsidRDefault="00522A52">
            <w:pPr>
              <w:tabs>
                <w:tab w:val="left" w:pos="2900"/>
              </w:tabs>
              <w:spacing w:line="360" w:lineRule="exact"/>
              <w:jc w:val="center"/>
              <w:rPr>
                <w:rFonts w:ascii="宋体"/>
                <w:szCs w:val="21"/>
              </w:rPr>
            </w:pPr>
            <w:r>
              <w:rPr>
                <w:rFonts w:ascii="Arial" w:hAnsi="Arial" w:hint="eastAsia"/>
                <w:szCs w:val="21"/>
              </w:rPr>
              <w:t>…</w:t>
            </w:r>
          </w:p>
        </w:tc>
        <w:tc>
          <w:tcPr>
            <w:tcW w:w="1559"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c>
          <w:tcPr>
            <w:tcW w:w="1134" w:type="dxa"/>
            <w:vAlign w:val="center"/>
          </w:tcPr>
          <w:p w:rsidR="004232EF" w:rsidRDefault="004232EF">
            <w:pPr>
              <w:tabs>
                <w:tab w:val="left" w:pos="2900"/>
              </w:tabs>
              <w:spacing w:line="360" w:lineRule="exact"/>
              <w:jc w:val="center"/>
              <w:rPr>
                <w:rFonts w:ascii="宋体"/>
                <w:szCs w:val="21"/>
              </w:rPr>
            </w:pPr>
          </w:p>
        </w:tc>
        <w:tc>
          <w:tcPr>
            <w:tcW w:w="850" w:type="dxa"/>
            <w:vAlign w:val="center"/>
          </w:tcPr>
          <w:p w:rsidR="004232EF" w:rsidRDefault="004232EF">
            <w:pPr>
              <w:tabs>
                <w:tab w:val="left" w:pos="2900"/>
              </w:tabs>
              <w:spacing w:line="360" w:lineRule="exact"/>
              <w:jc w:val="center"/>
              <w:rPr>
                <w:rFonts w:ascii="宋体"/>
                <w:szCs w:val="21"/>
              </w:rPr>
            </w:pPr>
          </w:p>
        </w:tc>
        <w:tc>
          <w:tcPr>
            <w:tcW w:w="1276" w:type="dxa"/>
            <w:vAlign w:val="center"/>
          </w:tcPr>
          <w:p w:rsidR="004232EF" w:rsidRDefault="004232EF">
            <w:pPr>
              <w:tabs>
                <w:tab w:val="left" w:pos="2900"/>
              </w:tabs>
              <w:spacing w:line="360" w:lineRule="exact"/>
              <w:jc w:val="center"/>
              <w:rPr>
                <w:rFonts w:ascii="宋体"/>
                <w:szCs w:val="21"/>
              </w:rPr>
            </w:pPr>
          </w:p>
        </w:tc>
      </w:tr>
    </w:tbl>
    <w:p w:rsidR="004232EF" w:rsidRDefault="00522A52">
      <w:pPr>
        <w:tabs>
          <w:tab w:val="left"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4232EF" w:rsidRDefault="00522A52">
      <w:pPr>
        <w:tabs>
          <w:tab w:val="left" w:pos="2900"/>
        </w:tabs>
        <w:spacing w:line="360" w:lineRule="exact"/>
        <w:ind w:leftChars="342" w:left="718"/>
      </w:pPr>
      <w:r>
        <w:rPr>
          <w:rFonts w:ascii="宋体" w:hint="eastAsia"/>
          <w:b/>
          <w:bCs/>
          <w:sz w:val="24"/>
          <w:szCs w:val="18"/>
        </w:rPr>
        <w:t>2、具体内容可参照《第四部分用户需求书》所列逐条描述。</w:t>
      </w:r>
    </w:p>
    <w:p w:rsidR="004232EF" w:rsidRDefault="004232EF">
      <w:pPr>
        <w:tabs>
          <w:tab w:val="left" w:pos="2900"/>
        </w:tabs>
        <w:spacing w:line="360" w:lineRule="exact"/>
        <w:rPr>
          <w:rFonts w:ascii="宋体"/>
          <w:b/>
          <w:bCs/>
          <w:sz w:val="24"/>
          <w:szCs w:val="18"/>
        </w:rPr>
      </w:pPr>
    </w:p>
    <w:p w:rsidR="004232EF" w:rsidRDefault="00522A52">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p>
    <w:p w:rsidR="004232EF" w:rsidRDefault="004232EF">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4232EF" w:rsidRDefault="00522A52">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4232EF" w:rsidRDefault="004232EF">
      <w:pPr>
        <w:pStyle w:val="a8"/>
        <w:spacing w:line="360" w:lineRule="exact"/>
        <w:ind w:firstLineChars="2250" w:firstLine="5400"/>
        <w:rPr>
          <w:rFonts w:hAnsi="Times New Roman"/>
          <w:kern w:val="0"/>
          <w:sz w:val="24"/>
          <w:szCs w:val="18"/>
        </w:rPr>
      </w:pPr>
    </w:p>
    <w:p w:rsidR="004232EF" w:rsidRDefault="00522A52">
      <w:pPr>
        <w:pStyle w:val="a8"/>
        <w:spacing w:line="360" w:lineRule="exact"/>
        <w:ind w:firstLineChars="1900" w:firstLine="4560"/>
        <w:rPr>
          <w:sz w:val="24"/>
          <w:szCs w:val="18"/>
        </w:rPr>
      </w:pPr>
      <w:r>
        <w:rPr>
          <w:sz w:val="24"/>
          <w:szCs w:val="18"/>
        </w:rPr>
        <w:t>日期：</w:t>
      </w:r>
    </w:p>
    <w:p w:rsidR="004232EF" w:rsidRDefault="004232EF"/>
    <w:p w:rsidR="004232EF" w:rsidRDefault="00522A52">
      <w:pPr>
        <w:widowControl/>
        <w:jc w:val="left"/>
        <w:rPr>
          <w:rFonts w:ascii="宋体" w:hAnsi="宋体"/>
          <w:bCs/>
          <w:sz w:val="24"/>
        </w:rPr>
      </w:pPr>
      <w:r>
        <w:rPr>
          <w:rFonts w:ascii="宋体" w:hAnsi="宋体"/>
          <w:bCs/>
          <w:sz w:val="24"/>
        </w:rPr>
        <w:br w:type="page"/>
      </w:r>
    </w:p>
    <w:p w:rsidR="004232EF" w:rsidRDefault="00522A52">
      <w:pPr>
        <w:pStyle w:val="2"/>
      </w:pPr>
      <w:bookmarkStart w:id="169" w:name="_Toc472630459"/>
      <w:r>
        <w:rPr>
          <w:rFonts w:hint="eastAsia"/>
        </w:rPr>
        <w:lastRenderedPageBreak/>
        <w:t>二、技术解决方案</w:t>
      </w:r>
      <w:bookmarkEnd w:id="169"/>
    </w:p>
    <w:p w:rsidR="004232EF" w:rsidRDefault="00522A52">
      <w:pPr>
        <w:spacing w:line="360" w:lineRule="auto"/>
        <w:ind w:firstLineChars="150" w:firstLine="360"/>
        <w:rPr>
          <w:sz w:val="24"/>
        </w:rPr>
      </w:pPr>
      <w:r>
        <w:rPr>
          <w:rFonts w:hint="eastAsia"/>
          <w:sz w:val="24"/>
        </w:rPr>
        <w:t>本部分内容由投标人根据邀请招标书技术参数的要求自行编撰。</w:t>
      </w:r>
    </w:p>
    <w:p w:rsidR="004232EF" w:rsidRDefault="004232EF"/>
    <w:p w:rsidR="004232EF" w:rsidRDefault="004232EF"/>
    <w:p w:rsidR="004232EF" w:rsidRDefault="00522A52">
      <w:pPr>
        <w:pStyle w:val="2"/>
      </w:pPr>
      <w:bookmarkStart w:id="170" w:name="_Toc472630460"/>
      <w:r>
        <w:rPr>
          <w:rFonts w:hint="eastAsia"/>
        </w:rPr>
        <w:t>三、货物明细表</w:t>
      </w:r>
      <w:bookmarkEnd w:id="170"/>
    </w:p>
    <w:p w:rsidR="004232EF" w:rsidRDefault="00522A52">
      <w:r>
        <w:rPr>
          <w:rFonts w:ascii="宋体" w:hAnsi="宋体" w:hint="eastAsia"/>
          <w:sz w:val="24"/>
        </w:rPr>
        <w:t xml:space="preserve">1、项目名称：                           </w:t>
      </w:r>
    </w:p>
    <w:tbl>
      <w:tblPr>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
        <w:gridCol w:w="1518"/>
        <w:gridCol w:w="1294"/>
        <w:gridCol w:w="1369"/>
        <w:gridCol w:w="1012"/>
        <w:gridCol w:w="922"/>
        <w:gridCol w:w="991"/>
        <w:gridCol w:w="906"/>
        <w:gridCol w:w="966"/>
      </w:tblGrid>
      <w:tr w:rsidR="004232EF">
        <w:tc>
          <w:tcPr>
            <w:tcW w:w="460"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18"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294"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型号规格</w:t>
            </w:r>
          </w:p>
        </w:tc>
        <w:tc>
          <w:tcPr>
            <w:tcW w:w="1369"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012"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922"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数量</w:t>
            </w:r>
          </w:p>
        </w:tc>
        <w:tc>
          <w:tcPr>
            <w:tcW w:w="991"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外形尺寸(长宽高)</w:t>
            </w:r>
          </w:p>
        </w:tc>
        <w:tc>
          <w:tcPr>
            <w:tcW w:w="906"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输入功率(W)</w:t>
            </w:r>
          </w:p>
        </w:tc>
        <w:tc>
          <w:tcPr>
            <w:tcW w:w="966"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备注</w:t>
            </w:r>
          </w:p>
        </w:tc>
      </w:tr>
      <w:tr w:rsidR="004232EF">
        <w:tc>
          <w:tcPr>
            <w:tcW w:w="460"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518"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2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369"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01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2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91"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06"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66"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r>
      <w:tr w:rsidR="004232EF">
        <w:tc>
          <w:tcPr>
            <w:tcW w:w="460"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518"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2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369"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01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2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91"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06"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66"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r>
      <w:tr w:rsidR="004232EF">
        <w:tc>
          <w:tcPr>
            <w:tcW w:w="460"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518"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2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369"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01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2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91"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06"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66"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r>
      <w:tr w:rsidR="004232EF">
        <w:tc>
          <w:tcPr>
            <w:tcW w:w="460"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518"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2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369"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01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2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91"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06"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66"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r>
      <w:tr w:rsidR="004232EF">
        <w:tc>
          <w:tcPr>
            <w:tcW w:w="460" w:type="dxa"/>
            <w:tcBorders>
              <w:top w:val="single" w:sz="4" w:space="0" w:color="auto"/>
              <w:left w:val="single" w:sz="4" w:space="0" w:color="auto"/>
              <w:bottom w:val="single" w:sz="4" w:space="0" w:color="auto"/>
              <w:right w:val="single" w:sz="4" w:space="0" w:color="auto"/>
            </w:tcBorders>
          </w:tcPr>
          <w:p w:rsidR="004232EF" w:rsidRDefault="00522A52">
            <w:pPr>
              <w:spacing w:line="360" w:lineRule="exact"/>
              <w:rPr>
                <w:rFonts w:ascii="宋体"/>
                <w:sz w:val="24"/>
                <w:szCs w:val="18"/>
              </w:rPr>
            </w:pPr>
            <w:r>
              <w:rPr>
                <w:rFonts w:ascii="Arial" w:hAnsi="Arial" w:hint="eastAsia"/>
                <w:sz w:val="24"/>
              </w:rPr>
              <w:t>…</w:t>
            </w:r>
          </w:p>
        </w:tc>
        <w:tc>
          <w:tcPr>
            <w:tcW w:w="1518"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2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369"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01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2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91"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06"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66"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r>
    </w:tbl>
    <w:p w:rsidR="004232EF" w:rsidRDefault="00522A52">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4232EF" w:rsidRDefault="004232EF">
      <w:pPr>
        <w:spacing w:line="360" w:lineRule="exact"/>
        <w:ind w:left="480" w:hanging="480"/>
        <w:rPr>
          <w:rFonts w:ascii="宋体"/>
          <w:sz w:val="24"/>
          <w:szCs w:val="18"/>
        </w:rPr>
      </w:pPr>
    </w:p>
    <w:p w:rsidR="004232EF" w:rsidRDefault="00522A52">
      <w:pPr>
        <w:numPr>
          <w:ilvl w:val="0"/>
          <w:numId w:val="18"/>
        </w:numPr>
        <w:spacing w:line="360" w:lineRule="exact"/>
        <w:ind w:left="480" w:hanging="480"/>
        <w:rPr>
          <w:rFonts w:ascii="宋体"/>
          <w:sz w:val="24"/>
          <w:szCs w:val="18"/>
        </w:rPr>
      </w:pPr>
      <w:r>
        <w:rPr>
          <w:rFonts w:ascii="宋体" w:hint="eastAsia"/>
          <w:sz w:val="24"/>
          <w:szCs w:val="18"/>
        </w:rPr>
        <w:t>货物在搬运、使用时的特殊要求</w:t>
      </w:r>
    </w:p>
    <w:p w:rsidR="004232EF" w:rsidRDefault="00522A52">
      <w:pPr>
        <w:spacing w:line="360" w:lineRule="exact"/>
        <w:rPr>
          <w:rFonts w:ascii="宋体"/>
          <w:sz w:val="24"/>
          <w:szCs w:val="18"/>
        </w:rPr>
      </w:pPr>
      <w:r>
        <w:rPr>
          <w:rFonts w:ascii="宋体" w:hint="eastAsia"/>
          <w:sz w:val="24"/>
          <w:szCs w:val="18"/>
        </w:rPr>
        <w:t>大于100公斤的货物在搬运和使用时有特殊要求的，需要在下表中注明。</w:t>
      </w:r>
    </w:p>
    <w:tbl>
      <w:tblPr>
        <w:tblW w:w="9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00"/>
        <w:gridCol w:w="1194"/>
        <w:gridCol w:w="1379"/>
        <w:gridCol w:w="881"/>
        <w:gridCol w:w="994"/>
        <w:gridCol w:w="1238"/>
        <w:gridCol w:w="1912"/>
      </w:tblGrid>
      <w:tr w:rsidR="004232EF">
        <w:tc>
          <w:tcPr>
            <w:tcW w:w="424"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400"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94"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型号规格</w:t>
            </w:r>
          </w:p>
        </w:tc>
        <w:tc>
          <w:tcPr>
            <w:tcW w:w="1379"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使用空间(长宽高)</w:t>
            </w:r>
          </w:p>
        </w:tc>
        <w:tc>
          <w:tcPr>
            <w:tcW w:w="881"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重量</w:t>
            </w:r>
          </w:p>
        </w:tc>
        <w:tc>
          <w:tcPr>
            <w:tcW w:w="994"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承重要求</w:t>
            </w:r>
          </w:p>
        </w:tc>
        <w:tc>
          <w:tcPr>
            <w:tcW w:w="1238" w:type="dxa"/>
            <w:tcBorders>
              <w:top w:val="single" w:sz="4" w:space="0" w:color="auto"/>
              <w:left w:val="single" w:sz="4" w:space="0" w:color="auto"/>
              <w:bottom w:val="single" w:sz="4" w:space="0" w:color="auto"/>
              <w:right w:val="single" w:sz="4" w:space="0" w:color="auto"/>
            </w:tcBorders>
            <w:vAlign w:val="center"/>
          </w:tcPr>
          <w:p w:rsidR="004232EF" w:rsidRDefault="00522A52">
            <w:pPr>
              <w:spacing w:line="360" w:lineRule="exact"/>
              <w:jc w:val="center"/>
              <w:rPr>
                <w:rFonts w:ascii="宋体"/>
                <w:sz w:val="24"/>
                <w:szCs w:val="18"/>
              </w:rPr>
            </w:pPr>
            <w:r>
              <w:rPr>
                <w:rFonts w:ascii="宋体" w:hint="eastAsia"/>
                <w:sz w:val="24"/>
              </w:rPr>
              <w:t>搬运尺寸</w:t>
            </w:r>
          </w:p>
        </w:tc>
        <w:tc>
          <w:tcPr>
            <w:tcW w:w="1912" w:type="dxa"/>
            <w:tcBorders>
              <w:top w:val="single" w:sz="4" w:space="0" w:color="auto"/>
              <w:left w:val="single" w:sz="4" w:space="0" w:color="auto"/>
              <w:bottom w:val="single" w:sz="4" w:space="0" w:color="auto"/>
              <w:right w:val="single" w:sz="4" w:space="0" w:color="auto"/>
            </w:tcBorders>
            <w:vAlign w:val="center"/>
          </w:tcPr>
          <w:p w:rsidR="004232EF" w:rsidRDefault="00522A52">
            <w:pPr>
              <w:autoSpaceDE w:val="0"/>
              <w:autoSpaceDN w:val="0"/>
              <w:adjustRightInd w:val="0"/>
              <w:spacing w:line="360" w:lineRule="exact"/>
              <w:jc w:val="center"/>
              <w:rPr>
                <w:rFonts w:ascii="宋体"/>
                <w:sz w:val="24"/>
                <w:szCs w:val="18"/>
              </w:rPr>
            </w:pPr>
            <w:r>
              <w:rPr>
                <w:rFonts w:ascii="宋体" w:hint="eastAsia"/>
                <w:sz w:val="24"/>
                <w:szCs w:val="18"/>
              </w:rPr>
              <w:t>备注</w:t>
            </w:r>
          </w:p>
        </w:tc>
      </w:tr>
      <w:tr w:rsidR="004232EF">
        <w:tc>
          <w:tcPr>
            <w:tcW w:w="42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400"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1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379"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881"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238"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91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r>
      <w:tr w:rsidR="004232EF">
        <w:tc>
          <w:tcPr>
            <w:tcW w:w="42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400"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1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379"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881"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238"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91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r>
      <w:tr w:rsidR="004232EF">
        <w:tc>
          <w:tcPr>
            <w:tcW w:w="42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400"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1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379"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881"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238"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91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r>
      <w:tr w:rsidR="004232EF">
        <w:tc>
          <w:tcPr>
            <w:tcW w:w="424" w:type="dxa"/>
            <w:tcBorders>
              <w:top w:val="single" w:sz="4" w:space="0" w:color="auto"/>
              <w:left w:val="single" w:sz="4" w:space="0" w:color="auto"/>
              <w:bottom w:val="single" w:sz="4" w:space="0" w:color="auto"/>
              <w:right w:val="single" w:sz="4" w:space="0" w:color="auto"/>
            </w:tcBorders>
          </w:tcPr>
          <w:p w:rsidR="004232EF" w:rsidRDefault="00522A52">
            <w:pPr>
              <w:spacing w:line="360" w:lineRule="exact"/>
              <w:rPr>
                <w:rFonts w:ascii="宋体"/>
                <w:sz w:val="24"/>
                <w:szCs w:val="18"/>
              </w:rPr>
            </w:pPr>
            <w:r>
              <w:rPr>
                <w:rFonts w:ascii="Arial" w:hAnsi="Arial" w:hint="eastAsia"/>
                <w:sz w:val="24"/>
              </w:rPr>
              <w:t>…</w:t>
            </w:r>
          </w:p>
        </w:tc>
        <w:tc>
          <w:tcPr>
            <w:tcW w:w="1400"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1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379"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881"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994"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238"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c>
          <w:tcPr>
            <w:tcW w:w="1912" w:type="dxa"/>
            <w:tcBorders>
              <w:top w:val="single" w:sz="4" w:space="0" w:color="auto"/>
              <w:left w:val="single" w:sz="4" w:space="0" w:color="auto"/>
              <w:bottom w:val="single" w:sz="4" w:space="0" w:color="auto"/>
              <w:right w:val="single" w:sz="4" w:space="0" w:color="auto"/>
            </w:tcBorders>
          </w:tcPr>
          <w:p w:rsidR="004232EF" w:rsidRDefault="004232EF">
            <w:pPr>
              <w:spacing w:line="360" w:lineRule="exact"/>
              <w:rPr>
                <w:rFonts w:ascii="宋体"/>
                <w:sz w:val="24"/>
                <w:szCs w:val="18"/>
              </w:rPr>
            </w:pPr>
          </w:p>
        </w:tc>
      </w:tr>
    </w:tbl>
    <w:p w:rsidR="004232EF" w:rsidRDefault="00522A52">
      <w:pPr>
        <w:numPr>
          <w:ilvl w:val="255"/>
          <w:numId w:val="0"/>
        </w:numPr>
        <w:spacing w:line="360" w:lineRule="exact"/>
        <w:ind w:left="480" w:hanging="480"/>
        <w:rPr>
          <w:rFonts w:ascii="宋体"/>
          <w:sz w:val="24"/>
          <w:szCs w:val="18"/>
        </w:rPr>
      </w:pPr>
      <w:r>
        <w:rPr>
          <w:rFonts w:ascii="宋体" w:hint="eastAsia"/>
          <w:sz w:val="24"/>
          <w:szCs w:val="18"/>
        </w:rPr>
        <w:t>说明：1、货物在搬运过程中对运输通道的尺寸、承重有要求的需在备注栏中说明。</w:t>
      </w:r>
    </w:p>
    <w:p w:rsidR="004232EF" w:rsidRDefault="00522A52">
      <w:pPr>
        <w:numPr>
          <w:ilvl w:val="255"/>
          <w:numId w:val="0"/>
        </w:numPr>
        <w:spacing w:line="360" w:lineRule="exact"/>
        <w:ind w:left="480" w:hanging="480"/>
        <w:rPr>
          <w:rFonts w:ascii="宋体"/>
          <w:sz w:val="24"/>
          <w:szCs w:val="18"/>
        </w:rPr>
      </w:pPr>
      <w:r>
        <w:rPr>
          <w:rFonts w:ascii="宋体" w:hint="eastAsia"/>
          <w:sz w:val="24"/>
          <w:szCs w:val="18"/>
        </w:rPr>
        <w:t xml:space="preserve">      2、货物在使用时有供、排水要求，或供、排气要求的需在备注栏中说明。</w:t>
      </w:r>
    </w:p>
    <w:p w:rsidR="004232EF" w:rsidRDefault="00522A52">
      <w:pPr>
        <w:numPr>
          <w:ilvl w:val="255"/>
          <w:numId w:val="0"/>
        </w:numPr>
        <w:spacing w:line="360" w:lineRule="auto"/>
        <w:ind w:firstLineChars="300" w:firstLine="720"/>
        <w:rPr>
          <w:rFonts w:ascii="宋体"/>
          <w:sz w:val="24"/>
          <w:szCs w:val="18"/>
        </w:rPr>
      </w:pPr>
      <w:r>
        <w:rPr>
          <w:rFonts w:ascii="宋体" w:hint="eastAsia"/>
          <w:sz w:val="24"/>
          <w:szCs w:val="18"/>
        </w:rPr>
        <w:t>3、货物搬运所必须的包装及工具，如托盘、叉车，由投标人负责提供。</w:t>
      </w:r>
    </w:p>
    <w:p w:rsidR="004232EF" w:rsidRDefault="004232EF">
      <w:pPr>
        <w:spacing w:line="360" w:lineRule="exact"/>
        <w:ind w:left="480" w:hanging="480"/>
        <w:rPr>
          <w:rFonts w:ascii="宋体"/>
          <w:sz w:val="24"/>
          <w:szCs w:val="18"/>
        </w:rPr>
      </w:pPr>
    </w:p>
    <w:p w:rsidR="004232EF" w:rsidRDefault="004232EF">
      <w:pPr>
        <w:spacing w:line="360" w:lineRule="exact"/>
        <w:ind w:left="480" w:hanging="480"/>
        <w:rPr>
          <w:rFonts w:ascii="宋体"/>
          <w:sz w:val="24"/>
          <w:szCs w:val="18"/>
        </w:rPr>
      </w:pPr>
    </w:p>
    <w:p w:rsidR="004232EF" w:rsidRDefault="004232EF">
      <w:pPr>
        <w:tabs>
          <w:tab w:val="left" w:pos="676"/>
          <w:tab w:val="left" w:pos="2330"/>
          <w:tab w:val="left" w:pos="9230"/>
        </w:tabs>
        <w:autoSpaceDE w:val="0"/>
        <w:autoSpaceDN w:val="0"/>
        <w:adjustRightInd w:val="0"/>
        <w:spacing w:line="360" w:lineRule="exact"/>
        <w:ind w:firstLine="3600"/>
        <w:rPr>
          <w:rFonts w:ascii="宋体"/>
          <w:sz w:val="24"/>
          <w:szCs w:val="18"/>
        </w:rPr>
      </w:pPr>
    </w:p>
    <w:p w:rsidR="004232EF" w:rsidRDefault="00522A52">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p>
    <w:p w:rsidR="004232EF" w:rsidRDefault="004232EF">
      <w:pPr>
        <w:tabs>
          <w:tab w:val="left" w:pos="676"/>
          <w:tab w:val="left" w:pos="2330"/>
          <w:tab w:val="left" w:pos="9230"/>
        </w:tabs>
        <w:autoSpaceDE w:val="0"/>
        <w:autoSpaceDN w:val="0"/>
        <w:adjustRightInd w:val="0"/>
        <w:spacing w:line="360" w:lineRule="exact"/>
        <w:ind w:firstLine="3600"/>
        <w:rPr>
          <w:rFonts w:ascii="宋体"/>
          <w:sz w:val="24"/>
          <w:szCs w:val="18"/>
        </w:rPr>
      </w:pPr>
    </w:p>
    <w:p w:rsidR="004232EF" w:rsidRDefault="00522A52">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4232EF" w:rsidRDefault="004232EF">
      <w:pPr>
        <w:pStyle w:val="a8"/>
        <w:spacing w:line="360" w:lineRule="exact"/>
        <w:ind w:firstLine="4800"/>
        <w:rPr>
          <w:sz w:val="24"/>
          <w:szCs w:val="18"/>
        </w:rPr>
      </w:pPr>
    </w:p>
    <w:p w:rsidR="004232EF" w:rsidRDefault="00522A52">
      <w:pPr>
        <w:pStyle w:val="a8"/>
        <w:spacing w:line="360" w:lineRule="exact"/>
        <w:ind w:firstLineChars="1450" w:firstLine="3480"/>
        <w:rPr>
          <w:rFonts w:hAnsi="宋体"/>
          <w:bCs/>
          <w:sz w:val="24"/>
        </w:rPr>
      </w:pPr>
      <w:r>
        <w:rPr>
          <w:sz w:val="24"/>
          <w:szCs w:val="18"/>
        </w:rPr>
        <w:t>日期：</w:t>
      </w:r>
    </w:p>
    <w:p w:rsidR="004232EF" w:rsidRDefault="00522A52">
      <w:pPr>
        <w:widowControl/>
        <w:jc w:val="left"/>
        <w:rPr>
          <w:rFonts w:ascii="宋体" w:hAnsi="宋体"/>
          <w:bCs/>
          <w:sz w:val="24"/>
        </w:rPr>
      </w:pPr>
      <w:r>
        <w:rPr>
          <w:rFonts w:ascii="宋体" w:hAnsi="宋体"/>
          <w:bCs/>
          <w:sz w:val="24"/>
        </w:rPr>
        <w:br w:type="page"/>
      </w:r>
    </w:p>
    <w:p w:rsidR="004232EF" w:rsidRDefault="00522A52">
      <w:pPr>
        <w:pStyle w:val="2"/>
      </w:pPr>
      <w:bookmarkStart w:id="171" w:name="_Toc472630461"/>
      <w:r>
        <w:rPr>
          <w:rFonts w:hint="eastAsia"/>
        </w:rPr>
        <w:lastRenderedPageBreak/>
        <w:t>四、供货方式</w:t>
      </w:r>
      <w:bookmarkEnd w:id="171"/>
    </w:p>
    <w:p w:rsidR="004232EF" w:rsidRDefault="00522A52">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4232EF" w:rsidRDefault="004232EF">
      <w:pPr>
        <w:spacing w:line="360" w:lineRule="exact"/>
        <w:ind w:firstLine="425"/>
        <w:rPr>
          <w:szCs w:val="18"/>
        </w:rPr>
      </w:pPr>
    </w:p>
    <w:p w:rsidR="004232EF" w:rsidRDefault="004232EF">
      <w:pPr>
        <w:spacing w:line="360" w:lineRule="exact"/>
        <w:ind w:firstLine="425"/>
        <w:rPr>
          <w:szCs w:val="18"/>
        </w:rPr>
      </w:pPr>
    </w:p>
    <w:p w:rsidR="004232EF" w:rsidRDefault="004232EF">
      <w:pPr>
        <w:spacing w:line="360" w:lineRule="exact"/>
        <w:ind w:firstLine="425"/>
        <w:rPr>
          <w:szCs w:val="18"/>
        </w:rPr>
      </w:pPr>
    </w:p>
    <w:p w:rsidR="004232EF" w:rsidRDefault="004232EF">
      <w:pPr>
        <w:spacing w:line="360" w:lineRule="exact"/>
        <w:ind w:firstLine="425"/>
        <w:rPr>
          <w:szCs w:val="18"/>
        </w:rPr>
      </w:pPr>
    </w:p>
    <w:p w:rsidR="004232EF" w:rsidRDefault="004232EF">
      <w:pPr>
        <w:spacing w:line="360" w:lineRule="exact"/>
        <w:ind w:firstLine="425"/>
        <w:rPr>
          <w:szCs w:val="18"/>
        </w:rPr>
      </w:pPr>
    </w:p>
    <w:p w:rsidR="004232EF" w:rsidRDefault="00522A52">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p>
    <w:p w:rsidR="004232EF" w:rsidRDefault="004232EF">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4232EF" w:rsidRDefault="00522A52">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4232EF" w:rsidRDefault="004232EF">
      <w:pPr>
        <w:pStyle w:val="a8"/>
        <w:spacing w:line="360" w:lineRule="exact"/>
        <w:ind w:firstLineChars="2250" w:firstLine="5400"/>
        <w:rPr>
          <w:rFonts w:hAnsi="Times New Roman"/>
          <w:kern w:val="0"/>
          <w:sz w:val="24"/>
          <w:szCs w:val="18"/>
        </w:rPr>
      </w:pPr>
    </w:p>
    <w:p w:rsidR="004232EF" w:rsidRDefault="00522A52">
      <w:pPr>
        <w:pStyle w:val="a8"/>
        <w:spacing w:line="360" w:lineRule="exact"/>
        <w:ind w:firstLineChars="2000" w:firstLine="4800"/>
        <w:rPr>
          <w:sz w:val="24"/>
          <w:szCs w:val="18"/>
        </w:rPr>
      </w:pPr>
      <w:r>
        <w:rPr>
          <w:sz w:val="24"/>
          <w:szCs w:val="18"/>
        </w:rPr>
        <w:t>日期：</w:t>
      </w:r>
    </w:p>
    <w:p w:rsidR="004232EF" w:rsidRDefault="004232EF">
      <w:pPr>
        <w:spacing w:line="276" w:lineRule="auto"/>
        <w:rPr>
          <w:rFonts w:ascii="宋体" w:hAnsi="宋体"/>
          <w:bCs/>
          <w:sz w:val="24"/>
        </w:rPr>
      </w:pPr>
    </w:p>
    <w:p w:rsidR="004232EF" w:rsidRDefault="00522A52">
      <w:pPr>
        <w:pStyle w:val="2"/>
      </w:pPr>
      <w:bookmarkStart w:id="172" w:name="_Toc472630462"/>
      <w:r>
        <w:rPr>
          <w:rFonts w:hint="eastAsia"/>
        </w:rPr>
        <w:t>五、合同执行计划</w:t>
      </w:r>
      <w:bookmarkEnd w:id="172"/>
    </w:p>
    <w:p w:rsidR="004232EF" w:rsidRDefault="00522A52">
      <w:pPr>
        <w:spacing w:line="360" w:lineRule="auto"/>
        <w:jc w:val="center"/>
        <w:rPr>
          <w:b/>
          <w:sz w:val="24"/>
        </w:rPr>
      </w:pPr>
      <w:r>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1"/>
        <w:gridCol w:w="2971"/>
        <w:gridCol w:w="2368"/>
        <w:gridCol w:w="1980"/>
      </w:tblGrid>
      <w:tr w:rsidR="004232EF">
        <w:trPr>
          <w:trHeight w:hRule="exact" w:val="699"/>
          <w:jc w:val="center"/>
        </w:trPr>
        <w:tc>
          <w:tcPr>
            <w:tcW w:w="721" w:type="dxa"/>
            <w:tcBorders>
              <w:top w:val="double" w:sz="4" w:space="0" w:color="auto"/>
              <w:left w:val="double" w:sz="4" w:space="0" w:color="auto"/>
            </w:tcBorders>
            <w:vAlign w:val="center"/>
          </w:tcPr>
          <w:p w:rsidR="004232EF" w:rsidRDefault="00522A52">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4232EF" w:rsidRDefault="00522A52">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4232EF" w:rsidRDefault="00522A52">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4232EF" w:rsidRDefault="00522A52">
            <w:pPr>
              <w:spacing w:line="360" w:lineRule="exact"/>
              <w:jc w:val="center"/>
              <w:rPr>
                <w:rFonts w:ascii="Arial" w:hAnsi="Arial"/>
                <w:sz w:val="24"/>
              </w:rPr>
            </w:pPr>
            <w:r>
              <w:rPr>
                <w:rFonts w:ascii="Arial" w:hAnsi="Arial" w:hint="eastAsia"/>
                <w:sz w:val="24"/>
              </w:rPr>
              <w:t>备注</w:t>
            </w:r>
          </w:p>
        </w:tc>
      </w:tr>
      <w:tr w:rsidR="004232EF">
        <w:trPr>
          <w:trHeight w:hRule="exact" w:val="536"/>
          <w:jc w:val="center"/>
        </w:trPr>
        <w:tc>
          <w:tcPr>
            <w:tcW w:w="721" w:type="dxa"/>
            <w:tcBorders>
              <w:left w:val="double" w:sz="4" w:space="0" w:color="auto"/>
            </w:tcBorders>
            <w:vAlign w:val="center"/>
          </w:tcPr>
          <w:p w:rsidR="004232EF" w:rsidRDefault="00522A52">
            <w:pPr>
              <w:spacing w:line="360" w:lineRule="exact"/>
              <w:jc w:val="center"/>
              <w:rPr>
                <w:rFonts w:ascii="Arial" w:hAnsi="Arial"/>
                <w:sz w:val="24"/>
              </w:rPr>
            </w:pPr>
            <w:r>
              <w:rPr>
                <w:rFonts w:ascii="Arial" w:hAnsi="Arial" w:hint="eastAsia"/>
                <w:sz w:val="24"/>
              </w:rPr>
              <w:t>1</w:t>
            </w:r>
          </w:p>
        </w:tc>
        <w:tc>
          <w:tcPr>
            <w:tcW w:w="2971" w:type="dxa"/>
            <w:vAlign w:val="center"/>
          </w:tcPr>
          <w:p w:rsidR="004232EF" w:rsidRDefault="00522A52">
            <w:pPr>
              <w:spacing w:line="360" w:lineRule="exact"/>
              <w:rPr>
                <w:rFonts w:ascii="Arial" w:hAnsi="Arial"/>
                <w:sz w:val="24"/>
              </w:rPr>
            </w:pPr>
            <w:r>
              <w:rPr>
                <w:rFonts w:ascii="Arial" w:hAnsi="Arial" w:hint="eastAsia"/>
                <w:sz w:val="24"/>
              </w:rPr>
              <w:t>合同签订阶段</w:t>
            </w:r>
          </w:p>
        </w:tc>
        <w:tc>
          <w:tcPr>
            <w:tcW w:w="2368" w:type="dxa"/>
            <w:vAlign w:val="center"/>
          </w:tcPr>
          <w:p w:rsidR="004232EF" w:rsidRDefault="004232EF">
            <w:pPr>
              <w:spacing w:line="360" w:lineRule="exact"/>
              <w:jc w:val="center"/>
              <w:rPr>
                <w:rFonts w:ascii="Arial" w:hAnsi="Arial"/>
                <w:sz w:val="24"/>
              </w:rPr>
            </w:pPr>
          </w:p>
        </w:tc>
        <w:tc>
          <w:tcPr>
            <w:tcW w:w="1980" w:type="dxa"/>
            <w:tcBorders>
              <w:right w:val="double" w:sz="4" w:space="0" w:color="auto"/>
            </w:tcBorders>
            <w:vAlign w:val="center"/>
          </w:tcPr>
          <w:p w:rsidR="004232EF" w:rsidRDefault="004232EF">
            <w:pPr>
              <w:spacing w:line="360" w:lineRule="exact"/>
              <w:jc w:val="center"/>
              <w:rPr>
                <w:rFonts w:ascii="Arial" w:hAnsi="Arial"/>
                <w:sz w:val="24"/>
              </w:rPr>
            </w:pPr>
          </w:p>
        </w:tc>
      </w:tr>
      <w:tr w:rsidR="004232EF">
        <w:trPr>
          <w:trHeight w:hRule="exact" w:val="536"/>
          <w:jc w:val="center"/>
        </w:trPr>
        <w:tc>
          <w:tcPr>
            <w:tcW w:w="721" w:type="dxa"/>
            <w:tcBorders>
              <w:left w:val="double" w:sz="4" w:space="0" w:color="auto"/>
            </w:tcBorders>
            <w:vAlign w:val="center"/>
          </w:tcPr>
          <w:p w:rsidR="004232EF" w:rsidRDefault="00522A52">
            <w:pPr>
              <w:spacing w:line="360" w:lineRule="exact"/>
              <w:jc w:val="center"/>
              <w:rPr>
                <w:rFonts w:ascii="Arial" w:hAnsi="Arial"/>
                <w:sz w:val="24"/>
              </w:rPr>
            </w:pPr>
            <w:r>
              <w:rPr>
                <w:rFonts w:ascii="Arial" w:hAnsi="Arial" w:hint="eastAsia"/>
                <w:sz w:val="24"/>
              </w:rPr>
              <w:t>2</w:t>
            </w:r>
          </w:p>
        </w:tc>
        <w:tc>
          <w:tcPr>
            <w:tcW w:w="2971" w:type="dxa"/>
            <w:vAlign w:val="center"/>
          </w:tcPr>
          <w:p w:rsidR="004232EF" w:rsidRDefault="00522A52">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4232EF" w:rsidRDefault="004232EF">
            <w:pPr>
              <w:spacing w:line="360" w:lineRule="exact"/>
              <w:jc w:val="center"/>
              <w:rPr>
                <w:rFonts w:ascii="Arial" w:hAnsi="Arial"/>
                <w:sz w:val="24"/>
              </w:rPr>
            </w:pPr>
          </w:p>
        </w:tc>
        <w:tc>
          <w:tcPr>
            <w:tcW w:w="1980" w:type="dxa"/>
            <w:tcBorders>
              <w:right w:val="double" w:sz="4" w:space="0" w:color="auto"/>
            </w:tcBorders>
            <w:vAlign w:val="center"/>
          </w:tcPr>
          <w:p w:rsidR="004232EF" w:rsidRDefault="004232EF">
            <w:pPr>
              <w:spacing w:line="360" w:lineRule="exact"/>
              <w:jc w:val="center"/>
              <w:rPr>
                <w:rFonts w:ascii="Arial" w:hAnsi="Arial"/>
                <w:sz w:val="24"/>
              </w:rPr>
            </w:pPr>
          </w:p>
        </w:tc>
      </w:tr>
      <w:tr w:rsidR="004232EF">
        <w:trPr>
          <w:trHeight w:hRule="exact" w:val="536"/>
          <w:jc w:val="center"/>
        </w:trPr>
        <w:tc>
          <w:tcPr>
            <w:tcW w:w="721" w:type="dxa"/>
            <w:tcBorders>
              <w:left w:val="double" w:sz="4" w:space="0" w:color="auto"/>
            </w:tcBorders>
            <w:vAlign w:val="center"/>
          </w:tcPr>
          <w:p w:rsidR="004232EF" w:rsidRDefault="00522A52">
            <w:pPr>
              <w:spacing w:line="360" w:lineRule="exact"/>
              <w:jc w:val="center"/>
              <w:rPr>
                <w:rFonts w:ascii="Arial" w:hAnsi="Arial"/>
                <w:sz w:val="24"/>
              </w:rPr>
            </w:pPr>
            <w:r>
              <w:rPr>
                <w:rFonts w:ascii="Arial" w:hAnsi="Arial" w:hint="eastAsia"/>
                <w:sz w:val="24"/>
              </w:rPr>
              <w:t>3</w:t>
            </w:r>
          </w:p>
        </w:tc>
        <w:tc>
          <w:tcPr>
            <w:tcW w:w="2971" w:type="dxa"/>
            <w:vAlign w:val="center"/>
          </w:tcPr>
          <w:p w:rsidR="004232EF" w:rsidRDefault="00522A52">
            <w:pPr>
              <w:spacing w:line="360" w:lineRule="exact"/>
              <w:rPr>
                <w:rFonts w:ascii="Arial" w:hAnsi="Arial"/>
                <w:sz w:val="24"/>
              </w:rPr>
            </w:pPr>
            <w:r>
              <w:rPr>
                <w:rFonts w:ascii="Arial" w:hAnsi="Arial" w:hint="eastAsia"/>
                <w:sz w:val="24"/>
              </w:rPr>
              <w:t>安装、调试阶段</w:t>
            </w:r>
          </w:p>
        </w:tc>
        <w:tc>
          <w:tcPr>
            <w:tcW w:w="2368" w:type="dxa"/>
            <w:vAlign w:val="center"/>
          </w:tcPr>
          <w:p w:rsidR="004232EF" w:rsidRDefault="004232EF">
            <w:pPr>
              <w:spacing w:line="360" w:lineRule="exact"/>
              <w:jc w:val="center"/>
              <w:rPr>
                <w:rFonts w:ascii="Arial" w:hAnsi="Arial"/>
                <w:sz w:val="24"/>
              </w:rPr>
            </w:pPr>
          </w:p>
        </w:tc>
        <w:tc>
          <w:tcPr>
            <w:tcW w:w="1980" w:type="dxa"/>
            <w:tcBorders>
              <w:right w:val="double" w:sz="4" w:space="0" w:color="auto"/>
            </w:tcBorders>
            <w:vAlign w:val="center"/>
          </w:tcPr>
          <w:p w:rsidR="004232EF" w:rsidRDefault="004232EF">
            <w:pPr>
              <w:spacing w:line="360" w:lineRule="exact"/>
              <w:jc w:val="center"/>
              <w:rPr>
                <w:rFonts w:ascii="Arial" w:hAnsi="Arial"/>
                <w:sz w:val="24"/>
              </w:rPr>
            </w:pPr>
          </w:p>
        </w:tc>
      </w:tr>
      <w:tr w:rsidR="004232EF">
        <w:trPr>
          <w:trHeight w:hRule="exact" w:val="536"/>
          <w:jc w:val="center"/>
        </w:trPr>
        <w:tc>
          <w:tcPr>
            <w:tcW w:w="721" w:type="dxa"/>
            <w:tcBorders>
              <w:left w:val="double" w:sz="4" w:space="0" w:color="auto"/>
            </w:tcBorders>
            <w:vAlign w:val="center"/>
          </w:tcPr>
          <w:p w:rsidR="004232EF" w:rsidRDefault="00522A52">
            <w:pPr>
              <w:spacing w:line="360" w:lineRule="exact"/>
              <w:jc w:val="center"/>
              <w:rPr>
                <w:rFonts w:ascii="Arial" w:hAnsi="Arial"/>
                <w:sz w:val="24"/>
              </w:rPr>
            </w:pPr>
            <w:r>
              <w:rPr>
                <w:rFonts w:ascii="Arial" w:hAnsi="Arial" w:hint="eastAsia"/>
                <w:sz w:val="24"/>
              </w:rPr>
              <w:t>4</w:t>
            </w:r>
          </w:p>
        </w:tc>
        <w:tc>
          <w:tcPr>
            <w:tcW w:w="2971" w:type="dxa"/>
            <w:vAlign w:val="center"/>
          </w:tcPr>
          <w:p w:rsidR="004232EF" w:rsidRDefault="00522A52">
            <w:pPr>
              <w:spacing w:line="360" w:lineRule="exact"/>
              <w:rPr>
                <w:rFonts w:ascii="Arial" w:hAnsi="Arial"/>
                <w:sz w:val="24"/>
              </w:rPr>
            </w:pPr>
            <w:r>
              <w:rPr>
                <w:rFonts w:ascii="Arial" w:hAnsi="Arial" w:hint="eastAsia"/>
                <w:sz w:val="24"/>
              </w:rPr>
              <w:t>验收</w:t>
            </w:r>
          </w:p>
        </w:tc>
        <w:tc>
          <w:tcPr>
            <w:tcW w:w="2368" w:type="dxa"/>
            <w:vAlign w:val="center"/>
          </w:tcPr>
          <w:p w:rsidR="004232EF" w:rsidRDefault="004232EF">
            <w:pPr>
              <w:spacing w:line="360" w:lineRule="exact"/>
              <w:jc w:val="center"/>
              <w:rPr>
                <w:rFonts w:ascii="Arial" w:hAnsi="Arial"/>
                <w:sz w:val="24"/>
              </w:rPr>
            </w:pPr>
          </w:p>
        </w:tc>
        <w:tc>
          <w:tcPr>
            <w:tcW w:w="1980" w:type="dxa"/>
            <w:tcBorders>
              <w:right w:val="double" w:sz="4" w:space="0" w:color="auto"/>
            </w:tcBorders>
            <w:vAlign w:val="center"/>
          </w:tcPr>
          <w:p w:rsidR="004232EF" w:rsidRDefault="004232EF">
            <w:pPr>
              <w:spacing w:line="360" w:lineRule="exact"/>
              <w:jc w:val="center"/>
              <w:rPr>
                <w:rFonts w:ascii="Arial" w:hAnsi="Arial"/>
                <w:sz w:val="24"/>
              </w:rPr>
            </w:pPr>
          </w:p>
        </w:tc>
      </w:tr>
      <w:tr w:rsidR="004232EF">
        <w:trPr>
          <w:trHeight w:hRule="exact" w:val="808"/>
          <w:jc w:val="center"/>
        </w:trPr>
        <w:tc>
          <w:tcPr>
            <w:tcW w:w="721" w:type="dxa"/>
            <w:tcBorders>
              <w:left w:val="double" w:sz="4" w:space="0" w:color="auto"/>
            </w:tcBorders>
            <w:vAlign w:val="center"/>
          </w:tcPr>
          <w:p w:rsidR="004232EF" w:rsidRDefault="00522A52">
            <w:pPr>
              <w:spacing w:line="360" w:lineRule="exact"/>
              <w:jc w:val="center"/>
              <w:rPr>
                <w:rFonts w:ascii="Arial" w:hAnsi="Arial"/>
                <w:sz w:val="24"/>
              </w:rPr>
            </w:pPr>
            <w:r>
              <w:rPr>
                <w:rFonts w:ascii="Arial" w:hAnsi="Arial" w:hint="eastAsia"/>
                <w:sz w:val="24"/>
              </w:rPr>
              <w:t>5</w:t>
            </w:r>
          </w:p>
        </w:tc>
        <w:tc>
          <w:tcPr>
            <w:tcW w:w="2971" w:type="dxa"/>
            <w:vAlign w:val="center"/>
          </w:tcPr>
          <w:p w:rsidR="004232EF" w:rsidRDefault="00522A52">
            <w:pPr>
              <w:spacing w:line="360" w:lineRule="exact"/>
              <w:rPr>
                <w:rFonts w:ascii="Arial" w:hAnsi="Arial"/>
                <w:sz w:val="24"/>
              </w:rPr>
            </w:pPr>
            <w:r>
              <w:rPr>
                <w:rFonts w:ascii="Arial" w:hAnsi="Arial" w:hint="eastAsia"/>
                <w:sz w:val="24"/>
              </w:rPr>
              <w:t>质量保障</w:t>
            </w:r>
          </w:p>
        </w:tc>
        <w:tc>
          <w:tcPr>
            <w:tcW w:w="2368" w:type="dxa"/>
            <w:vAlign w:val="center"/>
          </w:tcPr>
          <w:p w:rsidR="004232EF" w:rsidRDefault="004232EF">
            <w:pPr>
              <w:spacing w:line="360" w:lineRule="exact"/>
              <w:jc w:val="center"/>
              <w:rPr>
                <w:rFonts w:ascii="Arial" w:hAnsi="Arial"/>
                <w:sz w:val="24"/>
              </w:rPr>
            </w:pPr>
          </w:p>
        </w:tc>
        <w:tc>
          <w:tcPr>
            <w:tcW w:w="1980" w:type="dxa"/>
            <w:tcBorders>
              <w:right w:val="double" w:sz="4" w:space="0" w:color="auto"/>
            </w:tcBorders>
            <w:vAlign w:val="center"/>
          </w:tcPr>
          <w:p w:rsidR="004232EF" w:rsidRDefault="004232EF">
            <w:pPr>
              <w:spacing w:line="360" w:lineRule="exact"/>
              <w:jc w:val="center"/>
              <w:rPr>
                <w:rFonts w:ascii="Arial" w:hAnsi="Arial"/>
                <w:sz w:val="24"/>
              </w:rPr>
            </w:pPr>
          </w:p>
        </w:tc>
      </w:tr>
      <w:tr w:rsidR="004232EF">
        <w:trPr>
          <w:trHeight w:hRule="exact" w:val="536"/>
          <w:jc w:val="center"/>
        </w:trPr>
        <w:tc>
          <w:tcPr>
            <w:tcW w:w="721" w:type="dxa"/>
            <w:tcBorders>
              <w:left w:val="double" w:sz="4" w:space="0" w:color="auto"/>
              <w:bottom w:val="double" w:sz="4" w:space="0" w:color="auto"/>
            </w:tcBorders>
            <w:vAlign w:val="center"/>
          </w:tcPr>
          <w:p w:rsidR="004232EF" w:rsidRDefault="00522A52">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4232EF" w:rsidRDefault="004232EF">
            <w:pPr>
              <w:spacing w:line="360" w:lineRule="exact"/>
              <w:rPr>
                <w:rFonts w:ascii="Arial" w:hAnsi="Arial"/>
                <w:sz w:val="24"/>
              </w:rPr>
            </w:pPr>
          </w:p>
        </w:tc>
        <w:tc>
          <w:tcPr>
            <w:tcW w:w="2368" w:type="dxa"/>
            <w:tcBorders>
              <w:bottom w:val="double" w:sz="4" w:space="0" w:color="auto"/>
            </w:tcBorders>
            <w:vAlign w:val="center"/>
          </w:tcPr>
          <w:p w:rsidR="004232EF" w:rsidRDefault="004232EF">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4232EF" w:rsidRDefault="004232EF">
            <w:pPr>
              <w:spacing w:line="360" w:lineRule="exact"/>
              <w:jc w:val="center"/>
              <w:rPr>
                <w:rFonts w:ascii="Arial" w:hAnsi="Arial"/>
                <w:sz w:val="24"/>
              </w:rPr>
            </w:pPr>
          </w:p>
        </w:tc>
      </w:tr>
    </w:tbl>
    <w:p w:rsidR="004232EF" w:rsidRDefault="004232EF">
      <w:pPr>
        <w:tabs>
          <w:tab w:val="left" w:pos="676"/>
          <w:tab w:val="left" w:pos="2330"/>
          <w:tab w:val="left" w:pos="9230"/>
        </w:tabs>
        <w:autoSpaceDE w:val="0"/>
        <w:autoSpaceDN w:val="0"/>
        <w:adjustRightInd w:val="0"/>
        <w:spacing w:line="360" w:lineRule="exact"/>
        <w:ind w:firstLine="4800"/>
        <w:rPr>
          <w:rFonts w:ascii="宋体"/>
          <w:sz w:val="24"/>
          <w:szCs w:val="18"/>
        </w:rPr>
      </w:pPr>
    </w:p>
    <w:p w:rsidR="004232EF" w:rsidRDefault="00522A52">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p>
    <w:p w:rsidR="004232EF" w:rsidRDefault="004232EF">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4232EF" w:rsidRDefault="00522A52">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4232EF" w:rsidRDefault="004232EF">
      <w:pPr>
        <w:pStyle w:val="a8"/>
        <w:spacing w:line="360" w:lineRule="exact"/>
        <w:ind w:firstLineChars="2250" w:firstLine="5400"/>
        <w:rPr>
          <w:rFonts w:hAnsi="Times New Roman"/>
          <w:kern w:val="0"/>
          <w:sz w:val="24"/>
          <w:szCs w:val="18"/>
        </w:rPr>
      </w:pPr>
    </w:p>
    <w:p w:rsidR="004232EF" w:rsidRDefault="00522A52">
      <w:pPr>
        <w:ind w:firstLineChars="2000" w:firstLine="4800"/>
      </w:pPr>
      <w:r>
        <w:rPr>
          <w:sz w:val="24"/>
          <w:szCs w:val="18"/>
        </w:rPr>
        <w:t>日期：</w:t>
      </w:r>
    </w:p>
    <w:p w:rsidR="004232EF" w:rsidRDefault="00522A52">
      <w:pPr>
        <w:pStyle w:val="2"/>
      </w:pPr>
      <w:r>
        <w:br w:type="page"/>
      </w:r>
      <w:bookmarkStart w:id="173" w:name="_Toc472630463"/>
      <w:r>
        <w:rPr>
          <w:rFonts w:hint="eastAsia"/>
        </w:rPr>
        <w:lastRenderedPageBreak/>
        <w:t>六、交货进度表</w:t>
      </w:r>
      <w:bookmarkEnd w:id="173"/>
    </w:p>
    <w:p w:rsidR="004232EF" w:rsidRDefault="00522A52">
      <w:pPr>
        <w:spacing w:line="360" w:lineRule="exact"/>
        <w:ind w:firstLine="425"/>
        <w:rPr>
          <w:sz w:val="24"/>
          <w:szCs w:val="18"/>
        </w:rPr>
      </w:pPr>
      <w:r>
        <w:rPr>
          <w:rFonts w:hint="eastAsia"/>
          <w:sz w:val="24"/>
          <w:szCs w:val="18"/>
        </w:rPr>
        <w:t>投标人应按照招标文件要求和根据《用户需求书》的要求做出交货进度表。</w:t>
      </w:r>
    </w:p>
    <w:p w:rsidR="004232EF" w:rsidRDefault="00522A52">
      <w:pPr>
        <w:spacing w:line="360" w:lineRule="exact"/>
        <w:ind w:firstLine="425"/>
        <w:rPr>
          <w:sz w:val="24"/>
          <w:szCs w:val="18"/>
        </w:rPr>
      </w:pPr>
      <w:r>
        <w:rPr>
          <w:rFonts w:ascii="宋体" w:hAnsi="宋体" w:hint="eastAsia"/>
          <w:sz w:val="24"/>
        </w:rPr>
        <w:t xml:space="preserve">项目名称：                          </w:t>
      </w:r>
    </w:p>
    <w:tbl>
      <w:tblPr>
        <w:tblW w:w="10315" w:type="dxa"/>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4"/>
        <w:gridCol w:w="1593"/>
        <w:gridCol w:w="1294"/>
        <w:gridCol w:w="1013"/>
        <w:gridCol w:w="1537"/>
        <w:gridCol w:w="1777"/>
        <w:gridCol w:w="1199"/>
        <w:gridCol w:w="1398"/>
      </w:tblGrid>
      <w:tr w:rsidR="004232EF">
        <w:trPr>
          <w:trHeight w:val="454"/>
          <w:jc w:val="center"/>
        </w:trPr>
        <w:tc>
          <w:tcPr>
            <w:tcW w:w="504" w:type="dxa"/>
            <w:tcBorders>
              <w:top w:val="double" w:sz="4" w:space="0" w:color="auto"/>
              <w:left w:val="double" w:sz="4" w:space="0" w:color="auto"/>
            </w:tcBorders>
            <w:vAlign w:val="center"/>
          </w:tcPr>
          <w:p w:rsidR="004232EF" w:rsidRDefault="00522A52">
            <w:pPr>
              <w:spacing w:line="360" w:lineRule="exact"/>
              <w:jc w:val="center"/>
              <w:rPr>
                <w:rFonts w:ascii="宋体"/>
                <w:sz w:val="24"/>
              </w:rPr>
            </w:pPr>
            <w:r>
              <w:rPr>
                <w:rFonts w:ascii="宋体" w:hint="eastAsia"/>
                <w:sz w:val="24"/>
              </w:rPr>
              <w:t>序号</w:t>
            </w:r>
          </w:p>
        </w:tc>
        <w:tc>
          <w:tcPr>
            <w:tcW w:w="1593" w:type="dxa"/>
            <w:tcBorders>
              <w:top w:val="double" w:sz="4" w:space="0" w:color="auto"/>
            </w:tcBorders>
            <w:vAlign w:val="center"/>
          </w:tcPr>
          <w:p w:rsidR="004232EF" w:rsidRDefault="00522A52">
            <w:pPr>
              <w:spacing w:line="360" w:lineRule="exact"/>
              <w:jc w:val="center"/>
              <w:rPr>
                <w:rFonts w:ascii="宋体"/>
                <w:sz w:val="24"/>
              </w:rPr>
            </w:pPr>
            <w:r>
              <w:rPr>
                <w:rFonts w:ascii="宋体" w:hint="eastAsia"/>
                <w:sz w:val="24"/>
              </w:rPr>
              <w:t>货物名称</w:t>
            </w:r>
          </w:p>
        </w:tc>
        <w:tc>
          <w:tcPr>
            <w:tcW w:w="1294" w:type="dxa"/>
            <w:tcBorders>
              <w:top w:val="double" w:sz="4" w:space="0" w:color="auto"/>
            </w:tcBorders>
            <w:vAlign w:val="center"/>
          </w:tcPr>
          <w:p w:rsidR="004232EF" w:rsidRDefault="00522A52">
            <w:pPr>
              <w:spacing w:line="360" w:lineRule="exact"/>
              <w:jc w:val="center"/>
              <w:rPr>
                <w:rFonts w:ascii="宋体"/>
                <w:sz w:val="24"/>
              </w:rPr>
            </w:pPr>
            <w:r>
              <w:rPr>
                <w:rFonts w:ascii="宋体" w:hint="eastAsia"/>
                <w:sz w:val="24"/>
              </w:rPr>
              <w:t>型号规格</w:t>
            </w:r>
          </w:p>
        </w:tc>
        <w:tc>
          <w:tcPr>
            <w:tcW w:w="1013" w:type="dxa"/>
            <w:tcBorders>
              <w:top w:val="double" w:sz="4" w:space="0" w:color="auto"/>
            </w:tcBorders>
            <w:vAlign w:val="center"/>
          </w:tcPr>
          <w:p w:rsidR="004232EF" w:rsidRDefault="00522A52">
            <w:pPr>
              <w:spacing w:line="360" w:lineRule="exact"/>
              <w:jc w:val="center"/>
              <w:rPr>
                <w:rFonts w:ascii="宋体"/>
                <w:sz w:val="24"/>
              </w:rPr>
            </w:pPr>
            <w:r>
              <w:rPr>
                <w:rFonts w:ascii="宋体" w:hint="eastAsia"/>
                <w:sz w:val="24"/>
              </w:rPr>
              <w:t>数量</w:t>
            </w:r>
          </w:p>
        </w:tc>
        <w:tc>
          <w:tcPr>
            <w:tcW w:w="1537" w:type="dxa"/>
            <w:tcBorders>
              <w:top w:val="double" w:sz="4" w:space="0" w:color="auto"/>
            </w:tcBorders>
            <w:vAlign w:val="center"/>
          </w:tcPr>
          <w:p w:rsidR="004232EF" w:rsidRDefault="00522A52">
            <w:pPr>
              <w:spacing w:line="360" w:lineRule="exact"/>
              <w:jc w:val="center"/>
              <w:rPr>
                <w:rFonts w:ascii="宋体"/>
                <w:sz w:val="24"/>
              </w:rPr>
            </w:pPr>
            <w:r>
              <w:rPr>
                <w:rFonts w:ascii="宋体" w:hint="eastAsia"/>
                <w:sz w:val="24"/>
              </w:rPr>
              <w:t>单件重量</w:t>
            </w:r>
          </w:p>
        </w:tc>
        <w:tc>
          <w:tcPr>
            <w:tcW w:w="1777" w:type="dxa"/>
            <w:tcBorders>
              <w:top w:val="double" w:sz="4" w:space="0" w:color="auto"/>
            </w:tcBorders>
            <w:vAlign w:val="center"/>
          </w:tcPr>
          <w:p w:rsidR="004232EF" w:rsidRDefault="00522A52">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4232EF" w:rsidRDefault="00522A52">
            <w:pPr>
              <w:spacing w:line="360" w:lineRule="exact"/>
              <w:jc w:val="center"/>
              <w:rPr>
                <w:rFonts w:ascii="宋体"/>
                <w:sz w:val="24"/>
              </w:rPr>
            </w:pPr>
            <w:r>
              <w:rPr>
                <w:rFonts w:ascii="宋体" w:hint="eastAsia"/>
                <w:sz w:val="24"/>
              </w:rPr>
              <w:t>交货时间</w:t>
            </w:r>
          </w:p>
        </w:tc>
        <w:tc>
          <w:tcPr>
            <w:tcW w:w="1398" w:type="dxa"/>
            <w:tcBorders>
              <w:top w:val="double" w:sz="4" w:space="0" w:color="auto"/>
              <w:right w:val="double" w:sz="4" w:space="0" w:color="auto"/>
            </w:tcBorders>
            <w:vAlign w:val="center"/>
          </w:tcPr>
          <w:p w:rsidR="004232EF" w:rsidRDefault="00522A52">
            <w:pPr>
              <w:spacing w:line="360" w:lineRule="exact"/>
              <w:jc w:val="center"/>
              <w:rPr>
                <w:rFonts w:ascii="宋体"/>
                <w:sz w:val="24"/>
              </w:rPr>
            </w:pPr>
            <w:r>
              <w:rPr>
                <w:rFonts w:ascii="宋体" w:hint="eastAsia"/>
                <w:sz w:val="24"/>
              </w:rPr>
              <w:t>备注</w:t>
            </w:r>
          </w:p>
        </w:tc>
      </w:tr>
      <w:tr w:rsidR="004232EF">
        <w:trPr>
          <w:trHeight w:val="454"/>
          <w:jc w:val="center"/>
        </w:trPr>
        <w:tc>
          <w:tcPr>
            <w:tcW w:w="504" w:type="dxa"/>
            <w:tcBorders>
              <w:left w:val="double" w:sz="4" w:space="0" w:color="auto"/>
            </w:tcBorders>
            <w:vAlign w:val="center"/>
          </w:tcPr>
          <w:p w:rsidR="004232EF" w:rsidRDefault="00522A52">
            <w:pPr>
              <w:spacing w:line="360" w:lineRule="exact"/>
              <w:jc w:val="center"/>
              <w:rPr>
                <w:rFonts w:ascii="宋体"/>
                <w:sz w:val="24"/>
              </w:rPr>
            </w:pPr>
            <w:r>
              <w:rPr>
                <w:rFonts w:ascii="宋体" w:hint="eastAsia"/>
                <w:sz w:val="24"/>
              </w:rPr>
              <w:t>1</w:t>
            </w:r>
          </w:p>
        </w:tc>
        <w:tc>
          <w:tcPr>
            <w:tcW w:w="1593" w:type="dxa"/>
            <w:vAlign w:val="center"/>
          </w:tcPr>
          <w:p w:rsidR="004232EF" w:rsidRDefault="004232EF">
            <w:pPr>
              <w:autoSpaceDE w:val="0"/>
              <w:autoSpaceDN w:val="0"/>
              <w:adjustRightInd w:val="0"/>
              <w:spacing w:line="360" w:lineRule="exact"/>
              <w:jc w:val="center"/>
              <w:rPr>
                <w:rFonts w:ascii="宋体"/>
                <w:sz w:val="24"/>
              </w:rPr>
            </w:pPr>
          </w:p>
        </w:tc>
        <w:tc>
          <w:tcPr>
            <w:tcW w:w="1294" w:type="dxa"/>
            <w:vAlign w:val="center"/>
          </w:tcPr>
          <w:p w:rsidR="004232EF" w:rsidRDefault="004232EF">
            <w:pPr>
              <w:autoSpaceDE w:val="0"/>
              <w:autoSpaceDN w:val="0"/>
              <w:adjustRightInd w:val="0"/>
              <w:spacing w:line="360" w:lineRule="exact"/>
              <w:jc w:val="center"/>
              <w:rPr>
                <w:rFonts w:ascii="宋体"/>
                <w:sz w:val="24"/>
              </w:rPr>
            </w:pPr>
          </w:p>
        </w:tc>
        <w:tc>
          <w:tcPr>
            <w:tcW w:w="1013" w:type="dxa"/>
            <w:vAlign w:val="center"/>
          </w:tcPr>
          <w:p w:rsidR="004232EF" w:rsidRDefault="004232EF">
            <w:pPr>
              <w:autoSpaceDE w:val="0"/>
              <w:autoSpaceDN w:val="0"/>
              <w:adjustRightInd w:val="0"/>
              <w:spacing w:line="360" w:lineRule="exact"/>
              <w:jc w:val="center"/>
              <w:rPr>
                <w:rFonts w:ascii="宋体"/>
                <w:sz w:val="24"/>
              </w:rPr>
            </w:pPr>
          </w:p>
        </w:tc>
        <w:tc>
          <w:tcPr>
            <w:tcW w:w="1537" w:type="dxa"/>
            <w:vAlign w:val="center"/>
          </w:tcPr>
          <w:p w:rsidR="004232EF" w:rsidRDefault="004232EF">
            <w:pPr>
              <w:spacing w:line="360" w:lineRule="exact"/>
              <w:jc w:val="center"/>
              <w:rPr>
                <w:rFonts w:ascii="宋体"/>
                <w:sz w:val="24"/>
              </w:rPr>
            </w:pPr>
          </w:p>
        </w:tc>
        <w:tc>
          <w:tcPr>
            <w:tcW w:w="1777" w:type="dxa"/>
            <w:vAlign w:val="center"/>
          </w:tcPr>
          <w:p w:rsidR="004232EF" w:rsidRDefault="00522A52">
            <w:pPr>
              <w:spacing w:line="360" w:lineRule="exact"/>
              <w:jc w:val="center"/>
              <w:rPr>
                <w:rFonts w:ascii="宋体"/>
                <w:sz w:val="24"/>
              </w:rPr>
            </w:pPr>
            <w:r>
              <w:rPr>
                <w:rFonts w:ascii="宋体" w:hint="eastAsia"/>
                <w:sz w:val="24"/>
              </w:rPr>
              <w:t>我公司指定地点</w:t>
            </w:r>
          </w:p>
        </w:tc>
        <w:tc>
          <w:tcPr>
            <w:tcW w:w="1199" w:type="dxa"/>
            <w:vAlign w:val="center"/>
          </w:tcPr>
          <w:p w:rsidR="004232EF" w:rsidRDefault="004232EF">
            <w:pPr>
              <w:spacing w:line="360" w:lineRule="exact"/>
              <w:jc w:val="center"/>
              <w:rPr>
                <w:rFonts w:ascii="宋体"/>
                <w:sz w:val="24"/>
              </w:rPr>
            </w:pPr>
          </w:p>
        </w:tc>
        <w:tc>
          <w:tcPr>
            <w:tcW w:w="1398" w:type="dxa"/>
            <w:tcBorders>
              <w:right w:val="double" w:sz="4" w:space="0" w:color="auto"/>
            </w:tcBorders>
            <w:vAlign w:val="center"/>
          </w:tcPr>
          <w:p w:rsidR="004232EF" w:rsidRDefault="004232EF">
            <w:pPr>
              <w:autoSpaceDE w:val="0"/>
              <w:autoSpaceDN w:val="0"/>
              <w:adjustRightInd w:val="0"/>
              <w:spacing w:line="360" w:lineRule="exact"/>
              <w:jc w:val="center"/>
              <w:rPr>
                <w:rFonts w:ascii="宋体"/>
                <w:sz w:val="24"/>
              </w:rPr>
            </w:pPr>
          </w:p>
        </w:tc>
      </w:tr>
      <w:tr w:rsidR="004232EF">
        <w:trPr>
          <w:trHeight w:val="454"/>
          <w:jc w:val="center"/>
        </w:trPr>
        <w:tc>
          <w:tcPr>
            <w:tcW w:w="504" w:type="dxa"/>
            <w:tcBorders>
              <w:left w:val="double" w:sz="4" w:space="0" w:color="auto"/>
            </w:tcBorders>
            <w:vAlign w:val="center"/>
          </w:tcPr>
          <w:p w:rsidR="004232EF" w:rsidRDefault="00522A52">
            <w:pPr>
              <w:spacing w:line="360" w:lineRule="exact"/>
              <w:jc w:val="center"/>
              <w:rPr>
                <w:rFonts w:ascii="宋体"/>
                <w:sz w:val="24"/>
              </w:rPr>
            </w:pPr>
            <w:r>
              <w:rPr>
                <w:rFonts w:ascii="宋体" w:hint="eastAsia"/>
                <w:sz w:val="24"/>
              </w:rPr>
              <w:t>2</w:t>
            </w:r>
          </w:p>
        </w:tc>
        <w:tc>
          <w:tcPr>
            <w:tcW w:w="1593" w:type="dxa"/>
            <w:vAlign w:val="center"/>
          </w:tcPr>
          <w:p w:rsidR="004232EF" w:rsidRDefault="004232EF">
            <w:pPr>
              <w:autoSpaceDE w:val="0"/>
              <w:autoSpaceDN w:val="0"/>
              <w:adjustRightInd w:val="0"/>
              <w:spacing w:line="360" w:lineRule="exact"/>
              <w:jc w:val="center"/>
              <w:rPr>
                <w:rFonts w:ascii="宋体"/>
                <w:sz w:val="24"/>
              </w:rPr>
            </w:pPr>
          </w:p>
        </w:tc>
        <w:tc>
          <w:tcPr>
            <w:tcW w:w="1294" w:type="dxa"/>
            <w:vAlign w:val="center"/>
          </w:tcPr>
          <w:p w:rsidR="004232EF" w:rsidRDefault="004232EF">
            <w:pPr>
              <w:autoSpaceDE w:val="0"/>
              <w:autoSpaceDN w:val="0"/>
              <w:adjustRightInd w:val="0"/>
              <w:spacing w:line="360" w:lineRule="exact"/>
              <w:jc w:val="center"/>
              <w:rPr>
                <w:rFonts w:ascii="宋体"/>
                <w:sz w:val="24"/>
              </w:rPr>
            </w:pPr>
          </w:p>
        </w:tc>
        <w:tc>
          <w:tcPr>
            <w:tcW w:w="1013" w:type="dxa"/>
            <w:vAlign w:val="center"/>
          </w:tcPr>
          <w:p w:rsidR="004232EF" w:rsidRDefault="004232EF">
            <w:pPr>
              <w:autoSpaceDE w:val="0"/>
              <w:autoSpaceDN w:val="0"/>
              <w:adjustRightInd w:val="0"/>
              <w:spacing w:line="360" w:lineRule="exact"/>
              <w:jc w:val="center"/>
              <w:rPr>
                <w:rFonts w:ascii="宋体"/>
                <w:sz w:val="24"/>
              </w:rPr>
            </w:pPr>
          </w:p>
        </w:tc>
        <w:tc>
          <w:tcPr>
            <w:tcW w:w="1537" w:type="dxa"/>
            <w:vAlign w:val="center"/>
          </w:tcPr>
          <w:p w:rsidR="004232EF" w:rsidRDefault="004232EF">
            <w:pPr>
              <w:spacing w:line="360" w:lineRule="exact"/>
              <w:jc w:val="center"/>
              <w:rPr>
                <w:rFonts w:ascii="宋体"/>
                <w:sz w:val="24"/>
              </w:rPr>
            </w:pPr>
          </w:p>
        </w:tc>
        <w:tc>
          <w:tcPr>
            <w:tcW w:w="1777" w:type="dxa"/>
            <w:vAlign w:val="center"/>
          </w:tcPr>
          <w:p w:rsidR="004232EF" w:rsidRDefault="00522A52">
            <w:pPr>
              <w:jc w:val="center"/>
            </w:pPr>
            <w:r>
              <w:rPr>
                <w:rFonts w:ascii="宋体" w:hint="eastAsia"/>
                <w:sz w:val="24"/>
              </w:rPr>
              <w:t>我公司指定地点</w:t>
            </w:r>
          </w:p>
        </w:tc>
        <w:tc>
          <w:tcPr>
            <w:tcW w:w="1199" w:type="dxa"/>
            <w:vAlign w:val="center"/>
          </w:tcPr>
          <w:p w:rsidR="004232EF" w:rsidRDefault="004232EF">
            <w:pPr>
              <w:spacing w:line="360" w:lineRule="exact"/>
              <w:jc w:val="center"/>
              <w:rPr>
                <w:rFonts w:ascii="宋体"/>
                <w:sz w:val="24"/>
              </w:rPr>
            </w:pPr>
          </w:p>
        </w:tc>
        <w:tc>
          <w:tcPr>
            <w:tcW w:w="1398" w:type="dxa"/>
            <w:tcBorders>
              <w:right w:val="double" w:sz="4" w:space="0" w:color="auto"/>
            </w:tcBorders>
            <w:vAlign w:val="center"/>
          </w:tcPr>
          <w:p w:rsidR="004232EF" w:rsidRDefault="004232EF">
            <w:pPr>
              <w:spacing w:line="360" w:lineRule="exact"/>
              <w:jc w:val="center"/>
              <w:rPr>
                <w:sz w:val="24"/>
              </w:rPr>
            </w:pPr>
          </w:p>
        </w:tc>
      </w:tr>
      <w:tr w:rsidR="004232EF">
        <w:trPr>
          <w:trHeight w:val="454"/>
          <w:jc w:val="center"/>
        </w:trPr>
        <w:tc>
          <w:tcPr>
            <w:tcW w:w="504" w:type="dxa"/>
            <w:tcBorders>
              <w:left w:val="double" w:sz="4" w:space="0" w:color="auto"/>
            </w:tcBorders>
            <w:vAlign w:val="center"/>
          </w:tcPr>
          <w:p w:rsidR="004232EF" w:rsidRDefault="00522A52">
            <w:pPr>
              <w:spacing w:line="360" w:lineRule="exact"/>
              <w:jc w:val="center"/>
              <w:rPr>
                <w:rFonts w:ascii="宋体"/>
                <w:sz w:val="24"/>
              </w:rPr>
            </w:pPr>
            <w:r>
              <w:rPr>
                <w:rFonts w:ascii="宋体" w:hint="eastAsia"/>
                <w:sz w:val="24"/>
              </w:rPr>
              <w:t>3</w:t>
            </w:r>
          </w:p>
        </w:tc>
        <w:tc>
          <w:tcPr>
            <w:tcW w:w="1593" w:type="dxa"/>
            <w:vAlign w:val="center"/>
          </w:tcPr>
          <w:p w:rsidR="004232EF" w:rsidRDefault="004232EF">
            <w:pPr>
              <w:autoSpaceDE w:val="0"/>
              <w:autoSpaceDN w:val="0"/>
              <w:adjustRightInd w:val="0"/>
              <w:spacing w:line="360" w:lineRule="exact"/>
              <w:jc w:val="center"/>
              <w:rPr>
                <w:rFonts w:ascii="宋体"/>
                <w:sz w:val="24"/>
              </w:rPr>
            </w:pPr>
          </w:p>
        </w:tc>
        <w:tc>
          <w:tcPr>
            <w:tcW w:w="1294" w:type="dxa"/>
            <w:vAlign w:val="center"/>
          </w:tcPr>
          <w:p w:rsidR="004232EF" w:rsidRDefault="004232EF">
            <w:pPr>
              <w:autoSpaceDE w:val="0"/>
              <w:autoSpaceDN w:val="0"/>
              <w:adjustRightInd w:val="0"/>
              <w:spacing w:line="360" w:lineRule="exact"/>
              <w:jc w:val="center"/>
              <w:rPr>
                <w:rFonts w:ascii="宋体"/>
                <w:sz w:val="24"/>
              </w:rPr>
            </w:pPr>
          </w:p>
        </w:tc>
        <w:tc>
          <w:tcPr>
            <w:tcW w:w="1013" w:type="dxa"/>
            <w:vAlign w:val="center"/>
          </w:tcPr>
          <w:p w:rsidR="004232EF" w:rsidRDefault="004232EF">
            <w:pPr>
              <w:autoSpaceDE w:val="0"/>
              <w:autoSpaceDN w:val="0"/>
              <w:adjustRightInd w:val="0"/>
              <w:spacing w:line="360" w:lineRule="exact"/>
              <w:jc w:val="center"/>
              <w:rPr>
                <w:rFonts w:ascii="宋体"/>
                <w:sz w:val="24"/>
              </w:rPr>
            </w:pPr>
          </w:p>
        </w:tc>
        <w:tc>
          <w:tcPr>
            <w:tcW w:w="1537" w:type="dxa"/>
            <w:vAlign w:val="center"/>
          </w:tcPr>
          <w:p w:rsidR="004232EF" w:rsidRDefault="004232EF">
            <w:pPr>
              <w:spacing w:line="360" w:lineRule="exact"/>
              <w:jc w:val="center"/>
              <w:rPr>
                <w:rFonts w:ascii="宋体"/>
                <w:sz w:val="24"/>
              </w:rPr>
            </w:pPr>
          </w:p>
        </w:tc>
        <w:tc>
          <w:tcPr>
            <w:tcW w:w="1777" w:type="dxa"/>
            <w:vAlign w:val="center"/>
          </w:tcPr>
          <w:p w:rsidR="004232EF" w:rsidRDefault="00522A52">
            <w:pPr>
              <w:jc w:val="center"/>
            </w:pPr>
            <w:r>
              <w:rPr>
                <w:rFonts w:ascii="宋体" w:hint="eastAsia"/>
                <w:sz w:val="24"/>
              </w:rPr>
              <w:t>我公司指定地点</w:t>
            </w:r>
          </w:p>
        </w:tc>
        <w:tc>
          <w:tcPr>
            <w:tcW w:w="1199" w:type="dxa"/>
            <w:vAlign w:val="center"/>
          </w:tcPr>
          <w:p w:rsidR="004232EF" w:rsidRDefault="004232EF">
            <w:pPr>
              <w:spacing w:line="360" w:lineRule="exact"/>
              <w:jc w:val="center"/>
              <w:rPr>
                <w:rFonts w:ascii="宋体"/>
                <w:sz w:val="24"/>
              </w:rPr>
            </w:pPr>
          </w:p>
        </w:tc>
        <w:tc>
          <w:tcPr>
            <w:tcW w:w="1398" w:type="dxa"/>
            <w:tcBorders>
              <w:right w:val="double" w:sz="4" w:space="0" w:color="auto"/>
            </w:tcBorders>
            <w:vAlign w:val="center"/>
          </w:tcPr>
          <w:p w:rsidR="004232EF" w:rsidRDefault="004232EF">
            <w:pPr>
              <w:spacing w:line="360" w:lineRule="exact"/>
              <w:jc w:val="center"/>
              <w:rPr>
                <w:sz w:val="24"/>
              </w:rPr>
            </w:pPr>
          </w:p>
        </w:tc>
      </w:tr>
      <w:tr w:rsidR="004232EF">
        <w:trPr>
          <w:trHeight w:val="454"/>
          <w:jc w:val="center"/>
        </w:trPr>
        <w:tc>
          <w:tcPr>
            <w:tcW w:w="504" w:type="dxa"/>
            <w:tcBorders>
              <w:left w:val="double" w:sz="4" w:space="0" w:color="auto"/>
            </w:tcBorders>
            <w:vAlign w:val="center"/>
          </w:tcPr>
          <w:p w:rsidR="004232EF" w:rsidRDefault="00522A52">
            <w:pPr>
              <w:spacing w:line="360" w:lineRule="exact"/>
              <w:jc w:val="center"/>
              <w:rPr>
                <w:rFonts w:ascii="宋体"/>
                <w:sz w:val="24"/>
              </w:rPr>
            </w:pPr>
            <w:r>
              <w:rPr>
                <w:rFonts w:ascii="宋体" w:hint="eastAsia"/>
                <w:sz w:val="24"/>
              </w:rPr>
              <w:t>4</w:t>
            </w:r>
          </w:p>
        </w:tc>
        <w:tc>
          <w:tcPr>
            <w:tcW w:w="1593" w:type="dxa"/>
            <w:vAlign w:val="center"/>
          </w:tcPr>
          <w:p w:rsidR="004232EF" w:rsidRDefault="004232EF">
            <w:pPr>
              <w:spacing w:line="360" w:lineRule="exact"/>
              <w:jc w:val="center"/>
              <w:rPr>
                <w:rFonts w:ascii="宋体"/>
                <w:sz w:val="24"/>
              </w:rPr>
            </w:pPr>
          </w:p>
        </w:tc>
        <w:tc>
          <w:tcPr>
            <w:tcW w:w="1294" w:type="dxa"/>
            <w:vAlign w:val="center"/>
          </w:tcPr>
          <w:p w:rsidR="004232EF" w:rsidRDefault="004232EF">
            <w:pPr>
              <w:spacing w:line="360" w:lineRule="exact"/>
              <w:jc w:val="center"/>
              <w:rPr>
                <w:rFonts w:ascii="宋体"/>
                <w:sz w:val="24"/>
              </w:rPr>
            </w:pPr>
          </w:p>
        </w:tc>
        <w:tc>
          <w:tcPr>
            <w:tcW w:w="1013" w:type="dxa"/>
            <w:vAlign w:val="center"/>
          </w:tcPr>
          <w:p w:rsidR="004232EF" w:rsidRDefault="004232EF">
            <w:pPr>
              <w:spacing w:line="360" w:lineRule="exact"/>
              <w:jc w:val="center"/>
              <w:rPr>
                <w:rFonts w:ascii="宋体"/>
                <w:sz w:val="24"/>
              </w:rPr>
            </w:pPr>
          </w:p>
        </w:tc>
        <w:tc>
          <w:tcPr>
            <w:tcW w:w="1537" w:type="dxa"/>
            <w:vAlign w:val="center"/>
          </w:tcPr>
          <w:p w:rsidR="004232EF" w:rsidRDefault="004232EF">
            <w:pPr>
              <w:spacing w:line="360" w:lineRule="exact"/>
              <w:jc w:val="center"/>
              <w:rPr>
                <w:rFonts w:ascii="宋体"/>
                <w:sz w:val="24"/>
              </w:rPr>
            </w:pPr>
          </w:p>
        </w:tc>
        <w:tc>
          <w:tcPr>
            <w:tcW w:w="1777" w:type="dxa"/>
            <w:vAlign w:val="center"/>
          </w:tcPr>
          <w:p w:rsidR="004232EF" w:rsidRDefault="00522A52">
            <w:pPr>
              <w:jc w:val="center"/>
            </w:pPr>
            <w:r>
              <w:rPr>
                <w:rFonts w:ascii="宋体" w:hint="eastAsia"/>
                <w:sz w:val="24"/>
              </w:rPr>
              <w:t>我公司指定地点</w:t>
            </w:r>
          </w:p>
        </w:tc>
        <w:tc>
          <w:tcPr>
            <w:tcW w:w="1199" w:type="dxa"/>
            <w:vAlign w:val="center"/>
          </w:tcPr>
          <w:p w:rsidR="004232EF" w:rsidRDefault="004232EF">
            <w:pPr>
              <w:spacing w:line="360" w:lineRule="exact"/>
              <w:jc w:val="center"/>
              <w:rPr>
                <w:rFonts w:ascii="宋体"/>
                <w:sz w:val="24"/>
              </w:rPr>
            </w:pPr>
          </w:p>
        </w:tc>
        <w:tc>
          <w:tcPr>
            <w:tcW w:w="1398" w:type="dxa"/>
            <w:tcBorders>
              <w:right w:val="double" w:sz="4" w:space="0" w:color="auto"/>
            </w:tcBorders>
            <w:vAlign w:val="center"/>
          </w:tcPr>
          <w:p w:rsidR="004232EF" w:rsidRDefault="004232EF">
            <w:pPr>
              <w:spacing w:line="360" w:lineRule="exact"/>
              <w:jc w:val="center"/>
              <w:rPr>
                <w:sz w:val="24"/>
              </w:rPr>
            </w:pPr>
          </w:p>
        </w:tc>
      </w:tr>
      <w:tr w:rsidR="004232EF">
        <w:trPr>
          <w:trHeight w:val="454"/>
          <w:jc w:val="center"/>
        </w:trPr>
        <w:tc>
          <w:tcPr>
            <w:tcW w:w="504" w:type="dxa"/>
            <w:tcBorders>
              <w:left w:val="double" w:sz="4" w:space="0" w:color="auto"/>
              <w:bottom w:val="double" w:sz="4" w:space="0" w:color="auto"/>
            </w:tcBorders>
            <w:vAlign w:val="center"/>
          </w:tcPr>
          <w:p w:rsidR="004232EF" w:rsidRDefault="00522A52">
            <w:pPr>
              <w:spacing w:line="360" w:lineRule="exact"/>
              <w:jc w:val="center"/>
              <w:rPr>
                <w:rFonts w:ascii="宋体"/>
                <w:sz w:val="24"/>
              </w:rPr>
            </w:pPr>
            <w:r>
              <w:rPr>
                <w:rFonts w:ascii="Arial" w:hAnsi="Arial" w:hint="eastAsia"/>
                <w:sz w:val="24"/>
              </w:rPr>
              <w:t>…</w:t>
            </w:r>
          </w:p>
        </w:tc>
        <w:tc>
          <w:tcPr>
            <w:tcW w:w="1593" w:type="dxa"/>
            <w:tcBorders>
              <w:bottom w:val="double" w:sz="4" w:space="0" w:color="auto"/>
            </w:tcBorders>
            <w:vAlign w:val="center"/>
          </w:tcPr>
          <w:p w:rsidR="004232EF" w:rsidRDefault="004232EF">
            <w:pPr>
              <w:spacing w:line="360" w:lineRule="exact"/>
              <w:jc w:val="center"/>
              <w:rPr>
                <w:rFonts w:ascii="宋体"/>
                <w:sz w:val="24"/>
              </w:rPr>
            </w:pPr>
          </w:p>
        </w:tc>
        <w:tc>
          <w:tcPr>
            <w:tcW w:w="1294" w:type="dxa"/>
            <w:tcBorders>
              <w:bottom w:val="double" w:sz="4" w:space="0" w:color="auto"/>
            </w:tcBorders>
            <w:vAlign w:val="center"/>
          </w:tcPr>
          <w:p w:rsidR="004232EF" w:rsidRDefault="004232EF">
            <w:pPr>
              <w:spacing w:line="360" w:lineRule="exact"/>
              <w:jc w:val="center"/>
              <w:rPr>
                <w:rFonts w:ascii="宋体"/>
                <w:sz w:val="24"/>
              </w:rPr>
            </w:pPr>
          </w:p>
        </w:tc>
        <w:tc>
          <w:tcPr>
            <w:tcW w:w="1013" w:type="dxa"/>
            <w:tcBorders>
              <w:bottom w:val="double" w:sz="4" w:space="0" w:color="auto"/>
            </w:tcBorders>
            <w:vAlign w:val="center"/>
          </w:tcPr>
          <w:p w:rsidR="004232EF" w:rsidRDefault="004232EF">
            <w:pPr>
              <w:spacing w:line="360" w:lineRule="exact"/>
              <w:jc w:val="center"/>
              <w:rPr>
                <w:rFonts w:ascii="宋体"/>
                <w:sz w:val="24"/>
              </w:rPr>
            </w:pPr>
          </w:p>
        </w:tc>
        <w:tc>
          <w:tcPr>
            <w:tcW w:w="1537" w:type="dxa"/>
            <w:tcBorders>
              <w:bottom w:val="double" w:sz="4" w:space="0" w:color="auto"/>
            </w:tcBorders>
            <w:vAlign w:val="center"/>
          </w:tcPr>
          <w:p w:rsidR="004232EF" w:rsidRDefault="004232EF">
            <w:pPr>
              <w:spacing w:line="360" w:lineRule="exact"/>
              <w:jc w:val="center"/>
              <w:rPr>
                <w:rFonts w:ascii="宋体"/>
                <w:sz w:val="24"/>
              </w:rPr>
            </w:pPr>
          </w:p>
        </w:tc>
        <w:tc>
          <w:tcPr>
            <w:tcW w:w="1777" w:type="dxa"/>
            <w:tcBorders>
              <w:bottom w:val="double" w:sz="4" w:space="0" w:color="auto"/>
            </w:tcBorders>
            <w:vAlign w:val="center"/>
          </w:tcPr>
          <w:p w:rsidR="004232EF" w:rsidRDefault="004232EF">
            <w:pPr>
              <w:spacing w:line="360" w:lineRule="exact"/>
              <w:jc w:val="center"/>
              <w:rPr>
                <w:sz w:val="24"/>
              </w:rPr>
            </w:pPr>
          </w:p>
        </w:tc>
        <w:tc>
          <w:tcPr>
            <w:tcW w:w="1199" w:type="dxa"/>
            <w:tcBorders>
              <w:bottom w:val="double" w:sz="4" w:space="0" w:color="auto"/>
            </w:tcBorders>
            <w:vAlign w:val="center"/>
          </w:tcPr>
          <w:p w:rsidR="004232EF" w:rsidRDefault="004232EF">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4232EF" w:rsidRDefault="004232EF">
            <w:pPr>
              <w:spacing w:line="360" w:lineRule="exact"/>
              <w:jc w:val="center"/>
              <w:rPr>
                <w:sz w:val="24"/>
              </w:rPr>
            </w:pPr>
          </w:p>
        </w:tc>
      </w:tr>
    </w:tbl>
    <w:p w:rsidR="004232EF" w:rsidRDefault="004232EF">
      <w:pPr>
        <w:spacing w:line="360" w:lineRule="exact"/>
        <w:rPr>
          <w:szCs w:val="18"/>
        </w:rPr>
      </w:pPr>
    </w:p>
    <w:p w:rsidR="004232EF" w:rsidRDefault="00522A52">
      <w:pPr>
        <w:spacing w:line="360" w:lineRule="auto"/>
        <w:ind w:left="210"/>
        <w:rPr>
          <w:rFonts w:ascii="宋体"/>
          <w:sz w:val="24"/>
          <w:szCs w:val="18"/>
        </w:rPr>
      </w:pPr>
      <w:r>
        <w:rPr>
          <w:rFonts w:ascii="宋体" w:hint="eastAsia"/>
          <w:sz w:val="24"/>
          <w:szCs w:val="18"/>
        </w:rPr>
        <w:t>说明：1.本表序号应与供货一览表序号相一致。</w:t>
      </w:r>
    </w:p>
    <w:p w:rsidR="004232EF" w:rsidRDefault="00522A52">
      <w:pPr>
        <w:numPr>
          <w:ilvl w:val="0"/>
          <w:numId w:val="19"/>
        </w:numPr>
        <w:spacing w:line="360" w:lineRule="auto"/>
        <w:ind w:left="840"/>
        <w:rPr>
          <w:rFonts w:ascii="宋体"/>
          <w:sz w:val="24"/>
          <w:szCs w:val="18"/>
        </w:rPr>
      </w:pPr>
      <w:r>
        <w:rPr>
          <w:rFonts w:ascii="宋体" w:hint="eastAsia"/>
          <w:sz w:val="24"/>
          <w:szCs w:val="18"/>
        </w:rPr>
        <w:t>单件重量无法准确时，请标注大致重量。</w:t>
      </w:r>
    </w:p>
    <w:p w:rsidR="004232EF" w:rsidRDefault="004232EF">
      <w:pPr>
        <w:tabs>
          <w:tab w:val="left" w:pos="676"/>
          <w:tab w:val="left" w:pos="2330"/>
          <w:tab w:val="left" w:pos="9230"/>
        </w:tabs>
        <w:autoSpaceDE w:val="0"/>
        <w:autoSpaceDN w:val="0"/>
        <w:adjustRightInd w:val="0"/>
        <w:spacing w:line="360" w:lineRule="exact"/>
        <w:rPr>
          <w:rFonts w:ascii="宋体"/>
          <w:sz w:val="24"/>
          <w:szCs w:val="18"/>
        </w:rPr>
      </w:pPr>
    </w:p>
    <w:p w:rsidR="004232EF" w:rsidRDefault="004232EF">
      <w:pPr>
        <w:tabs>
          <w:tab w:val="left" w:pos="676"/>
          <w:tab w:val="left" w:pos="2330"/>
          <w:tab w:val="left" w:pos="9230"/>
        </w:tabs>
        <w:autoSpaceDE w:val="0"/>
        <w:autoSpaceDN w:val="0"/>
        <w:adjustRightInd w:val="0"/>
        <w:spacing w:line="360" w:lineRule="exact"/>
        <w:rPr>
          <w:rFonts w:ascii="宋体"/>
          <w:sz w:val="24"/>
          <w:szCs w:val="18"/>
        </w:rPr>
      </w:pPr>
    </w:p>
    <w:p w:rsidR="004232EF" w:rsidRDefault="004232EF">
      <w:pPr>
        <w:tabs>
          <w:tab w:val="left" w:pos="676"/>
          <w:tab w:val="left" w:pos="2330"/>
          <w:tab w:val="left" w:pos="9230"/>
        </w:tabs>
        <w:autoSpaceDE w:val="0"/>
        <w:autoSpaceDN w:val="0"/>
        <w:adjustRightInd w:val="0"/>
        <w:spacing w:line="360" w:lineRule="exact"/>
        <w:rPr>
          <w:rFonts w:ascii="宋体"/>
          <w:sz w:val="24"/>
          <w:szCs w:val="18"/>
        </w:rPr>
      </w:pPr>
    </w:p>
    <w:p w:rsidR="004232EF" w:rsidRDefault="004232EF">
      <w:pPr>
        <w:tabs>
          <w:tab w:val="left" w:pos="676"/>
          <w:tab w:val="left" w:pos="2330"/>
          <w:tab w:val="left" w:pos="9230"/>
        </w:tabs>
        <w:autoSpaceDE w:val="0"/>
        <w:autoSpaceDN w:val="0"/>
        <w:adjustRightInd w:val="0"/>
        <w:spacing w:line="360" w:lineRule="exact"/>
        <w:rPr>
          <w:rFonts w:ascii="宋体"/>
          <w:sz w:val="24"/>
          <w:szCs w:val="18"/>
        </w:rPr>
      </w:pPr>
    </w:p>
    <w:p w:rsidR="004232EF" w:rsidRDefault="00522A52">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4232EF" w:rsidRDefault="004232EF">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4232EF" w:rsidRDefault="00522A52">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4232EF" w:rsidRDefault="004232EF">
      <w:pPr>
        <w:pStyle w:val="a8"/>
        <w:spacing w:line="360" w:lineRule="exact"/>
        <w:ind w:firstLineChars="2250" w:firstLine="5400"/>
        <w:rPr>
          <w:rFonts w:hAnsi="Times New Roman"/>
          <w:kern w:val="0"/>
          <w:sz w:val="24"/>
          <w:szCs w:val="18"/>
        </w:rPr>
      </w:pPr>
    </w:p>
    <w:p w:rsidR="004232EF" w:rsidRDefault="00522A52">
      <w:pPr>
        <w:pStyle w:val="a8"/>
        <w:spacing w:line="360" w:lineRule="exact"/>
        <w:ind w:firstLine="4080"/>
        <w:rPr>
          <w:szCs w:val="18"/>
        </w:rPr>
      </w:pPr>
      <w:r>
        <w:rPr>
          <w:sz w:val="24"/>
          <w:szCs w:val="18"/>
        </w:rPr>
        <w:t>日期：</w:t>
      </w:r>
    </w:p>
    <w:p w:rsidR="004232EF" w:rsidRDefault="004232EF"/>
    <w:p w:rsidR="004232EF" w:rsidRDefault="004232EF"/>
    <w:p w:rsidR="004232EF" w:rsidRDefault="00522A52">
      <w:pPr>
        <w:widowControl/>
        <w:jc w:val="left"/>
        <w:rPr>
          <w:rFonts w:ascii="宋体" w:hAnsi="宋体"/>
          <w:bCs/>
          <w:sz w:val="24"/>
        </w:rPr>
      </w:pPr>
      <w:r>
        <w:rPr>
          <w:rFonts w:ascii="宋体" w:hAnsi="宋体"/>
          <w:bCs/>
          <w:sz w:val="24"/>
        </w:rPr>
        <w:br w:type="page"/>
      </w:r>
    </w:p>
    <w:p w:rsidR="004232EF" w:rsidRDefault="00522A52">
      <w:pPr>
        <w:pStyle w:val="2"/>
      </w:pPr>
      <w:bookmarkStart w:id="174" w:name="_Toc472630464"/>
      <w:r>
        <w:rPr>
          <w:rFonts w:hint="eastAsia"/>
        </w:rPr>
        <w:lastRenderedPageBreak/>
        <w:t>七、伴随服务</w:t>
      </w:r>
      <w:bookmarkEnd w:id="174"/>
    </w:p>
    <w:p w:rsidR="004232EF" w:rsidRDefault="00522A52">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4232EF" w:rsidRDefault="00522A52">
      <w:pPr>
        <w:spacing w:line="360" w:lineRule="exact"/>
        <w:ind w:leftChars="340" w:left="714"/>
        <w:rPr>
          <w:rFonts w:ascii="宋体"/>
          <w:bCs/>
          <w:sz w:val="24"/>
          <w:szCs w:val="18"/>
        </w:rPr>
      </w:pPr>
      <w:r>
        <w:rPr>
          <w:rFonts w:ascii="宋体" w:hAnsi="宋体" w:hint="eastAsia"/>
          <w:sz w:val="24"/>
        </w:rPr>
        <w:t xml:space="preserve">项目名称：                           </w:t>
      </w:r>
    </w:p>
    <w:tbl>
      <w:tblPr>
        <w:tblW w:w="866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2777"/>
        <w:gridCol w:w="1541"/>
        <w:gridCol w:w="4347"/>
      </w:tblGrid>
      <w:tr w:rsidR="004232EF">
        <w:trPr>
          <w:trHeight w:val="418"/>
          <w:jc w:val="center"/>
        </w:trPr>
        <w:tc>
          <w:tcPr>
            <w:tcW w:w="2777" w:type="dxa"/>
            <w:tcBorders>
              <w:top w:val="double" w:sz="4" w:space="0" w:color="auto"/>
              <w:bottom w:val="double" w:sz="4" w:space="0" w:color="auto"/>
            </w:tcBorders>
            <w:vAlign w:val="center"/>
          </w:tcPr>
          <w:p w:rsidR="004232EF" w:rsidRDefault="00522A52">
            <w:pPr>
              <w:spacing w:line="360" w:lineRule="exact"/>
              <w:jc w:val="center"/>
              <w:rPr>
                <w:rFonts w:ascii="宋体"/>
                <w:bCs/>
                <w:sz w:val="24"/>
              </w:rPr>
            </w:pPr>
            <w:r>
              <w:rPr>
                <w:rFonts w:ascii="宋体" w:hint="eastAsia"/>
                <w:bCs/>
                <w:sz w:val="24"/>
              </w:rPr>
              <w:t>项目</w:t>
            </w:r>
          </w:p>
        </w:tc>
        <w:tc>
          <w:tcPr>
            <w:tcW w:w="1541" w:type="dxa"/>
            <w:tcBorders>
              <w:top w:val="double" w:sz="4" w:space="0" w:color="auto"/>
              <w:bottom w:val="double" w:sz="4" w:space="0" w:color="auto"/>
            </w:tcBorders>
            <w:vAlign w:val="center"/>
          </w:tcPr>
          <w:p w:rsidR="004232EF" w:rsidRDefault="00522A52">
            <w:pPr>
              <w:spacing w:line="360" w:lineRule="exact"/>
              <w:jc w:val="center"/>
              <w:rPr>
                <w:rFonts w:ascii="宋体"/>
                <w:bCs/>
                <w:sz w:val="24"/>
              </w:rPr>
            </w:pPr>
            <w:r>
              <w:rPr>
                <w:rFonts w:ascii="宋体" w:hint="eastAsia"/>
                <w:bCs/>
                <w:sz w:val="24"/>
              </w:rPr>
              <w:t>时间安排</w:t>
            </w:r>
          </w:p>
        </w:tc>
        <w:tc>
          <w:tcPr>
            <w:tcW w:w="4347" w:type="dxa"/>
            <w:tcBorders>
              <w:top w:val="double" w:sz="4" w:space="0" w:color="auto"/>
              <w:bottom w:val="double" w:sz="4" w:space="0" w:color="auto"/>
            </w:tcBorders>
            <w:vAlign w:val="center"/>
          </w:tcPr>
          <w:p w:rsidR="004232EF" w:rsidRDefault="00522A52">
            <w:pPr>
              <w:spacing w:line="360" w:lineRule="exact"/>
              <w:jc w:val="center"/>
              <w:rPr>
                <w:rFonts w:ascii="宋体"/>
                <w:bCs/>
                <w:sz w:val="24"/>
              </w:rPr>
            </w:pPr>
            <w:r>
              <w:rPr>
                <w:rFonts w:ascii="宋体" w:hint="eastAsia"/>
                <w:bCs/>
                <w:sz w:val="24"/>
              </w:rPr>
              <w:t>具体方案内容</w:t>
            </w:r>
          </w:p>
        </w:tc>
      </w:tr>
      <w:tr w:rsidR="004232EF">
        <w:trPr>
          <w:trHeight w:val="419"/>
          <w:jc w:val="center"/>
        </w:trPr>
        <w:tc>
          <w:tcPr>
            <w:tcW w:w="2777" w:type="dxa"/>
            <w:tcBorders>
              <w:top w:val="nil"/>
            </w:tcBorders>
            <w:vAlign w:val="center"/>
          </w:tcPr>
          <w:p w:rsidR="004232EF" w:rsidRDefault="00522A52">
            <w:pPr>
              <w:spacing w:line="360" w:lineRule="exact"/>
              <w:jc w:val="center"/>
              <w:rPr>
                <w:rFonts w:ascii="宋体"/>
                <w:bCs/>
                <w:sz w:val="24"/>
              </w:rPr>
            </w:pPr>
            <w:r>
              <w:rPr>
                <w:rFonts w:ascii="宋体" w:hint="eastAsia"/>
                <w:bCs/>
                <w:sz w:val="24"/>
              </w:rPr>
              <w:t>安装</w:t>
            </w:r>
          </w:p>
        </w:tc>
        <w:tc>
          <w:tcPr>
            <w:tcW w:w="1541" w:type="dxa"/>
            <w:tcBorders>
              <w:top w:val="nil"/>
            </w:tcBorders>
            <w:vAlign w:val="center"/>
          </w:tcPr>
          <w:p w:rsidR="004232EF" w:rsidRDefault="004232EF">
            <w:pPr>
              <w:spacing w:line="360" w:lineRule="exact"/>
              <w:jc w:val="center"/>
              <w:rPr>
                <w:rFonts w:ascii="宋体"/>
                <w:bCs/>
                <w:sz w:val="24"/>
              </w:rPr>
            </w:pPr>
          </w:p>
        </w:tc>
        <w:tc>
          <w:tcPr>
            <w:tcW w:w="4347" w:type="dxa"/>
            <w:tcBorders>
              <w:top w:val="nil"/>
            </w:tcBorders>
            <w:vAlign w:val="center"/>
          </w:tcPr>
          <w:p w:rsidR="004232EF" w:rsidRDefault="004232EF">
            <w:pPr>
              <w:spacing w:line="360" w:lineRule="exact"/>
              <w:rPr>
                <w:rFonts w:ascii="宋体"/>
                <w:bCs/>
                <w:sz w:val="24"/>
              </w:rPr>
            </w:pPr>
          </w:p>
        </w:tc>
      </w:tr>
      <w:tr w:rsidR="004232EF">
        <w:trPr>
          <w:trHeight w:val="287"/>
          <w:jc w:val="center"/>
        </w:trPr>
        <w:tc>
          <w:tcPr>
            <w:tcW w:w="2777" w:type="dxa"/>
            <w:vAlign w:val="center"/>
          </w:tcPr>
          <w:p w:rsidR="004232EF" w:rsidRDefault="00522A52">
            <w:pPr>
              <w:spacing w:line="360" w:lineRule="exact"/>
              <w:jc w:val="center"/>
              <w:rPr>
                <w:rFonts w:ascii="宋体"/>
                <w:bCs/>
                <w:sz w:val="24"/>
              </w:rPr>
            </w:pPr>
            <w:r>
              <w:rPr>
                <w:rFonts w:ascii="宋体" w:hint="eastAsia"/>
                <w:bCs/>
                <w:sz w:val="24"/>
              </w:rPr>
              <w:t>调试</w:t>
            </w:r>
          </w:p>
        </w:tc>
        <w:tc>
          <w:tcPr>
            <w:tcW w:w="1541" w:type="dxa"/>
            <w:vAlign w:val="center"/>
          </w:tcPr>
          <w:p w:rsidR="004232EF" w:rsidRDefault="004232EF">
            <w:pPr>
              <w:spacing w:line="360" w:lineRule="exact"/>
              <w:jc w:val="center"/>
              <w:rPr>
                <w:rFonts w:ascii="宋体"/>
                <w:bCs/>
                <w:sz w:val="24"/>
              </w:rPr>
            </w:pPr>
          </w:p>
        </w:tc>
        <w:tc>
          <w:tcPr>
            <w:tcW w:w="4347" w:type="dxa"/>
            <w:vAlign w:val="center"/>
          </w:tcPr>
          <w:p w:rsidR="004232EF" w:rsidRDefault="004232EF">
            <w:pPr>
              <w:spacing w:line="360" w:lineRule="exact"/>
              <w:rPr>
                <w:rFonts w:ascii="宋体"/>
                <w:bCs/>
                <w:sz w:val="24"/>
              </w:rPr>
            </w:pPr>
          </w:p>
        </w:tc>
      </w:tr>
      <w:tr w:rsidR="004232EF">
        <w:trPr>
          <w:trHeight w:val="419"/>
          <w:jc w:val="center"/>
        </w:trPr>
        <w:tc>
          <w:tcPr>
            <w:tcW w:w="2777" w:type="dxa"/>
            <w:vAlign w:val="center"/>
          </w:tcPr>
          <w:p w:rsidR="004232EF" w:rsidRDefault="00522A52">
            <w:pPr>
              <w:spacing w:line="360" w:lineRule="exact"/>
              <w:jc w:val="center"/>
              <w:rPr>
                <w:rFonts w:ascii="宋体"/>
                <w:bCs/>
                <w:sz w:val="24"/>
              </w:rPr>
            </w:pPr>
            <w:r>
              <w:rPr>
                <w:rFonts w:ascii="宋体" w:hint="eastAsia"/>
                <w:bCs/>
                <w:sz w:val="24"/>
              </w:rPr>
              <w:t>验收</w:t>
            </w:r>
          </w:p>
        </w:tc>
        <w:tc>
          <w:tcPr>
            <w:tcW w:w="1541" w:type="dxa"/>
            <w:vAlign w:val="center"/>
          </w:tcPr>
          <w:p w:rsidR="004232EF" w:rsidRDefault="004232EF">
            <w:pPr>
              <w:spacing w:line="360" w:lineRule="exact"/>
              <w:jc w:val="center"/>
              <w:rPr>
                <w:rFonts w:ascii="宋体"/>
                <w:bCs/>
                <w:sz w:val="24"/>
              </w:rPr>
            </w:pPr>
          </w:p>
        </w:tc>
        <w:tc>
          <w:tcPr>
            <w:tcW w:w="4347" w:type="dxa"/>
            <w:vAlign w:val="center"/>
          </w:tcPr>
          <w:p w:rsidR="004232EF" w:rsidRDefault="004232EF">
            <w:pPr>
              <w:spacing w:line="360" w:lineRule="exact"/>
              <w:jc w:val="center"/>
              <w:rPr>
                <w:rFonts w:ascii="宋体"/>
                <w:bCs/>
                <w:sz w:val="24"/>
              </w:rPr>
            </w:pPr>
          </w:p>
        </w:tc>
      </w:tr>
      <w:tr w:rsidR="004232EF">
        <w:trPr>
          <w:trHeight w:val="419"/>
          <w:jc w:val="center"/>
        </w:trPr>
        <w:tc>
          <w:tcPr>
            <w:tcW w:w="2777" w:type="dxa"/>
            <w:vAlign w:val="center"/>
          </w:tcPr>
          <w:p w:rsidR="004232EF" w:rsidRDefault="00522A52">
            <w:pPr>
              <w:spacing w:line="360" w:lineRule="exact"/>
              <w:jc w:val="center"/>
              <w:rPr>
                <w:rFonts w:ascii="宋体"/>
                <w:bCs/>
                <w:sz w:val="24"/>
              </w:rPr>
            </w:pPr>
            <w:r>
              <w:rPr>
                <w:rFonts w:ascii="宋体" w:hint="eastAsia"/>
                <w:bCs/>
                <w:sz w:val="24"/>
              </w:rPr>
              <w:t>培训</w:t>
            </w:r>
          </w:p>
        </w:tc>
        <w:tc>
          <w:tcPr>
            <w:tcW w:w="1541" w:type="dxa"/>
            <w:vAlign w:val="center"/>
          </w:tcPr>
          <w:p w:rsidR="004232EF" w:rsidRDefault="004232EF">
            <w:pPr>
              <w:spacing w:line="360" w:lineRule="exact"/>
              <w:jc w:val="center"/>
              <w:rPr>
                <w:rFonts w:ascii="宋体"/>
                <w:bCs/>
                <w:sz w:val="24"/>
              </w:rPr>
            </w:pPr>
          </w:p>
        </w:tc>
        <w:tc>
          <w:tcPr>
            <w:tcW w:w="4347" w:type="dxa"/>
            <w:vAlign w:val="center"/>
          </w:tcPr>
          <w:p w:rsidR="004232EF" w:rsidRDefault="004232EF">
            <w:pPr>
              <w:spacing w:line="360" w:lineRule="exact"/>
              <w:jc w:val="center"/>
              <w:rPr>
                <w:rFonts w:ascii="宋体"/>
                <w:bCs/>
                <w:sz w:val="24"/>
              </w:rPr>
            </w:pPr>
          </w:p>
        </w:tc>
      </w:tr>
      <w:tr w:rsidR="004232EF">
        <w:trPr>
          <w:trHeight w:val="419"/>
          <w:jc w:val="center"/>
        </w:trPr>
        <w:tc>
          <w:tcPr>
            <w:tcW w:w="2777" w:type="dxa"/>
            <w:vAlign w:val="center"/>
          </w:tcPr>
          <w:p w:rsidR="004232EF" w:rsidRDefault="00522A52">
            <w:pPr>
              <w:spacing w:line="360" w:lineRule="exact"/>
              <w:jc w:val="center"/>
              <w:rPr>
                <w:rFonts w:ascii="宋体"/>
                <w:bCs/>
                <w:sz w:val="24"/>
              </w:rPr>
            </w:pPr>
            <w:r>
              <w:rPr>
                <w:rFonts w:ascii="宋体" w:hint="eastAsia"/>
                <w:bCs/>
                <w:sz w:val="24"/>
              </w:rPr>
              <w:t>----</w:t>
            </w:r>
          </w:p>
        </w:tc>
        <w:tc>
          <w:tcPr>
            <w:tcW w:w="1541" w:type="dxa"/>
            <w:vAlign w:val="center"/>
          </w:tcPr>
          <w:p w:rsidR="004232EF" w:rsidRDefault="004232EF">
            <w:pPr>
              <w:spacing w:line="360" w:lineRule="exact"/>
              <w:jc w:val="center"/>
              <w:rPr>
                <w:rFonts w:ascii="宋体"/>
                <w:bCs/>
                <w:sz w:val="24"/>
              </w:rPr>
            </w:pPr>
          </w:p>
        </w:tc>
        <w:tc>
          <w:tcPr>
            <w:tcW w:w="4347" w:type="dxa"/>
            <w:vAlign w:val="center"/>
          </w:tcPr>
          <w:p w:rsidR="004232EF" w:rsidRDefault="004232EF">
            <w:pPr>
              <w:spacing w:line="360" w:lineRule="exact"/>
              <w:jc w:val="center"/>
              <w:rPr>
                <w:rFonts w:ascii="宋体"/>
                <w:bCs/>
                <w:sz w:val="24"/>
              </w:rPr>
            </w:pPr>
          </w:p>
        </w:tc>
      </w:tr>
    </w:tbl>
    <w:p w:rsidR="004232EF" w:rsidRDefault="004232EF">
      <w:pPr>
        <w:spacing w:line="360" w:lineRule="exact"/>
        <w:ind w:leftChars="340" w:left="714"/>
        <w:rPr>
          <w:rFonts w:ascii="宋体"/>
          <w:bCs/>
          <w:szCs w:val="18"/>
        </w:rPr>
      </w:pPr>
    </w:p>
    <w:p w:rsidR="004232EF" w:rsidRDefault="004232EF">
      <w:pPr>
        <w:spacing w:line="360" w:lineRule="exact"/>
        <w:rPr>
          <w:szCs w:val="18"/>
        </w:rPr>
      </w:pPr>
    </w:p>
    <w:p w:rsidR="004232EF" w:rsidRDefault="004232EF">
      <w:pPr>
        <w:spacing w:line="360" w:lineRule="exact"/>
        <w:rPr>
          <w:szCs w:val="18"/>
        </w:rPr>
      </w:pPr>
    </w:p>
    <w:p w:rsidR="004232EF" w:rsidRDefault="004232EF">
      <w:pPr>
        <w:spacing w:line="360" w:lineRule="exact"/>
        <w:rPr>
          <w:szCs w:val="18"/>
        </w:rPr>
      </w:pPr>
    </w:p>
    <w:p w:rsidR="004232EF" w:rsidRDefault="00522A52">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4232EF" w:rsidRDefault="004232EF">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4232EF" w:rsidRDefault="00522A52">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4232EF" w:rsidRDefault="004232EF">
      <w:pPr>
        <w:pStyle w:val="a8"/>
        <w:spacing w:line="360" w:lineRule="exact"/>
        <w:ind w:firstLineChars="2250" w:firstLine="5400"/>
        <w:rPr>
          <w:rFonts w:hAnsi="Times New Roman"/>
          <w:kern w:val="0"/>
          <w:sz w:val="24"/>
          <w:szCs w:val="18"/>
        </w:rPr>
      </w:pPr>
    </w:p>
    <w:p w:rsidR="004232EF" w:rsidRDefault="00522A52">
      <w:pPr>
        <w:pStyle w:val="a8"/>
        <w:spacing w:line="360" w:lineRule="exact"/>
        <w:ind w:firstLineChars="1700" w:firstLine="4080"/>
        <w:rPr>
          <w:szCs w:val="18"/>
        </w:rPr>
      </w:pPr>
      <w:r>
        <w:rPr>
          <w:sz w:val="24"/>
          <w:szCs w:val="18"/>
        </w:rPr>
        <w:t>日期：</w:t>
      </w:r>
    </w:p>
    <w:p w:rsidR="004232EF" w:rsidRDefault="004232EF"/>
    <w:p w:rsidR="004232EF" w:rsidRDefault="00522A52">
      <w:pPr>
        <w:widowControl/>
        <w:jc w:val="left"/>
        <w:rPr>
          <w:rFonts w:ascii="宋体" w:hAnsi="宋体"/>
          <w:bCs/>
          <w:sz w:val="24"/>
        </w:rPr>
      </w:pPr>
      <w:r>
        <w:rPr>
          <w:rFonts w:ascii="宋体" w:hAnsi="宋体"/>
          <w:bCs/>
          <w:sz w:val="24"/>
        </w:rPr>
        <w:br w:type="page"/>
      </w:r>
    </w:p>
    <w:p w:rsidR="004232EF" w:rsidRDefault="00522A52">
      <w:pPr>
        <w:pStyle w:val="2"/>
      </w:pPr>
      <w:bookmarkStart w:id="175" w:name="_Toc472630465"/>
      <w:r>
        <w:rPr>
          <w:rFonts w:hint="eastAsia"/>
        </w:rPr>
        <w:lastRenderedPageBreak/>
        <w:t>八、采购人配合的条件</w:t>
      </w:r>
      <w:bookmarkEnd w:id="175"/>
    </w:p>
    <w:p w:rsidR="004232EF" w:rsidRDefault="00522A52">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4232EF" w:rsidRDefault="004232EF">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4229"/>
        <w:gridCol w:w="4479"/>
      </w:tblGrid>
      <w:tr w:rsidR="004232EF">
        <w:trPr>
          <w:jc w:val="center"/>
        </w:trPr>
        <w:tc>
          <w:tcPr>
            <w:tcW w:w="4229" w:type="dxa"/>
            <w:tcBorders>
              <w:top w:val="double" w:sz="4" w:space="0" w:color="auto"/>
              <w:bottom w:val="double" w:sz="4" w:space="0" w:color="auto"/>
            </w:tcBorders>
          </w:tcPr>
          <w:p w:rsidR="004232EF" w:rsidRDefault="00522A52">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4232EF" w:rsidRDefault="00522A52">
            <w:pPr>
              <w:pStyle w:val="10"/>
              <w:spacing w:line="360" w:lineRule="exact"/>
              <w:rPr>
                <w:rFonts w:ascii="Times New Roman"/>
                <w:b w:val="0"/>
                <w:bCs w:val="0"/>
                <w:sz w:val="24"/>
              </w:rPr>
            </w:pPr>
            <w:r>
              <w:rPr>
                <w:rFonts w:ascii="Times New Roman" w:hint="eastAsia"/>
                <w:b w:val="0"/>
                <w:bCs w:val="0"/>
                <w:sz w:val="24"/>
              </w:rPr>
              <w:t>时间</w:t>
            </w:r>
          </w:p>
        </w:tc>
      </w:tr>
      <w:tr w:rsidR="004232EF">
        <w:trPr>
          <w:jc w:val="center"/>
        </w:trPr>
        <w:tc>
          <w:tcPr>
            <w:tcW w:w="4229" w:type="dxa"/>
            <w:tcBorders>
              <w:top w:val="nil"/>
            </w:tcBorders>
            <w:vAlign w:val="center"/>
          </w:tcPr>
          <w:p w:rsidR="004232EF" w:rsidRDefault="004232EF">
            <w:pPr>
              <w:pStyle w:val="10"/>
              <w:spacing w:line="360" w:lineRule="exact"/>
              <w:rPr>
                <w:rFonts w:ascii="Times New Roman"/>
                <w:b w:val="0"/>
                <w:bCs w:val="0"/>
                <w:sz w:val="24"/>
              </w:rPr>
            </w:pPr>
          </w:p>
        </w:tc>
        <w:tc>
          <w:tcPr>
            <w:tcW w:w="4479" w:type="dxa"/>
            <w:tcBorders>
              <w:top w:val="nil"/>
            </w:tcBorders>
            <w:vAlign w:val="center"/>
          </w:tcPr>
          <w:p w:rsidR="004232EF" w:rsidRDefault="004232EF">
            <w:pPr>
              <w:spacing w:line="360" w:lineRule="exact"/>
              <w:jc w:val="center"/>
              <w:rPr>
                <w:sz w:val="24"/>
              </w:rPr>
            </w:pPr>
          </w:p>
        </w:tc>
      </w:tr>
      <w:tr w:rsidR="004232EF">
        <w:trPr>
          <w:jc w:val="center"/>
        </w:trPr>
        <w:tc>
          <w:tcPr>
            <w:tcW w:w="4229" w:type="dxa"/>
            <w:tcBorders>
              <w:top w:val="nil"/>
            </w:tcBorders>
            <w:vAlign w:val="center"/>
          </w:tcPr>
          <w:p w:rsidR="004232EF" w:rsidRDefault="004232EF">
            <w:pPr>
              <w:pStyle w:val="10"/>
              <w:spacing w:line="360" w:lineRule="exact"/>
              <w:rPr>
                <w:rFonts w:ascii="Times New Roman"/>
                <w:b w:val="0"/>
                <w:bCs w:val="0"/>
                <w:sz w:val="21"/>
              </w:rPr>
            </w:pPr>
          </w:p>
        </w:tc>
        <w:tc>
          <w:tcPr>
            <w:tcW w:w="4479" w:type="dxa"/>
            <w:tcBorders>
              <w:top w:val="nil"/>
            </w:tcBorders>
            <w:vAlign w:val="center"/>
          </w:tcPr>
          <w:p w:rsidR="004232EF" w:rsidRDefault="004232EF">
            <w:pPr>
              <w:spacing w:line="360" w:lineRule="exact"/>
              <w:jc w:val="center"/>
            </w:pPr>
          </w:p>
        </w:tc>
      </w:tr>
      <w:tr w:rsidR="004232EF">
        <w:trPr>
          <w:jc w:val="center"/>
        </w:trPr>
        <w:tc>
          <w:tcPr>
            <w:tcW w:w="4229" w:type="dxa"/>
            <w:tcBorders>
              <w:top w:val="nil"/>
            </w:tcBorders>
            <w:vAlign w:val="center"/>
          </w:tcPr>
          <w:p w:rsidR="004232EF" w:rsidRDefault="004232EF">
            <w:pPr>
              <w:pStyle w:val="10"/>
              <w:spacing w:line="360" w:lineRule="exact"/>
              <w:rPr>
                <w:rFonts w:ascii="Times New Roman"/>
                <w:b w:val="0"/>
                <w:bCs w:val="0"/>
                <w:sz w:val="21"/>
              </w:rPr>
            </w:pPr>
          </w:p>
        </w:tc>
        <w:tc>
          <w:tcPr>
            <w:tcW w:w="4479" w:type="dxa"/>
            <w:tcBorders>
              <w:top w:val="nil"/>
            </w:tcBorders>
            <w:vAlign w:val="center"/>
          </w:tcPr>
          <w:p w:rsidR="004232EF" w:rsidRDefault="004232EF">
            <w:pPr>
              <w:spacing w:line="360" w:lineRule="exact"/>
              <w:jc w:val="center"/>
            </w:pPr>
          </w:p>
        </w:tc>
      </w:tr>
      <w:tr w:rsidR="004232EF">
        <w:trPr>
          <w:jc w:val="center"/>
        </w:trPr>
        <w:tc>
          <w:tcPr>
            <w:tcW w:w="4229" w:type="dxa"/>
            <w:tcBorders>
              <w:top w:val="nil"/>
            </w:tcBorders>
            <w:vAlign w:val="center"/>
          </w:tcPr>
          <w:p w:rsidR="004232EF" w:rsidRDefault="004232EF">
            <w:pPr>
              <w:pStyle w:val="10"/>
              <w:spacing w:line="360" w:lineRule="exact"/>
              <w:rPr>
                <w:rFonts w:ascii="Times New Roman"/>
                <w:b w:val="0"/>
                <w:bCs w:val="0"/>
                <w:sz w:val="21"/>
              </w:rPr>
            </w:pPr>
          </w:p>
        </w:tc>
        <w:tc>
          <w:tcPr>
            <w:tcW w:w="4479" w:type="dxa"/>
            <w:tcBorders>
              <w:top w:val="nil"/>
            </w:tcBorders>
            <w:vAlign w:val="center"/>
          </w:tcPr>
          <w:p w:rsidR="004232EF" w:rsidRDefault="004232EF">
            <w:pPr>
              <w:spacing w:line="360" w:lineRule="exact"/>
              <w:jc w:val="center"/>
            </w:pPr>
          </w:p>
        </w:tc>
      </w:tr>
      <w:tr w:rsidR="004232EF">
        <w:trPr>
          <w:jc w:val="center"/>
        </w:trPr>
        <w:tc>
          <w:tcPr>
            <w:tcW w:w="4229" w:type="dxa"/>
            <w:tcBorders>
              <w:top w:val="nil"/>
            </w:tcBorders>
            <w:vAlign w:val="center"/>
          </w:tcPr>
          <w:p w:rsidR="004232EF" w:rsidRDefault="004232EF">
            <w:pPr>
              <w:pStyle w:val="10"/>
              <w:spacing w:line="360" w:lineRule="exact"/>
              <w:rPr>
                <w:rFonts w:ascii="Times New Roman"/>
                <w:b w:val="0"/>
                <w:bCs w:val="0"/>
                <w:sz w:val="21"/>
              </w:rPr>
            </w:pPr>
          </w:p>
        </w:tc>
        <w:tc>
          <w:tcPr>
            <w:tcW w:w="4479" w:type="dxa"/>
            <w:tcBorders>
              <w:top w:val="nil"/>
            </w:tcBorders>
            <w:vAlign w:val="center"/>
          </w:tcPr>
          <w:p w:rsidR="004232EF" w:rsidRDefault="004232EF">
            <w:pPr>
              <w:spacing w:line="360" w:lineRule="exact"/>
              <w:jc w:val="center"/>
            </w:pPr>
          </w:p>
        </w:tc>
      </w:tr>
      <w:tr w:rsidR="004232EF">
        <w:trPr>
          <w:jc w:val="center"/>
        </w:trPr>
        <w:tc>
          <w:tcPr>
            <w:tcW w:w="4229" w:type="dxa"/>
            <w:tcBorders>
              <w:top w:val="nil"/>
            </w:tcBorders>
            <w:vAlign w:val="center"/>
          </w:tcPr>
          <w:p w:rsidR="004232EF" w:rsidRDefault="004232EF">
            <w:pPr>
              <w:pStyle w:val="10"/>
              <w:spacing w:line="360" w:lineRule="exact"/>
              <w:rPr>
                <w:rFonts w:ascii="Times New Roman"/>
                <w:b w:val="0"/>
                <w:bCs w:val="0"/>
                <w:sz w:val="21"/>
              </w:rPr>
            </w:pPr>
          </w:p>
        </w:tc>
        <w:tc>
          <w:tcPr>
            <w:tcW w:w="4479" w:type="dxa"/>
            <w:tcBorders>
              <w:top w:val="nil"/>
            </w:tcBorders>
            <w:vAlign w:val="center"/>
          </w:tcPr>
          <w:p w:rsidR="004232EF" w:rsidRDefault="004232EF">
            <w:pPr>
              <w:spacing w:line="360" w:lineRule="exact"/>
              <w:jc w:val="center"/>
            </w:pPr>
          </w:p>
        </w:tc>
      </w:tr>
      <w:tr w:rsidR="004232EF">
        <w:trPr>
          <w:jc w:val="center"/>
        </w:trPr>
        <w:tc>
          <w:tcPr>
            <w:tcW w:w="4229" w:type="dxa"/>
            <w:tcBorders>
              <w:top w:val="nil"/>
            </w:tcBorders>
            <w:vAlign w:val="center"/>
          </w:tcPr>
          <w:p w:rsidR="004232EF" w:rsidRDefault="004232EF">
            <w:pPr>
              <w:pStyle w:val="10"/>
              <w:spacing w:line="360" w:lineRule="exact"/>
              <w:rPr>
                <w:rFonts w:ascii="Times New Roman"/>
                <w:b w:val="0"/>
                <w:bCs w:val="0"/>
                <w:sz w:val="21"/>
              </w:rPr>
            </w:pPr>
          </w:p>
        </w:tc>
        <w:tc>
          <w:tcPr>
            <w:tcW w:w="4479" w:type="dxa"/>
            <w:tcBorders>
              <w:top w:val="nil"/>
            </w:tcBorders>
            <w:vAlign w:val="center"/>
          </w:tcPr>
          <w:p w:rsidR="004232EF" w:rsidRDefault="004232EF">
            <w:pPr>
              <w:spacing w:line="360" w:lineRule="exact"/>
              <w:jc w:val="center"/>
            </w:pPr>
          </w:p>
        </w:tc>
      </w:tr>
      <w:tr w:rsidR="004232EF">
        <w:trPr>
          <w:jc w:val="center"/>
        </w:trPr>
        <w:tc>
          <w:tcPr>
            <w:tcW w:w="4229" w:type="dxa"/>
            <w:tcBorders>
              <w:top w:val="nil"/>
            </w:tcBorders>
            <w:vAlign w:val="center"/>
          </w:tcPr>
          <w:p w:rsidR="004232EF" w:rsidRDefault="004232EF">
            <w:pPr>
              <w:pStyle w:val="10"/>
              <w:spacing w:line="360" w:lineRule="exact"/>
              <w:rPr>
                <w:rFonts w:ascii="Times New Roman"/>
                <w:b w:val="0"/>
                <w:bCs w:val="0"/>
                <w:sz w:val="21"/>
              </w:rPr>
            </w:pPr>
          </w:p>
        </w:tc>
        <w:tc>
          <w:tcPr>
            <w:tcW w:w="4479" w:type="dxa"/>
            <w:tcBorders>
              <w:top w:val="nil"/>
            </w:tcBorders>
            <w:vAlign w:val="center"/>
          </w:tcPr>
          <w:p w:rsidR="004232EF" w:rsidRDefault="004232EF">
            <w:pPr>
              <w:spacing w:line="360" w:lineRule="exact"/>
              <w:jc w:val="center"/>
            </w:pPr>
          </w:p>
        </w:tc>
      </w:tr>
      <w:tr w:rsidR="004232EF">
        <w:trPr>
          <w:jc w:val="center"/>
        </w:trPr>
        <w:tc>
          <w:tcPr>
            <w:tcW w:w="4229" w:type="dxa"/>
            <w:tcBorders>
              <w:top w:val="nil"/>
            </w:tcBorders>
            <w:vAlign w:val="center"/>
          </w:tcPr>
          <w:p w:rsidR="004232EF" w:rsidRDefault="004232EF">
            <w:pPr>
              <w:pStyle w:val="10"/>
              <w:spacing w:line="360" w:lineRule="exact"/>
              <w:rPr>
                <w:rFonts w:ascii="Times New Roman"/>
                <w:b w:val="0"/>
                <w:bCs w:val="0"/>
                <w:sz w:val="21"/>
              </w:rPr>
            </w:pPr>
          </w:p>
        </w:tc>
        <w:tc>
          <w:tcPr>
            <w:tcW w:w="4479" w:type="dxa"/>
            <w:tcBorders>
              <w:top w:val="nil"/>
            </w:tcBorders>
            <w:vAlign w:val="center"/>
          </w:tcPr>
          <w:p w:rsidR="004232EF" w:rsidRDefault="004232EF">
            <w:pPr>
              <w:spacing w:line="360" w:lineRule="exact"/>
              <w:jc w:val="center"/>
            </w:pPr>
          </w:p>
        </w:tc>
      </w:tr>
      <w:tr w:rsidR="004232EF">
        <w:trPr>
          <w:jc w:val="center"/>
        </w:trPr>
        <w:tc>
          <w:tcPr>
            <w:tcW w:w="4229" w:type="dxa"/>
            <w:tcBorders>
              <w:top w:val="nil"/>
            </w:tcBorders>
            <w:vAlign w:val="center"/>
          </w:tcPr>
          <w:p w:rsidR="004232EF" w:rsidRDefault="004232EF">
            <w:pPr>
              <w:pStyle w:val="10"/>
              <w:spacing w:line="360" w:lineRule="exact"/>
              <w:rPr>
                <w:rFonts w:ascii="Times New Roman"/>
                <w:b w:val="0"/>
                <w:bCs w:val="0"/>
                <w:sz w:val="21"/>
              </w:rPr>
            </w:pPr>
          </w:p>
        </w:tc>
        <w:tc>
          <w:tcPr>
            <w:tcW w:w="4479" w:type="dxa"/>
            <w:tcBorders>
              <w:top w:val="nil"/>
            </w:tcBorders>
            <w:vAlign w:val="center"/>
          </w:tcPr>
          <w:p w:rsidR="004232EF" w:rsidRDefault="004232EF">
            <w:pPr>
              <w:spacing w:line="360" w:lineRule="exact"/>
              <w:jc w:val="center"/>
            </w:pPr>
          </w:p>
        </w:tc>
      </w:tr>
      <w:tr w:rsidR="004232EF">
        <w:trPr>
          <w:jc w:val="center"/>
        </w:trPr>
        <w:tc>
          <w:tcPr>
            <w:tcW w:w="4229" w:type="dxa"/>
            <w:tcBorders>
              <w:top w:val="nil"/>
            </w:tcBorders>
            <w:vAlign w:val="center"/>
          </w:tcPr>
          <w:p w:rsidR="004232EF" w:rsidRDefault="004232EF">
            <w:pPr>
              <w:pStyle w:val="10"/>
              <w:spacing w:line="360" w:lineRule="exact"/>
              <w:rPr>
                <w:rFonts w:ascii="Times New Roman"/>
                <w:b w:val="0"/>
                <w:bCs w:val="0"/>
                <w:sz w:val="21"/>
              </w:rPr>
            </w:pPr>
          </w:p>
        </w:tc>
        <w:tc>
          <w:tcPr>
            <w:tcW w:w="4479" w:type="dxa"/>
            <w:tcBorders>
              <w:top w:val="nil"/>
            </w:tcBorders>
            <w:vAlign w:val="center"/>
          </w:tcPr>
          <w:p w:rsidR="004232EF" w:rsidRDefault="004232EF">
            <w:pPr>
              <w:spacing w:line="360" w:lineRule="exact"/>
              <w:jc w:val="center"/>
            </w:pPr>
          </w:p>
        </w:tc>
      </w:tr>
      <w:tr w:rsidR="004232EF">
        <w:trPr>
          <w:jc w:val="center"/>
        </w:trPr>
        <w:tc>
          <w:tcPr>
            <w:tcW w:w="4229" w:type="dxa"/>
          </w:tcPr>
          <w:p w:rsidR="004232EF" w:rsidRDefault="00522A52">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4232EF" w:rsidRDefault="004232EF">
            <w:pPr>
              <w:pStyle w:val="10"/>
              <w:spacing w:line="360" w:lineRule="exact"/>
              <w:rPr>
                <w:rFonts w:ascii="Times New Roman"/>
                <w:b w:val="0"/>
                <w:bCs w:val="0"/>
                <w:sz w:val="21"/>
              </w:rPr>
            </w:pPr>
          </w:p>
        </w:tc>
      </w:tr>
    </w:tbl>
    <w:p w:rsidR="004232EF" w:rsidRDefault="004232EF">
      <w:pPr>
        <w:spacing w:line="360" w:lineRule="exact"/>
        <w:ind w:firstLine="403"/>
        <w:rPr>
          <w:rFonts w:ascii="宋体"/>
          <w:szCs w:val="18"/>
        </w:rPr>
      </w:pPr>
    </w:p>
    <w:p w:rsidR="004232EF" w:rsidRDefault="004232EF">
      <w:pPr>
        <w:spacing w:line="360" w:lineRule="exact"/>
        <w:ind w:firstLine="403"/>
        <w:rPr>
          <w:rFonts w:ascii="宋体"/>
          <w:szCs w:val="18"/>
        </w:rPr>
      </w:pPr>
    </w:p>
    <w:p w:rsidR="004232EF" w:rsidRDefault="00522A52">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p>
    <w:p w:rsidR="004232EF" w:rsidRDefault="004232EF">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4232EF" w:rsidRDefault="00522A52">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4232EF" w:rsidRDefault="004232EF">
      <w:pPr>
        <w:pStyle w:val="a8"/>
        <w:spacing w:line="360" w:lineRule="exact"/>
        <w:ind w:firstLineChars="2250" w:firstLine="5400"/>
        <w:rPr>
          <w:rFonts w:hAnsi="Times New Roman"/>
          <w:kern w:val="0"/>
          <w:sz w:val="24"/>
          <w:szCs w:val="18"/>
        </w:rPr>
      </w:pPr>
    </w:p>
    <w:p w:rsidR="004232EF" w:rsidRDefault="00522A52">
      <w:pPr>
        <w:pStyle w:val="a8"/>
        <w:spacing w:line="360" w:lineRule="exact"/>
        <w:ind w:firstLineChars="1850" w:firstLine="4440"/>
        <w:rPr>
          <w:sz w:val="24"/>
          <w:szCs w:val="18"/>
        </w:rPr>
      </w:pPr>
      <w:r>
        <w:rPr>
          <w:sz w:val="24"/>
          <w:szCs w:val="18"/>
        </w:rPr>
        <w:t>日期：</w:t>
      </w:r>
    </w:p>
    <w:p w:rsidR="004232EF" w:rsidRDefault="004232EF"/>
    <w:p w:rsidR="004232EF" w:rsidRDefault="00522A52">
      <w:pPr>
        <w:widowControl/>
        <w:jc w:val="left"/>
        <w:rPr>
          <w:rFonts w:ascii="宋体" w:hAnsi="宋体"/>
          <w:bCs/>
          <w:sz w:val="24"/>
        </w:rPr>
      </w:pPr>
      <w:r>
        <w:rPr>
          <w:rFonts w:ascii="宋体" w:hAnsi="宋体"/>
          <w:bCs/>
          <w:sz w:val="24"/>
        </w:rPr>
        <w:br w:type="page"/>
      </w:r>
    </w:p>
    <w:p w:rsidR="004232EF" w:rsidRDefault="00522A52">
      <w:pPr>
        <w:pStyle w:val="2"/>
      </w:pPr>
      <w:bookmarkStart w:id="176" w:name="_Toc472630466"/>
      <w:r>
        <w:rPr>
          <w:rFonts w:hint="eastAsia"/>
        </w:rPr>
        <w:lastRenderedPageBreak/>
        <w:t>九、售后服务承诺书</w:t>
      </w:r>
      <w:bookmarkEnd w:id="176"/>
    </w:p>
    <w:p w:rsidR="004232EF" w:rsidRDefault="00522A52">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4232EF" w:rsidRDefault="00522A52">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4232EF" w:rsidRDefault="00522A52">
      <w:pPr>
        <w:spacing w:line="360" w:lineRule="exact"/>
        <w:rPr>
          <w:rFonts w:ascii="宋体"/>
          <w:sz w:val="24"/>
          <w:szCs w:val="18"/>
        </w:rPr>
      </w:pPr>
      <w:r>
        <w:rPr>
          <w:rFonts w:ascii="宋体" w:hint="eastAsia"/>
          <w:sz w:val="24"/>
          <w:szCs w:val="18"/>
        </w:rPr>
        <w:t>1. 投标人对自己提供的货物 “三包”的说明；</w:t>
      </w:r>
    </w:p>
    <w:p w:rsidR="004232EF" w:rsidRDefault="00522A52">
      <w:pPr>
        <w:spacing w:line="360" w:lineRule="exact"/>
        <w:rPr>
          <w:rFonts w:ascii="宋体"/>
          <w:sz w:val="24"/>
          <w:szCs w:val="18"/>
        </w:rPr>
      </w:pPr>
      <w:r>
        <w:rPr>
          <w:rFonts w:ascii="宋体" w:hint="eastAsia"/>
          <w:sz w:val="24"/>
          <w:szCs w:val="18"/>
        </w:rPr>
        <w:t>2. 可向用户提供的优惠条件程度（备品、备件、专用工具等的供应）；</w:t>
      </w:r>
    </w:p>
    <w:p w:rsidR="004232EF" w:rsidRDefault="00522A52">
      <w:pPr>
        <w:spacing w:line="360" w:lineRule="exact"/>
        <w:rPr>
          <w:rFonts w:ascii="宋体"/>
          <w:sz w:val="24"/>
          <w:szCs w:val="18"/>
        </w:rPr>
      </w:pPr>
      <w:r>
        <w:rPr>
          <w:rFonts w:ascii="宋体" w:hint="eastAsia"/>
          <w:sz w:val="24"/>
          <w:szCs w:val="18"/>
        </w:rPr>
        <w:t>3. 对用户的人员培训及费用；</w:t>
      </w:r>
    </w:p>
    <w:p w:rsidR="004232EF" w:rsidRDefault="00522A52">
      <w:pPr>
        <w:spacing w:line="360" w:lineRule="exact"/>
        <w:rPr>
          <w:rFonts w:ascii="宋体"/>
          <w:sz w:val="24"/>
          <w:szCs w:val="18"/>
        </w:rPr>
      </w:pPr>
      <w:r>
        <w:rPr>
          <w:rFonts w:ascii="宋体" w:hint="eastAsia"/>
          <w:sz w:val="24"/>
          <w:szCs w:val="18"/>
        </w:rPr>
        <w:t>4. 制造商是否建立专门的售后服务机构；</w:t>
      </w:r>
    </w:p>
    <w:p w:rsidR="004232EF" w:rsidRDefault="00522A52">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4232EF" w:rsidRDefault="00522A52">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4232EF" w:rsidRDefault="004232EF">
      <w:pPr>
        <w:spacing w:line="360" w:lineRule="exact"/>
        <w:rPr>
          <w:rFonts w:ascii="宋体"/>
          <w:sz w:val="24"/>
          <w:szCs w:val="18"/>
        </w:rPr>
      </w:pPr>
    </w:p>
    <w:tbl>
      <w:tblPr>
        <w:tblW w:w="8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6"/>
        <w:gridCol w:w="7229"/>
      </w:tblGrid>
      <w:tr w:rsidR="004232EF">
        <w:trPr>
          <w:trHeight w:val="285"/>
          <w:jc w:val="center"/>
        </w:trPr>
        <w:tc>
          <w:tcPr>
            <w:tcW w:w="1436" w:type="dxa"/>
            <w:vAlign w:val="center"/>
          </w:tcPr>
          <w:p w:rsidR="004232EF" w:rsidRDefault="00522A52">
            <w:pPr>
              <w:tabs>
                <w:tab w:val="left" w:pos="2575"/>
              </w:tabs>
              <w:spacing w:line="360" w:lineRule="exact"/>
              <w:jc w:val="center"/>
              <w:rPr>
                <w:rFonts w:ascii="宋体"/>
                <w:sz w:val="24"/>
              </w:rPr>
            </w:pPr>
            <w:r>
              <w:rPr>
                <w:rFonts w:ascii="宋体" w:hint="eastAsia"/>
                <w:sz w:val="24"/>
              </w:rPr>
              <w:t>三包说明</w:t>
            </w:r>
          </w:p>
        </w:tc>
        <w:tc>
          <w:tcPr>
            <w:tcW w:w="7229" w:type="dxa"/>
          </w:tcPr>
          <w:p w:rsidR="004232EF" w:rsidRDefault="00522A52">
            <w:pPr>
              <w:pStyle w:val="ab"/>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4232EF">
        <w:trPr>
          <w:trHeight w:val="417"/>
          <w:jc w:val="center"/>
        </w:trPr>
        <w:tc>
          <w:tcPr>
            <w:tcW w:w="1436" w:type="dxa"/>
            <w:vAlign w:val="center"/>
          </w:tcPr>
          <w:p w:rsidR="004232EF" w:rsidRDefault="00522A52">
            <w:pPr>
              <w:tabs>
                <w:tab w:val="left" w:pos="2575"/>
              </w:tabs>
              <w:spacing w:line="360" w:lineRule="exact"/>
              <w:jc w:val="center"/>
              <w:rPr>
                <w:sz w:val="24"/>
              </w:rPr>
            </w:pPr>
            <w:r>
              <w:rPr>
                <w:rFonts w:hint="eastAsia"/>
                <w:sz w:val="24"/>
              </w:rPr>
              <w:t>安装调试</w:t>
            </w:r>
          </w:p>
        </w:tc>
        <w:tc>
          <w:tcPr>
            <w:tcW w:w="7229" w:type="dxa"/>
          </w:tcPr>
          <w:p w:rsidR="004232EF" w:rsidRDefault="004232EF">
            <w:pPr>
              <w:tabs>
                <w:tab w:val="left" w:pos="2575"/>
              </w:tabs>
              <w:spacing w:line="360" w:lineRule="exact"/>
              <w:rPr>
                <w:sz w:val="24"/>
              </w:rPr>
            </w:pPr>
          </w:p>
        </w:tc>
      </w:tr>
      <w:tr w:rsidR="004232EF">
        <w:trPr>
          <w:trHeight w:val="420"/>
          <w:jc w:val="center"/>
        </w:trPr>
        <w:tc>
          <w:tcPr>
            <w:tcW w:w="1436" w:type="dxa"/>
            <w:vAlign w:val="center"/>
          </w:tcPr>
          <w:p w:rsidR="004232EF" w:rsidRDefault="00522A52">
            <w:pPr>
              <w:tabs>
                <w:tab w:val="left" w:pos="2575"/>
              </w:tabs>
              <w:spacing w:line="360" w:lineRule="exact"/>
              <w:jc w:val="center"/>
              <w:rPr>
                <w:sz w:val="24"/>
              </w:rPr>
            </w:pPr>
            <w:r>
              <w:rPr>
                <w:rFonts w:hint="eastAsia"/>
                <w:sz w:val="24"/>
              </w:rPr>
              <w:t>优惠政策</w:t>
            </w:r>
          </w:p>
        </w:tc>
        <w:tc>
          <w:tcPr>
            <w:tcW w:w="7229" w:type="dxa"/>
          </w:tcPr>
          <w:p w:rsidR="004232EF" w:rsidRDefault="004232EF">
            <w:pPr>
              <w:tabs>
                <w:tab w:val="left" w:pos="2575"/>
              </w:tabs>
              <w:spacing w:line="360" w:lineRule="exact"/>
              <w:rPr>
                <w:sz w:val="24"/>
              </w:rPr>
            </w:pPr>
          </w:p>
        </w:tc>
      </w:tr>
      <w:tr w:rsidR="004232EF">
        <w:trPr>
          <w:trHeight w:val="90"/>
          <w:jc w:val="center"/>
        </w:trPr>
        <w:tc>
          <w:tcPr>
            <w:tcW w:w="1436" w:type="dxa"/>
            <w:vAlign w:val="center"/>
          </w:tcPr>
          <w:p w:rsidR="004232EF" w:rsidRDefault="00522A52">
            <w:pPr>
              <w:tabs>
                <w:tab w:val="left" w:pos="2575"/>
              </w:tabs>
              <w:spacing w:line="360" w:lineRule="exact"/>
              <w:jc w:val="center"/>
              <w:rPr>
                <w:rFonts w:ascii="宋体"/>
                <w:sz w:val="24"/>
              </w:rPr>
            </w:pPr>
            <w:r>
              <w:rPr>
                <w:rFonts w:hint="eastAsia"/>
                <w:sz w:val="24"/>
              </w:rPr>
              <w:t>培训事项</w:t>
            </w:r>
          </w:p>
        </w:tc>
        <w:tc>
          <w:tcPr>
            <w:tcW w:w="7229" w:type="dxa"/>
          </w:tcPr>
          <w:p w:rsidR="004232EF" w:rsidRDefault="004232EF">
            <w:pPr>
              <w:tabs>
                <w:tab w:val="left" w:pos="2575"/>
              </w:tabs>
              <w:spacing w:line="360" w:lineRule="exact"/>
              <w:rPr>
                <w:rFonts w:ascii="宋体"/>
                <w:sz w:val="24"/>
              </w:rPr>
            </w:pPr>
          </w:p>
        </w:tc>
      </w:tr>
      <w:tr w:rsidR="004232EF">
        <w:trPr>
          <w:trHeight w:val="450"/>
          <w:jc w:val="center"/>
        </w:trPr>
        <w:tc>
          <w:tcPr>
            <w:tcW w:w="1436" w:type="dxa"/>
            <w:vAlign w:val="center"/>
          </w:tcPr>
          <w:p w:rsidR="004232EF" w:rsidRDefault="00522A52">
            <w:pPr>
              <w:spacing w:line="360" w:lineRule="exact"/>
              <w:jc w:val="center"/>
              <w:rPr>
                <w:sz w:val="24"/>
              </w:rPr>
            </w:pPr>
            <w:r>
              <w:rPr>
                <w:rFonts w:hint="eastAsia"/>
                <w:sz w:val="24"/>
              </w:rPr>
              <w:t>售后技术</w:t>
            </w:r>
          </w:p>
          <w:p w:rsidR="004232EF" w:rsidRDefault="00522A52">
            <w:pPr>
              <w:tabs>
                <w:tab w:val="left" w:pos="2575"/>
              </w:tabs>
              <w:spacing w:line="360" w:lineRule="exact"/>
              <w:jc w:val="center"/>
              <w:rPr>
                <w:rFonts w:ascii="宋体"/>
                <w:sz w:val="24"/>
              </w:rPr>
            </w:pPr>
            <w:r>
              <w:rPr>
                <w:rFonts w:hint="eastAsia"/>
                <w:sz w:val="24"/>
              </w:rPr>
              <w:t>维护服务</w:t>
            </w:r>
          </w:p>
        </w:tc>
        <w:tc>
          <w:tcPr>
            <w:tcW w:w="7229" w:type="dxa"/>
          </w:tcPr>
          <w:p w:rsidR="004232EF" w:rsidRDefault="004232EF">
            <w:pPr>
              <w:tabs>
                <w:tab w:val="left" w:pos="2575"/>
              </w:tabs>
              <w:spacing w:line="360" w:lineRule="exact"/>
              <w:rPr>
                <w:sz w:val="24"/>
              </w:rPr>
            </w:pPr>
          </w:p>
        </w:tc>
      </w:tr>
      <w:tr w:rsidR="004232EF">
        <w:trPr>
          <w:trHeight w:val="450"/>
          <w:jc w:val="center"/>
        </w:trPr>
        <w:tc>
          <w:tcPr>
            <w:tcW w:w="1436" w:type="dxa"/>
            <w:vAlign w:val="center"/>
          </w:tcPr>
          <w:p w:rsidR="004232EF" w:rsidRDefault="00522A52">
            <w:pPr>
              <w:spacing w:line="360" w:lineRule="exact"/>
              <w:jc w:val="center"/>
              <w:rPr>
                <w:sz w:val="24"/>
              </w:rPr>
            </w:pPr>
            <w:r>
              <w:rPr>
                <w:rFonts w:hint="eastAsia"/>
                <w:sz w:val="24"/>
              </w:rPr>
              <w:t>保修年限</w:t>
            </w:r>
          </w:p>
        </w:tc>
        <w:tc>
          <w:tcPr>
            <w:tcW w:w="7229" w:type="dxa"/>
          </w:tcPr>
          <w:p w:rsidR="004232EF" w:rsidRDefault="004232EF">
            <w:pPr>
              <w:tabs>
                <w:tab w:val="left" w:pos="2575"/>
              </w:tabs>
              <w:spacing w:line="360" w:lineRule="exact"/>
              <w:rPr>
                <w:sz w:val="24"/>
              </w:rPr>
            </w:pPr>
          </w:p>
        </w:tc>
      </w:tr>
      <w:tr w:rsidR="004232EF">
        <w:trPr>
          <w:trHeight w:val="375"/>
          <w:jc w:val="center"/>
        </w:trPr>
        <w:tc>
          <w:tcPr>
            <w:tcW w:w="1436" w:type="dxa"/>
            <w:vAlign w:val="center"/>
          </w:tcPr>
          <w:p w:rsidR="004232EF" w:rsidRDefault="00522A52">
            <w:pPr>
              <w:tabs>
                <w:tab w:val="left" w:pos="2575"/>
              </w:tabs>
              <w:spacing w:line="360" w:lineRule="exact"/>
              <w:jc w:val="center"/>
              <w:rPr>
                <w:rFonts w:ascii="宋体"/>
                <w:sz w:val="24"/>
              </w:rPr>
            </w:pPr>
            <w:r>
              <w:rPr>
                <w:rFonts w:ascii="宋体" w:hint="eastAsia"/>
                <w:sz w:val="24"/>
              </w:rPr>
              <w:t>故障处理</w:t>
            </w:r>
          </w:p>
        </w:tc>
        <w:tc>
          <w:tcPr>
            <w:tcW w:w="7229" w:type="dxa"/>
          </w:tcPr>
          <w:p w:rsidR="004232EF" w:rsidRDefault="004232EF">
            <w:pPr>
              <w:tabs>
                <w:tab w:val="left" w:pos="2575"/>
              </w:tabs>
              <w:spacing w:line="360" w:lineRule="exact"/>
              <w:rPr>
                <w:rFonts w:ascii="宋体"/>
                <w:sz w:val="24"/>
              </w:rPr>
            </w:pPr>
          </w:p>
        </w:tc>
      </w:tr>
      <w:tr w:rsidR="004232EF">
        <w:trPr>
          <w:trHeight w:val="480"/>
          <w:jc w:val="center"/>
        </w:trPr>
        <w:tc>
          <w:tcPr>
            <w:tcW w:w="1436" w:type="dxa"/>
            <w:vAlign w:val="center"/>
          </w:tcPr>
          <w:p w:rsidR="004232EF" w:rsidRDefault="00522A52">
            <w:pPr>
              <w:tabs>
                <w:tab w:val="left" w:pos="2575"/>
              </w:tabs>
              <w:spacing w:line="360" w:lineRule="exact"/>
              <w:jc w:val="center"/>
              <w:rPr>
                <w:rFonts w:ascii="宋体"/>
                <w:sz w:val="24"/>
              </w:rPr>
            </w:pPr>
            <w:r>
              <w:rPr>
                <w:rFonts w:ascii="宋体" w:hint="eastAsia"/>
                <w:sz w:val="24"/>
              </w:rPr>
              <w:t>维修事项</w:t>
            </w:r>
          </w:p>
        </w:tc>
        <w:tc>
          <w:tcPr>
            <w:tcW w:w="7229" w:type="dxa"/>
          </w:tcPr>
          <w:p w:rsidR="004232EF" w:rsidRDefault="004232EF">
            <w:pPr>
              <w:tabs>
                <w:tab w:val="left" w:pos="2575"/>
              </w:tabs>
              <w:spacing w:line="360" w:lineRule="exact"/>
              <w:rPr>
                <w:rFonts w:ascii="宋体"/>
                <w:sz w:val="24"/>
              </w:rPr>
            </w:pPr>
          </w:p>
        </w:tc>
      </w:tr>
      <w:tr w:rsidR="004232EF">
        <w:trPr>
          <w:trHeight w:val="480"/>
          <w:jc w:val="center"/>
        </w:trPr>
        <w:tc>
          <w:tcPr>
            <w:tcW w:w="1436" w:type="dxa"/>
            <w:vAlign w:val="center"/>
          </w:tcPr>
          <w:p w:rsidR="004232EF" w:rsidRDefault="00522A52">
            <w:pPr>
              <w:tabs>
                <w:tab w:val="left" w:pos="2575"/>
              </w:tabs>
              <w:spacing w:line="360" w:lineRule="exact"/>
              <w:jc w:val="center"/>
              <w:rPr>
                <w:rFonts w:ascii="宋体"/>
                <w:sz w:val="24"/>
              </w:rPr>
            </w:pPr>
            <w:r>
              <w:rPr>
                <w:rFonts w:ascii="宋体" w:hint="eastAsia"/>
                <w:sz w:val="24"/>
              </w:rPr>
              <w:t>其他</w:t>
            </w:r>
          </w:p>
        </w:tc>
        <w:tc>
          <w:tcPr>
            <w:tcW w:w="7229" w:type="dxa"/>
          </w:tcPr>
          <w:p w:rsidR="004232EF" w:rsidRDefault="004232EF">
            <w:pPr>
              <w:tabs>
                <w:tab w:val="left" w:pos="2575"/>
              </w:tabs>
              <w:spacing w:line="360" w:lineRule="exact"/>
              <w:rPr>
                <w:rFonts w:ascii="宋体"/>
                <w:sz w:val="24"/>
              </w:rPr>
            </w:pPr>
          </w:p>
        </w:tc>
      </w:tr>
    </w:tbl>
    <w:p w:rsidR="004232EF" w:rsidRDefault="00522A52">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4232EF" w:rsidRDefault="004232EF">
      <w:pPr>
        <w:tabs>
          <w:tab w:val="left" w:pos="676"/>
          <w:tab w:val="left" w:pos="2330"/>
          <w:tab w:val="left" w:pos="9230"/>
        </w:tabs>
        <w:autoSpaceDE w:val="0"/>
        <w:autoSpaceDN w:val="0"/>
        <w:adjustRightInd w:val="0"/>
        <w:spacing w:line="360" w:lineRule="exact"/>
        <w:rPr>
          <w:rFonts w:ascii="宋体"/>
          <w:sz w:val="24"/>
          <w:szCs w:val="18"/>
        </w:rPr>
      </w:pPr>
    </w:p>
    <w:p w:rsidR="004232EF" w:rsidRDefault="004232EF">
      <w:pPr>
        <w:tabs>
          <w:tab w:val="left" w:pos="676"/>
          <w:tab w:val="left" w:pos="2330"/>
          <w:tab w:val="left" w:pos="9230"/>
        </w:tabs>
        <w:autoSpaceDE w:val="0"/>
        <w:autoSpaceDN w:val="0"/>
        <w:adjustRightInd w:val="0"/>
        <w:spacing w:line="360" w:lineRule="exact"/>
        <w:rPr>
          <w:rFonts w:ascii="宋体"/>
          <w:sz w:val="24"/>
          <w:szCs w:val="18"/>
        </w:rPr>
      </w:pPr>
    </w:p>
    <w:p w:rsidR="004232EF" w:rsidRDefault="004232EF">
      <w:pPr>
        <w:tabs>
          <w:tab w:val="left" w:pos="676"/>
          <w:tab w:val="left" w:pos="2330"/>
          <w:tab w:val="left" w:pos="9230"/>
        </w:tabs>
        <w:autoSpaceDE w:val="0"/>
        <w:autoSpaceDN w:val="0"/>
        <w:adjustRightInd w:val="0"/>
        <w:spacing w:line="360" w:lineRule="exact"/>
        <w:rPr>
          <w:rFonts w:ascii="宋体"/>
          <w:sz w:val="24"/>
          <w:szCs w:val="18"/>
        </w:rPr>
      </w:pPr>
    </w:p>
    <w:p w:rsidR="004232EF" w:rsidRDefault="00522A52">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4232EF" w:rsidRDefault="004232EF">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4232EF" w:rsidRDefault="00522A52">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4232EF" w:rsidRDefault="004232EF">
      <w:pPr>
        <w:pStyle w:val="a8"/>
        <w:spacing w:line="360" w:lineRule="exact"/>
        <w:ind w:firstLineChars="2450" w:firstLine="5145"/>
        <w:rPr>
          <w:szCs w:val="18"/>
        </w:rPr>
      </w:pPr>
    </w:p>
    <w:p w:rsidR="004232EF" w:rsidRDefault="00522A52">
      <w:pPr>
        <w:pStyle w:val="a8"/>
        <w:spacing w:line="360" w:lineRule="exact"/>
        <w:ind w:firstLineChars="1700" w:firstLine="4080"/>
        <w:rPr>
          <w:sz w:val="24"/>
          <w:szCs w:val="18"/>
        </w:rPr>
      </w:pPr>
      <w:r>
        <w:rPr>
          <w:rFonts w:hint="eastAsia"/>
          <w:sz w:val="24"/>
          <w:szCs w:val="18"/>
        </w:rPr>
        <w:t>日期：</w:t>
      </w:r>
    </w:p>
    <w:p w:rsidR="004232EF" w:rsidRDefault="004232EF"/>
    <w:p w:rsidR="004232EF" w:rsidRDefault="00522A52">
      <w:pPr>
        <w:widowControl/>
        <w:jc w:val="left"/>
      </w:pPr>
      <w:r>
        <w:br w:type="page"/>
      </w:r>
    </w:p>
    <w:p w:rsidR="004232EF" w:rsidRDefault="00522A52">
      <w:pPr>
        <w:pStyle w:val="2"/>
      </w:pPr>
      <w:bookmarkStart w:id="177" w:name="_Toc472630467"/>
      <w:r>
        <w:rPr>
          <w:rFonts w:hint="eastAsia"/>
        </w:rPr>
        <w:lastRenderedPageBreak/>
        <w:t>十、其他资料</w:t>
      </w:r>
      <w:bookmarkEnd w:id="177"/>
    </w:p>
    <w:p w:rsidR="004232EF" w:rsidRDefault="00522A52">
      <w:pPr>
        <w:spacing w:line="360" w:lineRule="auto"/>
        <w:ind w:firstLineChars="250" w:firstLine="600"/>
        <w:rPr>
          <w:sz w:val="24"/>
        </w:rPr>
      </w:pPr>
      <w:r>
        <w:rPr>
          <w:rFonts w:hint="eastAsia"/>
          <w:sz w:val="24"/>
        </w:rPr>
        <w:t>投标人认为应该提供的其他资料文件。</w:t>
      </w:r>
    </w:p>
    <w:sectPr w:rsidR="004232EF" w:rsidSect="004232EF">
      <w:headerReference w:type="default" r:id="rId12"/>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B78" w:rsidRDefault="00D31B78" w:rsidP="004232EF">
      <w:r>
        <w:separator/>
      </w:r>
    </w:p>
  </w:endnote>
  <w:endnote w:type="continuationSeparator" w:id="1">
    <w:p w:rsidR="00D31B78" w:rsidRDefault="00D31B78" w:rsidP="004232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CBD" w:rsidRDefault="000E2CBD">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sdtPr>
    <w:sdtEndPr>
      <w:rPr>
        <w:rFonts w:asciiTheme="minorEastAsia" w:eastAsiaTheme="minorEastAsia" w:hAnsiTheme="minorEastAsia"/>
        <w:b/>
        <w:sz w:val="24"/>
        <w:szCs w:val="24"/>
      </w:rPr>
    </w:sdtEndPr>
    <w:sdtContent>
      <w:p w:rsidR="000E2CBD" w:rsidRDefault="000E2CBD">
        <w:pPr>
          <w:pStyle w:val="ab"/>
          <w:jc w:val="center"/>
          <w:rPr>
            <w:rFonts w:asciiTheme="minorEastAsia" w:eastAsiaTheme="minorEastAsia" w:hAnsiTheme="minorEastAsia"/>
            <w:b/>
            <w:sz w:val="24"/>
            <w:szCs w:val="24"/>
          </w:rPr>
        </w:pPr>
        <w:r>
          <w:rPr>
            <w:rFonts w:asciiTheme="minorEastAsia" w:eastAsiaTheme="minorEastAsia" w:hAnsiTheme="minorEastAsia"/>
            <w:b/>
            <w:sz w:val="24"/>
            <w:szCs w:val="24"/>
          </w:rPr>
          <w:fldChar w:fldCharType="begin"/>
        </w:r>
        <w:r>
          <w:rPr>
            <w:rFonts w:asciiTheme="minorEastAsia" w:eastAsiaTheme="minorEastAsia" w:hAnsiTheme="minorEastAsia"/>
            <w:b/>
            <w:sz w:val="24"/>
            <w:szCs w:val="24"/>
          </w:rPr>
          <w:instrText xml:space="preserve"> PAGE   \* MERGEFORMAT </w:instrText>
        </w:r>
        <w:r>
          <w:rPr>
            <w:rFonts w:asciiTheme="minorEastAsia" w:eastAsiaTheme="minorEastAsia" w:hAnsiTheme="minorEastAsia"/>
            <w:b/>
            <w:sz w:val="24"/>
            <w:szCs w:val="24"/>
          </w:rPr>
          <w:fldChar w:fldCharType="separate"/>
        </w:r>
        <w:r w:rsidR="00886801" w:rsidRPr="00886801">
          <w:rPr>
            <w:rFonts w:asciiTheme="minorEastAsia" w:hAnsiTheme="minorEastAsia"/>
            <w:b/>
            <w:noProof/>
            <w:sz w:val="24"/>
            <w:szCs w:val="24"/>
            <w:lang w:val="zh-CN"/>
          </w:rPr>
          <w:t>26</w:t>
        </w:r>
        <w:r>
          <w:rPr>
            <w:rFonts w:asciiTheme="minorEastAsia" w:eastAsiaTheme="minorEastAsia" w:hAnsiTheme="minorEastAsia"/>
            <w:b/>
            <w:sz w:val="24"/>
            <w:szCs w:val="24"/>
          </w:rPr>
          <w:fldChar w:fldCharType="end"/>
        </w:r>
      </w:p>
    </w:sdtContent>
  </w:sdt>
  <w:p w:rsidR="000E2CBD" w:rsidRDefault="000E2CB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B78" w:rsidRDefault="00D31B78" w:rsidP="004232EF">
      <w:r>
        <w:separator/>
      </w:r>
    </w:p>
  </w:footnote>
  <w:footnote w:type="continuationSeparator" w:id="1">
    <w:p w:rsidR="00D31B78" w:rsidRDefault="00D31B78" w:rsidP="004232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CBD" w:rsidRDefault="000E2CBD">
    <w:pPr>
      <w:pStyle w:val="ac"/>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方广检测-检测设备采购项目邀请招标书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CBD" w:rsidRDefault="000E2CBD">
    <w:pPr>
      <w:pStyle w:val="ac"/>
      <w:jc w:val="left"/>
      <w:rPr>
        <w:rFonts w:asciiTheme="minorEastAsia" w:eastAsiaTheme="minorEastAsia" w:hAnsiTheme="minorEastAsia"/>
        <w:sz w:val="21"/>
        <w:szCs w:val="21"/>
      </w:rPr>
    </w:pPr>
    <w:r>
      <w:rPr>
        <w:rFonts w:asciiTheme="minorEastAsia" w:eastAsiaTheme="minorEastAsia" w:hAnsiTheme="minorEastAsia" w:hint="eastAsia"/>
        <w:sz w:val="21"/>
        <w:szCs w:val="21"/>
      </w:rPr>
      <w:t>方广检测-检测设备采购项目邀请招标书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multilevel"/>
    <w:tmpl w:val="04141C20"/>
    <w:lvl w:ilvl="0">
      <w:start w:val="1"/>
      <w:numFmt w:val="decimal"/>
      <w:lvlText w:val="%1．"/>
      <w:lvlJc w:val="left"/>
      <w:pPr>
        <w:ind w:left="420" w:hanging="420"/>
      </w:pPr>
      <w:rPr>
        <w:rFonts w:hint="default"/>
        <w:b w:val="0"/>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6336074"/>
    <w:multiLevelType w:val="multilevel"/>
    <w:tmpl w:val="16336074"/>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1AA9771C"/>
    <w:multiLevelType w:val="multilevel"/>
    <w:tmpl w:val="1AA9771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186141C"/>
    <w:multiLevelType w:val="multilevel"/>
    <w:tmpl w:val="3186141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34C82C04"/>
    <w:multiLevelType w:val="multilevel"/>
    <w:tmpl w:val="34C82C04"/>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4DC1598"/>
    <w:multiLevelType w:val="multilevel"/>
    <w:tmpl w:val="34DC1598"/>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376F4EEB"/>
    <w:multiLevelType w:val="multilevel"/>
    <w:tmpl w:val="376F4EEB"/>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multilevel"/>
    <w:tmpl w:val="38671727"/>
    <w:lvl w:ilvl="0">
      <w:start w:val="1"/>
      <w:numFmt w:val="lowerLetter"/>
      <w:lvlText w:val="%1."/>
      <w:lvlJc w:val="left"/>
      <w:pPr>
        <w:tabs>
          <w:tab w:val="left" w:pos="932"/>
        </w:tabs>
        <w:ind w:left="932" w:hanging="360"/>
      </w:pPr>
      <w:rPr>
        <w:rFonts w:hint="eastAsia"/>
      </w:rPr>
    </w:lvl>
    <w:lvl w:ilvl="1">
      <w:start w:val="1"/>
      <w:numFmt w:val="lowerLetter"/>
      <w:lvlText w:val="%2)"/>
      <w:lvlJc w:val="left"/>
      <w:pPr>
        <w:tabs>
          <w:tab w:val="left" w:pos="1412"/>
        </w:tabs>
        <w:ind w:left="1412" w:hanging="420"/>
      </w:pPr>
    </w:lvl>
    <w:lvl w:ilvl="2">
      <w:start w:val="1"/>
      <w:numFmt w:val="lowerRoman"/>
      <w:lvlText w:val="%3."/>
      <w:lvlJc w:val="right"/>
      <w:pPr>
        <w:tabs>
          <w:tab w:val="left" w:pos="1832"/>
        </w:tabs>
        <w:ind w:left="1832" w:hanging="420"/>
      </w:pPr>
    </w:lvl>
    <w:lvl w:ilvl="3">
      <w:start w:val="1"/>
      <w:numFmt w:val="decimal"/>
      <w:lvlText w:val="%4."/>
      <w:lvlJc w:val="left"/>
      <w:pPr>
        <w:tabs>
          <w:tab w:val="left" w:pos="2252"/>
        </w:tabs>
        <w:ind w:left="2252" w:hanging="420"/>
      </w:pPr>
    </w:lvl>
    <w:lvl w:ilvl="4">
      <w:start w:val="1"/>
      <w:numFmt w:val="lowerLetter"/>
      <w:lvlText w:val="%5)"/>
      <w:lvlJc w:val="left"/>
      <w:pPr>
        <w:tabs>
          <w:tab w:val="left" w:pos="2672"/>
        </w:tabs>
        <w:ind w:left="2672" w:hanging="420"/>
      </w:pPr>
    </w:lvl>
    <w:lvl w:ilvl="5">
      <w:start w:val="1"/>
      <w:numFmt w:val="lowerRoman"/>
      <w:lvlText w:val="%6."/>
      <w:lvlJc w:val="right"/>
      <w:pPr>
        <w:tabs>
          <w:tab w:val="left" w:pos="3092"/>
        </w:tabs>
        <w:ind w:left="3092" w:hanging="420"/>
      </w:pPr>
    </w:lvl>
    <w:lvl w:ilvl="6">
      <w:start w:val="1"/>
      <w:numFmt w:val="decimal"/>
      <w:lvlText w:val="%7."/>
      <w:lvlJc w:val="left"/>
      <w:pPr>
        <w:tabs>
          <w:tab w:val="left" w:pos="3512"/>
        </w:tabs>
        <w:ind w:left="3512" w:hanging="420"/>
      </w:pPr>
    </w:lvl>
    <w:lvl w:ilvl="7">
      <w:start w:val="1"/>
      <w:numFmt w:val="lowerLetter"/>
      <w:lvlText w:val="%8)"/>
      <w:lvlJc w:val="left"/>
      <w:pPr>
        <w:tabs>
          <w:tab w:val="left" w:pos="3932"/>
        </w:tabs>
        <w:ind w:left="3932" w:hanging="420"/>
      </w:pPr>
    </w:lvl>
    <w:lvl w:ilvl="8">
      <w:start w:val="1"/>
      <w:numFmt w:val="lowerRoman"/>
      <w:lvlText w:val="%9."/>
      <w:lvlJc w:val="right"/>
      <w:pPr>
        <w:tabs>
          <w:tab w:val="left" w:pos="4352"/>
        </w:tabs>
        <w:ind w:left="4352" w:hanging="420"/>
      </w:pPr>
    </w:lvl>
  </w:abstractNum>
  <w:abstractNum w:abstractNumId="8">
    <w:nsid w:val="3AB90A35"/>
    <w:multiLevelType w:val="multilevel"/>
    <w:tmpl w:val="3AB90A35"/>
    <w:lvl w:ilvl="0">
      <w:start w:val="1"/>
      <w:numFmt w:val="lowerLetter"/>
      <w:lvlText w:val="%1."/>
      <w:lvlJc w:val="left"/>
      <w:pPr>
        <w:tabs>
          <w:tab w:val="left" w:pos="932"/>
        </w:tabs>
        <w:ind w:left="932" w:hanging="360"/>
      </w:pPr>
      <w:rPr>
        <w:rFonts w:hint="eastAsia"/>
      </w:rPr>
    </w:lvl>
    <w:lvl w:ilvl="1">
      <w:start w:val="1"/>
      <w:numFmt w:val="lowerLetter"/>
      <w:lvlText w:val="%2)"/>
      <w:lvlJc w:val="left"/>
      <w:pPr>
        <w:tabs>
          <w:tab w:val="left" w:pos="1412"/>
        </w:tabs>
        <w:ind w:left="1412" w:hanging="420"/>
      </w:pPr>
    </w:lvl>
    <w:lvl w:ilvl="2">
      <w:start w:val="1"/>
      <w:numFmt w:val="lowerRoman"/>
      <w:lvlText w:val="%3."/>
      <w:lvlJc w:val="right"/>
      <w:pPr>
        <w:tabs>
          <w:tab w:val="left" w:pos="1832"/>
        </w:tabs>
        <w:ind w:left="1832" w:hanging="420"/>
      </w:pPr>
    </w:lvl>
    <w:lvl w:ilvl="3">
      <w:start w:val="1"/>
      <w:numFmt w:val="decimal"/>
      <w:lvlText w:val="%4."/>
      <w:lvlJc w:val="left"/>
      <w:pPr>
        <w:tabs>
          <w:tab w:val="left" w:pos="2252"/>
        </w:tabs>
        <w:ind w:left="2252" w:hanging="420"/>
      </w:pPr>
    </w:lvl>
    <w:lvl w:ilvl="4">
      <w:start w:val="1"/>
      <w:numFmt w:val="lowerLetter"/>
      <w:lvlText w:val="%5)"/>
      <w:lvlJc w:val="left"/>
      <w:pPr>
        <w:tabs>
          <w:tab w:val="left" w:pos="2672"/>
        </w:tabs>
        <w:ind w:left="2672" w:hanging="420"/>
      </w:pPr>
    </w:lvl>
    <w:lvl w:ilvl="5">
      <w:start w:val="1"/>
      <w:numFmt w:val="lowerRoman"/>
      <w:lvlText w:val="%6."/>
      <w:lvlJc w:val="right"/>
      <w:pPr>
        <w:tabs>
          <w:tab w:val="left" w:pos="3092"/>
        </w:tabs>
        <w:ind w:left="3092" w:hanging="420"/>
      </w:pPr>
    </w:lvl>
    <w:lvl w:ilvl="6">
      <w:start w:val="1"/>
      <w:numFmt w:val="decimal"/>
      <w:lvlText w:val="%7."/>
      <w:lvlJc w:val="left"/>
      <w:pPr>
        <w:tabs>
          <w:tab w:val="left" w:pos="3512"/>
        </w:tabs>
        <w:ind w:left="3512" w:hanging="420"/>
      </w:pPr>
    </w:lvl>
    <w:lvl w:ilvl="7">
      <w:start w:val="1"/>
      <w:numFmt w:val="lowerLetter"/>
      <w:lvlText w:val="%8)"/>
      <w:lvlJc w:val="left"/>
      <w:pPr>
        <w:tabs>
          <w:tab w:val="left" w:pos="3932"/>
        </w:tabs>
        <w:ind w:left="3932" w:hanging="420"/>
      </w:pPr>
    </w:lvl>
    <w:lvl w:ilvl="8">
      <w:start w:val="1"/>
      <w:numFmt w:val="lowerRoman"/>
      <w:lvlText w:val="%9."/>
      <w:lvlJc w:val="right"/>
      <w:pPr>
        <w:tabs>
          <w:tab w:val="left" w:pos="4352"/>
        </w:tabs>
        <w:ind w:left="4352" w:hanging="420"/>
      </w:pPr>
    </w:lvl>
  </w:abstractNum>
  <w:abstractNum w:abstractNumId="9">
    <w:nsid w:val="4DAC762D"/>
    <w:multiLevelType w:val="multilevel"/>
    <w:tmpl w:val="4DAC762D"/>
    <w:lvl w:ilvl="0">
      <w:start w:val="1"/>
      <w:numFmt w:val="decimal"/>
      <w:lvlText w:val="%1"/>
      <w:lvlJc w:val="left"/>
      <w:pPr>
        <w:tabs>
          <w:tab w:val="left" w:pos="432"/>
        </w:tabs>
        <w:ind w:left="432" w:hanging="432"/>
      </w:pPr>
      <w:rPr>
        <w:rFonts w:hint="eastAsia"/>
      </w:rPr>
    </w:lvl>
    <w:lvl w:ilvl="1">
      <w:start w:val="1"/>
      <w:numFmt w:val="decimal"/>
      <w:pStyle w:val="a"/>
      <w:lvlText w:val="%1.%2"/>
      <w:lvlJc w:val="left"/>
      <w:pPr>
        <w:tabs>
          <w:tab w:val="left" w:pos="576"/>
        </w:tabs>
        <w:ind w:left="576" w:hanging="576"/>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0">
    <w:nsid w:val="50202999"/>
    <w:multiLevelType w:val="multilevel"/>
    <w:tmpl w:val="50202999"/>
    <w:lvl w:ilvl="0">
      <w:start w:val="1"/>
      <w:numFmt w:val="japaneseCounting"/>
      <w:lvlText w:val="%1、"/>
      <w:lvlJc w:val="left"/>
      <w:pPr>
        <w:ind w:left="1202" w:hanging="72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1">
    <w:nsid w:val="57D143AC"/>
    <w:multiLevelType w:val="multilevel"/>
    <w:tmpl w:val="57D143AC"/>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40"/>
        </w:tabs>
        <w:ind w:left="1140" w:hanging="720"/>
      </w:pPr>
      <w:rPr>
        <w:rFonts w:hint="eastAsia"/>
        <w:u w:val="none"/>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597B0A69"/>
    <w:multiLevelType w:val="multilevel"/>
    <w:tmpl w:val="597B0A6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59AD8533"/>
    <w:multiLevelType w:val="singleLevel"/>
    <w:tmpl w:val="59AD8533"/>
    <w:lvl w:ilvl="0">
      <w:start w:val="1"/>
      <w:numFmt w:val="decimal"/>
      <w:suff w:val="nothing"/>
      <w:lvlText w:val="%1."/>
      <w:lvlJc w:val="left"/>
    </w:lvl>
  </w:abstractNum>
  <w:abstractNum w:abstractNumId="14">
    <w:nsid w:val="59AF8181"/>
    <w:multiLevelType w:val="singleLevel"/>
    <w:tmpl w:val="59AF8181"/>
    <w:lvl w:ilvl="0">
      <w:start w:val="2"/>
      <w:numFmt w:val="decimal"/>
      <w:suff w:val="nothing"/>
      <w:lvlText w:val="%1."/>
      <w:lvlJc w:val="left"/>
    </w:lvl>
  </w:abstractNum>
  <w:abstractNum w:abstractNumId="15">
    <w:nsid w:val="59AFB227"/>
    <w:multiLevelType w:val="singleLevel"/>
    <w:tmpl w:val="59AFB227"/>
    <w:lvl w:ilvl="0">
      <w:start w:val="2"/>
      <w:numFmt w:val="decimal"/>
      <w:suff w:val="nothing"/>
      <w:lvlText w:val="%1、"/>
      <w:lvlJc w:val="left"/>
    </w:lvl>
  </w:abstractNum>
  <w:abstractNum w:abstractNumId="16">
    <w:nsid w:val="6AAD2BC5"/>
    <w:multiLevelType w:val="multilevel"/>
    <w:tmpl w:val="6AAD2BC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nsid w:val="6C5300B7"/>
    <w:multiLevelType w:val="multilevel"/>
    <w:tmpl w:val="6C5300B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77792486"/>
    <w:multiLevelType w:val="multilevel"/>
    <w:tmpl w:val="77792486"/>
    <w:lvl w:ilvl="0">
      <w:start w:val="2"/>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9"/>
  </w:num>
  <w:num w:numId="2">
    <w:abstractNumId w:val="6"/>
  </w:num>
  <w:num w:numId="3">
    <w:abstractNumId w:val="5"/>
  </w:num>
  <w:num w:numId="4">
    <w:abstractNumId w:val="2"/>
  </w:num>
  <w:num w:numId="5">
    <w:abstractNumId w:val="3"/>
  </w:num>
  <w:num w:numId="6">
    <w:abstractNumId w:val="17"/>
  </w:num>
  <w:num w:numId="7">
    <w:abstractNumId w:val="16"/>
  </w:num>
  <w:num w:numId="8">
    <w:abstractNumId w:val="10"/>
  </w:num>
  <w:num w:numId="9">
    <w:abstractNumId w:val="8"/>
  </w:num>
  <w:num w:numId="10">
    <w:abstractNumId w:val="1"/>
  </w:num>
  <w:num w:numId="11">
    <w:abstractNumId w:val="7"/>
  </w:num>
  <w:num w:numId="12">
    <w:abstractNumId w:val="13"/>
  </w:num>
  <w:num w:numId="13">
    <w:abstractNumId w:val="12"/>
  </w:num>
  <w:num w:numId="14">
    <w:abstractNumId w:val="4"/>
  </w:num>
  <w:num w:numId="15">
    <w:abstractNumId w:val="18"/>
  </w:num>
  <w:num w:numId="16">
    <w:abstractNumId w:val="11"/>
  </w:num>
  <w:num w:numId="17">
    <w:abstractNumId w:val="0"/>
  </w:num>
  <w:num w:numId="18">
    <w:abstractNumId w:val="15"/>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6146" fillcolor="white">
      <v:fill color="white"/>
    </o:shapedefaults>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4E6772"/>
    <w:rsid w:val="0002173D"/>
    <w:rsid w:val="000435BE"/>
    <w:rsid w:val="00047868"/>
    <w:rsid w:val="000604B2"/>
    <w:rsid w:val="000660D6"/>
    <w:rsid w:val="00073691"/>
    <w:rsid w:val="00085E60"/>
    <w:rsid w:val="000B1520"/>
    <w:rsid w:val="000B5551"/>
    <w:rsid w:val="000C1888"/>
    <w:rsid w:val="000C5F4B"/>
    <w:rsid w:val="000D202A"/>
    <w:rsid w:val="000D316D"/>
    <w:rsid w:val="000D521A"/>
    <w:rsid w:val="000E2A3C"/>
    <w:rsid w:val="000E2CBD"/>
    <w:rsid w:val="000E5EC6"/>
    <w:rsid w:val="000F02DF"/>
    <w:rsid w:val="00117F7C"/>
    <w:rsid w:val="001310AD"/>
    <w:rsid w:val="00141AF1"/>
    <w:rsid w:val="00154F25"/>
    <w:rsid w:val="00164885"/>
    <w:rsid w:val="00170D32"/>
    <w:rsid w:val="0017243F"/>
    <w:rsid w:val="00180270"/>
    <w:rsid w:val="00183905"/>
    <w:rsid w:val="00183E40"/>
    <w:rsid w:val="001922A5"/>
    <w:rsid w:val="00194A2F"/>
    <w:rsid w:val="001A04A4"/>
    <w:rsid w:val="001A7C33"/>
    <w:rsid w:val="001B0552"/>
    <w:rsid w:val="001B15DB"/>
    <w:rsid w:val="001C2ADB"/>
    <w:rsid w:val="001C3B4F"/>
    <w:rsid w:val="001C4608"/>
    <w:rsid w:val="001C7A4C"/>
    <w:rsid w:val="001D28F1"/>
    <w:rsid w:val="001E12DC"/>
    <w:rsid w:val="001F620B"/>
    <w:rsid w:val="00201DDC"/>
    <w:rsid w:val="002400D2"/>
    <w:rsid w:val="00242F10"/>
    <w:rsid w:val="00252B90"/>
    <w:rsid w:val="00254BD4"/>
    <w:rsid w:val="00273C45"/>
    <w:rsid w:val="00276D6B"/>
    <w:rsid w:val="002A5536"/>
    <w:rsid w:val="002B165D"/>
    <w:rsid w:val="002B1AA9"/>
    <w:rsid w:val="002B7B2C"/>
    <w:rsid w:val="002D194A"/>
    <w:rsid w:val="002D215F"/>
    <w:rsid w:val="002E0F4B"/>
    <w:rsid w:val="002E2873"/>
    <w:rsid w:val="002E3349"/>
    <w:rsid w:val="002E4CC4"/>
    <w:rsid w:val="002E5C79"/>
    <w:rsid w:val="002F445D"/>
    <w:rsid w:val="00301B76"/>
    <w:rsid w:val="00312016"/>
    <w:rsid w:val="003134D4"/>
    <w:rsid w:val="0031479C"/>
    <w:rsid w:val="00324FCE"/>
    <w:rsid w:val="00351C4A"/>
    <w:rsid w:val="0036384D"/>
    <w:rsid w:val="00373D94"/>
    <w:rsid w:val="00376172"/>
    <w:rsid w:val="003807B9"/>
    <w:rsid w:val="0038172A"/>
    <w:rsid w:val="003828EE"/>
    <w:rsid w:val="00387363"/>
    <w:rsid w:val="00387F7E"/>
    <w:rsid w:val="00391E9F"/>
    <w:rsid w:val="003928A6"/>
    <w:rsid w:val="003A0A60"/>
    <w:rsid w:val="003A23E5"/>
    <w:rsid w:val="003B5FE6"/>
    <w:rsid w:val="003B635D"/>
    <w:rsid w:val="003C28B5"/>
    <w:rsid w:val="003C41D7"/>
    <w:rsid w:val="003F1BAC"/>
    <w:rsid w:val="003F434B"/>
    <w:rsid w:val="00404CE7"/>
    <w:rsid w:val="004117E6"/>
    <w:rsid w:val="004232EF"/>
    <w:rsid w:val="0042362D"/>
    <w:rsid w:val="004303A8"/>
    <w:rsid w:val="0045557D"/>
    <w:rsid w:val="004626E8"/>
    <w:rsid w:val="00467A6C"/>
    <w:rsid w:val="00470380"/>
    <w:rsid w:val="0047117D"/>
    <w:rsid w:val="00472531"/>
    <w:rsid w:val="00474433"/>
    <w:rsid w:val="004746A9"/>
    <w:rsid w:val="0048043B"/>
    <w:rsid w:val="0048186D"/>
    <w:rsid w:val="0049267B"/>
    <w:rsid w:val="00497236"/>
    <w:rsid w:val="004A32C4"/>
    <w:rsid w:val="004C15A8"/>
    <w:rsid w:val="004C16C5"/>
    <w:rsid w:val="004C63B4"/>
    <w:rsid w:val="004D0216"/>
    <w:rsid w:val="004D1403"/>
    <w:rsid w:val="004E3122"/>
    <w:rsid w:val="004E32A8"/>
    <w:rsid w:val="004E6772"/>
    <w:rsid w:val="004E7CF3"/>
    <w:rsid w:val="004F3B6C"/>
    <w:rsid w:val="00505529"/>
    <w:rsid w:val="00513406"/>
    <w:rsid w:val="00521CD8"/>
    <w:rsid w:val="00522A52"/>
    <w:rsid w:val="005348CA"/>
    <w:rsid w:val="005424A4"/>
    <w:rsid w:val="00545284"/>
    <w:rsid w:val="00551FFF"/>
    <w:rsid w:val="005575D5"/>
    <w:rsid w:val="00573AE3"/>
    <w:rsid w:val="0059396B"/>
    <w:rsid w:val="005B3EB8"/>
    <w:rsid w:val="005B5331"/>
    <w:rsid w:val="005B7657"/>
    <w:rsid w:val="005C26DA"/>
    <w:rsid w:val="005E3032"/>
    <w:rsid w:val="005E5AD3"/>
    <w:rsid w:val="005E6430"/>
    <w:rsid w:val="005E729F"/>
    <w:rsid w:val="005F3BF5"/>
    <w:rsid w:val="005F796F"/>
    <w:rsid w:val="00601851"/>
    <w:rsid w:val="00601EA3"/>
    <w:rsid w:val="00620612"/>
    <w:rsid w:val="0062117B"/>
    <w:rsid w:val="00621233"/>
    <w:rsid w:val="00630B04"/>
    <w:rsid w:val="00631DE1"/>
    <w:rsid w:val="0063271A"/>
    <w:rsid w:val="00634EE1"/>
    <w:rsid w:val="006400CD"/>
    <w:rsid w:val="00651187"/>
    <w:rsid w:val="0065584A"/>
    <w:rsid w:val="00663622"/>
    <w:rsid w:val="00665B76"/>
    <w:rsid w:val="006714CA"/>
    <w:rsid w:val="00676B83"/>
    <w:rsid w:val="006A0313"/>
    <w:rsid w:val="006A317F"/>
    <w:rsid w:val="006B1D3D"/>
    <w:rsid w:val="006B5DF9"/>
    <w:rsid w:val="006C2120"/>
    <w:rsid w:val="006C2123"/>
    <w:rsid w:val="006C3EC5"/>
    <w:rsid w:val="006D1670"/>
    <w:rsid w:val="006D3177"/>
    <w:rsid w:val="006E03D8"/>
    <w:rsid w:val="006E7288"/>
    <w:rsid w:val="006F0B17"/>
    <w:rsid w:val="006F27A7"/>
    <w:rsid w:val="006F5865"/>
    <w:rsid w:val="007072F3"/>
    <w:rsid w:val="00707DB5"/>
    <w:rsid w:val="0071449E"/>
    <w:rsid w:val="00714EC2"/>
    <w:rsid w:val="00726E94"/>
    <w:rsid w:val="00737221"/>
    <w:rsid w:val="0074456A"/>
    <w:rsid w:val="0074659F"/>
    <w:rsid w:val="00747725"/>
    <w:rsid w:val="00754F10"/>
    <w:rsid w:val="007555BF"/>
    <w:rsid w:val="00761BEF"/>
    <w:rsid w:val="0076484D"/>
    <w:rsid w:val="00771D0E"/>
    <w:rsid w:val="00781C82"/>
    <w:rsid w:val="00784777"/>
    <w:rsid w:val="0079017E"/>
    <w:rsid w:val="00790540"/>
    <w:rsid w:val="00792153"/>
    <w:rsid w:val="00792BB8"/>
    <w:rsid w:val="00792E80"/>
    <w:rsid w:val="00793070"/>
    <w:rsid w:val="00793E74"/>
    <w:rsid w:val="007945BB"/>
    <w:rsid w:val="007B00B6"/>
    <w:rsid w:val="007B5D07"/>
    <w:rsid w:val="007B7D36"/>
    <w:rsid w:val="007C6E40"/>
    <w:rsid w:val="007D3E48"/>
    <w:rsid w:val="007E4589"/>
    <w:rsid w:val="007E7484"/>
    <w:rsid w:val="00810C89"/>
    <w:rsid w:val="008136AF"/>
    <w:rsid w:val="00813CEE"/>
    <w:rsid w:val="00820D99"/>
    <w:rsid w:val="008234A5"/>
    <w:rsid w:val="00825A7A"/>
    <w:rsid w:val="00831B3B"/>
    <w:rsid w:val="00843068"/>
    <w:rsid w:val="00856904"/>
    <w:rsid w:val="00857F1C"/>
    <w:rsid w:val="00862EA1"/>
    <w:rsid w:val="00872656"/>
    <w:rsid w:val="00874B44"/>
    <w:rsid w:val="008754C9"/>
    <w:rsid w:val="00875B21"/>
    <w:rsid w:val="00886801"/>
    <w:rsid w:val="00893778"/>
    <w:rsid w:val="008A217F"/>
    <w:rsid w:val="008A4F62"/>
    <w:rsid w:val="008A6D97"/>
    <w:rsid w:val="008A75A6"/>
    <w:rsid w:val="008B3412"/>
    <w:rsid w:val="008B5BD6"/>
    <w:rsid w:val="008C24E1"/>
    <w:rsid w:val="008D2F32"/>
    <w:rsid w:val="008D65EA"/>
    <w:rsid w:val="008D7A5D"/>
    <w:rsid w:val="008E0CF5"/>
    <w:rsid w:val="008E2DB4"/>
    <w:rsid w:val="008E3C21"/>
    <w:rsid w:val="008F43B8"/>
    <w:rsid w:val="008F46A4"/>
    <w:rsid w:val="008F651A"/>
    <w:rsid w:val="00911B4F"/>
    <w:rsid w:val="009134EE"/>
    <w:rsid w:val="009150E2"/>
    <w:rsid w:val="009271B6"/>
    <w:rsid w:val="0092740F"/>
    <w:rsid w:val="0093487D"/>
    <w:rsid w:val="009351C2"/>
    <w:rsid w:val="00943585"/>
    <w:rsid w:val="00946B8B"/>
    <w:rsid w:val="0096193D"/>
    <w:rsid w:val="0096320D"/>
    <w:rsid w:val="0096675D"/>
    <w:rsid w:val="00967918"/>
    <w:rsid w:val="009756CF"/>
    <w:rsid w:val="00981B16"/>
    <w:rsid w:val="00984ECD"/>
    <w:rsid w:val="00992AC7"/>
    <w:rsid w:val="00997AA2"/>
    <w:rsid w:val="009A52EE"/>
    <w:rsid w:val="009A5473"/>
    <w:rsid w:val="009B1EC7"/>
    <w:rsid w:val="009B4745"/>
    <w:rsid w:val="009B6A10"/>
    <w:rsid w:val="009C4C6C"/>
    <w:rsid w:val="009D1B24"/>
    <w:rsid w:val="009D49C5"/>
    <w:rsid w:val="009E0C33"/>
    <w:rsid w:val="00A04003"/>
    <w:rsid w:val="00A137D9"/>
    <w:rsid w:val="00A21C99"/>
    <w:rsid w:val="00A225A8"/>
    <w:rsid w:val="00A245C3"/>
    <w:rsid w:val="00A268DC"/>
    <w:rsid w:val="00A418BD"/>
    <w:rsid w:val="00A4517C"/>
    <w:rsid w:val="00A50102"/>
    <w:rsid w:val="00A621DD"/>
    <w:rsid w:val="00A63F64"/>
    <w:rsid w:val="00A65D00"/>
    <w:rsid w:val="00A80671"/>
    <w:rsid w:val="00A86909"/>
    <w:rsid w:val="00A943C7"/>
    <w:rsid w:val="00AA1720"/>
    <w:rsid w:val="00AB03F5"/>
    <w:rsid w:val="00AB18AD"/>
    <w:rsid w:val="00AB72FA"/>
    <w:rsid w:val="00AC3F00"/>
    <w:rsid w:val="00AC4591"/>
    <w:rsid w:val="00AC7F7D"/>
    <w:rsid w:val="00AD18D2"/>
    <w:rsid w:val="00AD2C1C"/>
    <w:rsid w:val="00AD57BE"/>
    <w:rsid w:val="00AE258D"/>
    <w:rsid w:val="00AF32DC"/>
    <w:rsid w:val="00AF6B3B"/>
    <w:rsid w:val="00B2328C"/>
    <w:rsid w:val="00B306BB"/>
    <w:rsid w:val="00B32ECA"/>
    <w:rsid w:val="00B40DEC"/>
    <w:rsid w:val="00B41812"/>
    <w:rsid w:val="00B473CD"/>
    <w:rsid w:val="00B534DF"/>
    <w:rsid w:val="00B54E80"/>
    <w:rsid w:val="00B85917"/>
    <w:rsid w:val="00B90C74"/>
    <w:rsid w:val="00B96D66"/>
    <w:rsid w:val="00BA4EAF"/>
    <w:rsid w:val="00BA5387"/>
    <w:rsid w:val="00BA6CA8"/>
    <w:rsid w:val="00BB33F6"/>
    <w:rsid w:val="00BB5DA1"/>
    <w:rsid w:val="00BB71E2"/>
    <w:rsid w:val="00BD3F33"/>
    <w:rsid w:val="00BE7B46"/>
    <w:rsid w:val="00BF39A0"/>
    <w:rsid w:val="00C026A2"/>
    <w:rsid w:val="00C02CCF"/>
    <w:rsid w:val="00C02E48"/>
    <w:rsid w:val="00C066F2"/>
    <w:rsid w:val="00C115B7"/>
    <w:rsid w:val="00C17E10"/>
    <w:rsid w:val="00C2178E"/>
    <w:rsid w:val="00C21CBA"/>
    <w:rsid w:val="00C22F17"/>
    <w:rsid w:val="00C332F4"/>
    <w:rsid w:val="00C35E23"/>
    <w:rsid w:val="00C360BD"/>
    <w:rsid w:val="00C538DA"/>
    <w:rsid w:val="00C55313"/>
    <w:rsid w:val="00C56348"/>
    <w:rsid w:val="00C711B9"/>
    <w:rsid w:val="00C71E48"/>
    <w:rsid w:val="00CA180E"/>
    <w:rsid w:val="00CA366F"/>
    <w:rsid w:val="00CA55D8"/>
    <w:rsid w:val="00CC24A8"/>
    <w:rsid w:val="00CC74C0"/>
    <w:rsid w:val="00CD0421"/>
    <w:rsid w:val="00CD46FA"/>
    <w:rsid w:val="00CE08D9"/>
    <w:rsid w:val="00CE13DA"/>
    <w:rsid w:val="00CE3674"/>
    <w:rsid w:val="00CE389D"/>
    <w:rsid w:val="00CF13D4"/>
    <w:rsid w:val="00CF1428"/>
    <w:rsid w:val="00CF2B89"/>
    <w:rsid w:val="00D00C5F"/>
    <w:rsid w:val="00D17D1B"/>
    <w:rsid w:val="00D22429"/>
    <w:rsid w:val="00D259BF"/>
    <w:rsid w:val="00D31B78"/>
    <w:rsid w:val="00D37445"/>
    <w:rsid w:val="00D4030C"/>
    <w:rsid w:val="00D62BB1"/>
    <w:rsid w:val="00D72834"/>
    <w:rsid w:val="00D779B5"/>
    <w:rsid w:val="00D80F44"/>
    <w:rsid w:val="00D9270F"/>
    <w:rsid w:val="00D974DD"/>
    <w:rsid w:val="00DA24DD"/>
    <w:rsid w:val="00DB6F59"/>
    <w:rsid w:val="00DC02D3"/>
    <w:rsid w:val="00DC2DEE"/>
    <w:rsid w:val="00DC715B"/>
    <w:rsid w:val="00DE2556"/>
    <w:rsid w:val="00E0107B"/>
    <w:rsid w:val="00E103D6"/>
    <w:rsid w:val="00E17955"/>
    <w:rsid w:val="00E27DF6"/>
    <w:rsid w:val="00E32F1D"/>
    <w:rsid w:val="00E34B45"/>
    <w:rsid w:val="00E43A18"/>
    <w:rsid w:val="00E516D1"/>
    <w:rsid w:val="00E5495B"/>
    <w:rsid w:val="00E61AA2"/>
    <w:rsid w:val="00E74507"/>
    <w:rsid w:val="00E85D74"/>
    <w:rsid w:val="00E953DE"/>
    <w:rsid w:val="00EA057E"/>
    <w:rsid w:val="00EA5F0B"/>
    <w:rsid w:val="00EB3269"/>
    <w:rsid w:val="00ED2843"/>
    <w:rsid w:val="00ED5FFD"/>
    <w:rsid w:val="00ED7D7C"/>
    <w:rsid w:val="00EE1653"/>
    <w:rsid w:val="00EE1FAC"/>
    <w:rsid w:val="00EF5EAA"/>
    <w:rsid w:val="00EF6ACE"/>
    <w:rsid w:val="00F05D04"/>
    <w:rsid w:val="00F06839"/>
    <w:rsid w:val="00F10904"/>
    <w:rsid w:val="00F31D32"/>
    <w:rsid w:val="00F37105"/>
    <w:rsid w:val="00F522D3"/>
    <w:rsid w:val="00F55D57"/>
    <w:rsid w:val="00F776D9"/>
    <w:rsid w:val="00F90779"/>
    <w:rsid w:val="00F94E08"/>
    <w:rsid w:val="00F963DA"/>
    <w:rsid w:val="00F973F1"/>
    <w:rsid w:val="00FA3ADA"/>
    <w:rsid w:val="00FC386A"/>
    <w:rsid w:val="00FC3F42"/>
    <w:rsid w:val="00FD12A3"/>
    <w:rsid w:val="00FD4C32"/>
    <w:rsid w:val="00FD4F1B"/>
    <w:rsid w:val="00FE55F7"/>
    <w:rsid w:val="017C42CD"/>
    <w:rsid w:val="029775BA"/>
    <w:rsid w:val="0A9A11F4"/>
    <w:rsid w:val="11570923"/>
    <w:rsid w:val="18361C8E"/>
    <w:rsid w:val="186D602E"/>
    <w:rsid w:val="19D76415"/>
    <w:rsid w:val="19FA65DA"/>
    <w:rsid w:val="23AF7F56"/>
    <w:rsid w:val="2435447A"/>
    <w:rsid w:val="244E543B"/>
    <w:rsid w:val="25D861AF"/>
    <w:rsid w:val="267A460D"/>
    <w:rsid w:val="26B621E9"/>
    <w:rsid w:val="27E941E2"/>
    <w:rsid w:val="29946744"/>
    <w:rsid w:val="2ADA2044"/>
    <w:rsid w:val="311206DD"/>
    <w:rsid w:val="33415142"/>
    <w:rsid w:val="35DD08B0"/>
    <w:rsid w:val="3A363C61"/>
    <w:rsid w:val="3B797A14"/>
    <w:rsid w:val="3BCA798B"/>
    <w:rsid w:val="44144A15"/>
    <w:rsid w:val="4D705E30"/>
    <w:rsid w:val="4DE33063"/>
    <w:rsid w:val="5068717E"/>
    <w:rsid w:val="574539EA"/>
    <w:rsid w:val="59FF16C9"/>
    <w:rsid w:val="5C1E2A97"/>
    <w:rsid w:val="5C9E3680"/>
    <w:rsid w:val="5D427AE7"/>
    <w:rsid w:val="5F92792C"/>
    <w:rsid w:val="64BE51C0"/>
    <w:rsid w:val="655F4A33"/>
    <w:rsid w:val="6834788A"/>
    <w:rsid w:val="6ECD5A9A"/>
    <w:rsid w:val="6F4879FA"/>
    <w:rsid w:val="70535B2A"/>
    <w:rsid w:val="71565E34"/>
    <w:rsid w:val="74325FC4"/>
    <w:rsid w:val="7A8200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lsdException w:name="footnote text" w:semiHidden="1"/>
    <w:lsdException w:name="annotation text" w:qFormat="1"/>
    <w:lsdException w:name="header" w:uiPriority="0" w:qFormat="1"/>
    <w:lsdException w:name="footer" w:uiPriority="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lsdException w:name="Body Text"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qFormat="1"/>
    <w:lsdException w:name="Body Text Indent 3" w:semiHidden="1"/>
    <w:lsdException w:name="Block Text" w:semiHidden="1"/>
    <w:lsdException w:name="Hyperlink" w:qFormat="1"/>
    <w:lsdException w:name="FollowedHyperlink" w:semiHidden="1"/>
    <w:lsdException w:name="Strong" w:uiPriority="22" w:unhideWhenUsed="0" w:qFormat="1"/>
    <w:lsdException w:name="Emphasis" w:uiPriority="20" w:unhideWhenUsed="0" w:qFormat="1"/>
    <w:lsdException w:name="Document Map" w:qFormat="1"/>
    <w:lsdException w:name="Plain Text" w:uiPriority="0" w:unhideWhenUsed="0" w:qFormat="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3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semiHidden="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0">
    <w:name w:val="Normal"/>
    <w:qFormat/>
    <w:rsid w:val="004232EF"/>
    <w:pPr>
      <w:widowControl w:val="0"/>
      <w:jc w:val="both"/>
    </w:pPr>
    <w:rPr>
      <w:kern w:val="2"/>
      <w:sz w:val="21"/>
      <w:szCs w:val="24"/>
    </w:rPr>
  </w:style>
  <w:style w:type="paragraph" w:styleId="1">
    <w:name w:val="heading 1"/>
    <w:basedOn w:val="a0"/>
    <w:next w:val="a0"/>
    <w:link w:val="1Char"/>
    <w:uiPriority w:val="9"/>
    <w:qFormat/>
    <w:rsid w:val="004232EF"/>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4232EF"/>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4232EF"/>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4232EF"/>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
    <w:name w:val="toc 7"/>
    <w:basedOn w:val="a0"/>
    <w:next w:val="a0"/>
    <w:uiPriority w:val="39"/>
    <w:unhideWhenUsed/>
    <w:qFormat/>
    <w:rsid w:val="004232EF"/>
    <w:pPr>
      <w:ind w:left="1260"/>
      <w:jc w:val="left"/>
    </w:pPr>
    <w:rPr>
      <w:rFonts w:asciiTheme="minorHAnsi" w:hAnsiTheme="minorHAnsi" w:cstheme="minorHAnsi"/>
      <w:sz w:val="18"/>
      <w:szCs w:val="18"/>
    </w:rPr>
  </w:style>
  <w:style w:type="paragraph" w:styleId="a4">
    <w:name w:val="Document Map"/>
    <w:basedOn w:val="a0"/>
    <w:link w:val="Char"/>
    <w:uiPriority w:val="99"/>
    <w:unhideWhenUsed/>
    <w:qFormat/>
    <w:rsid w:val="004232EF"/>
    <w:rPr>
      <w:rFonts w:ascii="宋体"/>
      <w:sz w:val="18"/>
      <w:szCs w:val="18"/>
    </w:rPr>
  </w:style>
  <w:style w:type="paragraph" w:styleId="a5">
    <w:name w:val="annotation text"/>
    <w:basedOn w:val="a0"/>
    <w:uiPriority w:val="99"/>
    <w:unhideWhenUsed/>
    <w:qFormat/>
    <w:rsid w:val="004232EF"/>
    <w:pPr>
      <w:jc w:val="left"/>
    </w:pPr>
  </w:style>
  <w:style w:type="paragraph" w:styleId="a6">
    <w:name w:val="Body Text"/>
    <w:basedOn w:val="a0"/>
    <w:link w:val="Char0"/>
    <w:uiPriority w:val="99"/>
    <w:unhideWhenUsed/>
    <w:qFormat/>
    <w:rsid w:val="004232EF"/>
    <w:pPr>
      <w:spacing w:after="120"/>
    </w:pPr>
  </w:style>
  <w:style w:type="paragraph" w:styleId="a7">
    <w:name w:val="Body Text Indent"/>
    <w:basedOn w:val="a0"/>
    <w:link w:val="Char1"/>
    <w:qFormat/>
    <w:rsid w:val="004232EF"/>
    <w:pPr>
      <w:adjustRightInd w:val="0"/>
      <w:snapToGrid w:val="0"/>
      <w:spacing w:line="520" w:lineRule="exact"/>
      <w:ind w:firstLineChars="200" w:firstLine="480"/>
    </w:pPr>
    <w:rPr>
      <w:rFonts w:ascii="宋体" w:hAnsi="宋体"/>
      <w:sz w:val="24"/>
    </w:rPr>
  </w:style>
  <w:style w:type="paragraph" w:styleId="5">
    <w:name w:val="toc 5"/>
    <w:basedOn w:val="a0"/>
    <w:next w:val="a0"/>
    <w:uiPriority w:val="39"/>
    <w:unhideWhenUsed/>
    <w:qFormat/>
    <w:rsid w:val="004232EF"/>
    <w:pPr>
      <w:ind w:left="840"/>
      <w:jc w:val="left"/>
    </w:pPr>
    <w:rPr>
      <w:rFonts w:asciiTheme="minorHAnsi" w:hAnsiTheme="minorHAnsi" w:cstheme="minorHAnsi"/>
      <w:sz w:val="18"/>
      <w:szCs w:val="18"/>
    </w:rPr>
  </w:style>
  <w:style w:type="paragraph" w:styleId="30">
    <w:name w:val="toc 3"/>
    <w:basedOn w:val="a0"/>
    <w:next w:val="a0"/>
    <w:uiPriority w:val="39"/>
    <w:unhideWhenUsed/>
    <w:qFormat/>
    <w:rsid w:val="004232EF"/>
    <w:pPr>
      <w:ind w:left="420"/>
      <w:jc w:val="left"/>
    </w:pPr>
    <w:rPr>
      <w:rFonts w:asciiTheme="minorHAnsi" w:hAnsiTheme="minorHAnsi" w:cstheme="minorHAnsi"/>
      <w:i/>
      <w:iCs/>
      <w:sz w:val="20"/>
      <w:szCs w:val="20"/>
    </w:rPr>
  </w:style>
  <w:style w:type="paragraph" w:styleId="a8">
    <w:name w:val="Plain Text"/>
    <w:basedOn w:val="a0"/>
    <w:link w:val="Char2"/>
    <w:qFormat/>
    <w:rsid w:val="004232EF"/>
    <w:rPr>
      <w:rFonts w:ascii="宋体" w:hAnsi="Courier New"/>
      <w:szCs w:val="20"/>
    </w:rPr>
  </w:style>
  <w:style w:type="paragraph" w:styleId="8">
    <w:name w:val="toc 8"/>
    <w:basedOn w:val="a0"/>
    <w:next w:val="a0"/>
    <w:uiPriority w:val="39"/>
    <w:unhideWhenUsed/>
    <w:qFormat/>
    <w:rsid w:val="004232EF"/>
    <w:pPr>
      <w:ind w:left="1470"/>
      <w:jc w:val="left"/>
    </w:pPr>
    <w:rPr>
      <w:rFonts w:asciiTheme="minorHAnsi" w:hAnsiTheme="minorHAnsi" w:cstheme="minorHAnsi"/>
      <w:sz w:val="18"/>
      <w:szCs w:val="18"/>
    </w:rPr>
  </w:style>
  <w:style w:type="paragraph" w:styleId="a9">
    <w:name w:val="Date"/>
    <w:basedOn w:val="a0"/>
    <w:next w:val="a0"/>
    <w:link w:val="Char3"/>
    <w:uiPriority w:val="99"/>
    <w:unhideWhenUsed/>
    <w:qFormat/>
    <w:rsid w:val="004232EF"/>
    <w:pPr>
      <w:ind w:leftChars="2500" w:left="100"/>
    </w:pPr>
  </w:style>
  <w:style w:type="paragraph" w:styleId="20">
    <w:name w:val="Body Text Indent 2"/>
    <w:basedOn w:val="a0"/>
    <w:link w:val="2Char0"/>
    <w:uiPriority w:val="99"/>
    <w:unhideWhenUsed/>
    <w:qFormat/>
    <w:rsid w:val="004232EF"/>
    <w:pPr>
      <w:spacing w:after="120" w:line="480" w:lineRule="auto"/>
      <w:ind w:leftChars="200" w:left="420"/>
    </w:pPr>
  </w:style>
  <w:style w:type="paragraph" w:styleId="aa">
    <w:name w:val="Balloon Text"/>
    <w:basedOn w:val="a0"/>
    <w:link w:val="Char4"/>
    <w:uiPriority w:val="99"/>
    <w:unhideWhenUsed/>
    <w:qFormat/>
    <w:rsid w:val="004232EF"/>
    <w:rPr>
      <w:sz w:val="18"/>
      <w:szCs w:val="18"/>
    </w:rPr>
  </w:style>
  <w:style w:type="paragraph" w:styleId="ab">
    <w:name w:val="footer"/>
    <w:basedOn w:val="a0"/>
    <w:link w:val="Char5"/>
    <w:unhideWhenUsed/>
    <w:qFormat/>
    <w:rsid w:val="004232EF"/>
    <w:pPr>
      <w:tabs>
        <w:tab w:val="center" w:pos="4153"/>
        <w:tab w:val="right" w:pos="8306"/>
      </w:tabs>
      <w:snapToGrid w:val="0"/>
      <w:jc w:val="left"/>
    </w:pPr>
    <w:rPr>
      <w:sz w:val="18"/>
      <w:szCs w:val="18"/>
    </w:rPr>
  </w:style>
  <w:style w:type="paragraph" w:styleId="ac">
    <w:name w:val="header"/>
    <w:basedOn w:val="a0"/>
    <w:link w:val="Char6"/>
    <w:unhideWhenUsed/>
    <w:qFormat/>
    <w:rsid w:val="004232EF"/>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uiPriority w:val="39"/>
    <w:qFormat/>
    <w:rsid w:val="004232EF"/>
    <w:pPr>
      <w:spacing w:before="120" w:after="120"/>
      <w:jc w:val="left"/>
    </w:pPr>
    <w:rPr>
      <w:rFonts w:asciiTheme="minorHAnsi" w:hAnsiTheme="minorHAnsi" w:cstheme="minorHAnsi"/>
      <w:b/>
      <w:bCs/>
      <w:caps/>
      <w:sz w:val="20"/>
      <w:szCs w:val="20"/>
    </w:rPr>
  </w:style>
  <w:style w:type="paragraph" w:styleId="40">
    <w:name w:val="toc 4"/>
    <w:basedOn w:val="a0"/>
    <w:next w:val="a0"/>
    <w:uiPriority w:val="39"/>
    <w:unhideWhenUsed/>
    <w:qFormat/>
    <w:rsid w:val="004232EF"/>
    <w:pPr>
      <w:ind w:left="630"/>
      <w:jc w:val="left"/>
    </w:pPr>
    <w:rPr>
      <w:rFonts w:asciiTheme="minorHAnsi" w:hAnsiTheme="minorHAnsi" w:cstheme="minorHAnsi"/>
      <w:sz w:val="18"/>
      <w:szCs w:val="18"/>
    </w:rPr>
  </w:style>
  <w:style w:type="paragraph" w:styleId="6">
    <w:name w:val="toc 6"/>
    <w:basedOn w:val="a0"/>
    <w:next w:val="a0"/>
    <w:uiPriority w:val="39"/>
    <w:unhideWhenUsed/>
    <w:qFormat/>
    <w:rsid w:val="004232EF"/>
    <w:pPr>
      <w:ind w:left="1050"/>
      <w:jc w:val="left"/>
    </w:pPr>
    <w:rPr>
      <w:rFonts w:asciiTheme="minorHAnsi" w:hAnsiTheme="minorHAnsi" w:cstheme="minorHAnsi"/>
      <w:sz w:val="18"/>
      <w:szCs w:val="18"/>
    </w:rPr>
  </w:style>
  <w:style w:type="paragraph" w:styleId="21">
    <w:name w:val="toc 2"/>
    <w:basedOn w:val="a0"/>
    <w:next w:val="a0"/>
    <w:uiPriority w:val="39"/>
    <w:unhideWhenUsed/>
    <w:qFormat/>
    <w:rsid w:val="004232EF"/>
    <w:pPr>
      <w:ind w:left="210"/>
      <w:jc w:val="left"/>
    </w:pPr>
    <w:rPr>
      <w:rFonts w:asciiTheme="minorHAnsi" w:hAnsiTheme="minorHAnsi" w:cstheme="minorHAnsi"/>
      <w:smallCaps/>
      <w:sz w:val="20"/>
      <w:szCs w:val="20"/>
    </w:rPr>
  </w:style>
  <w:style w:type="paragraph" w:styleId="9">
    <w:name w:val="toc 9"/>
    <w:basedOn w:val="a0"/>
    <w:next w:val="a0"/>
    <w:uiPriority w:val="39"/>
    <w:unhideWhenUsed/>
    <w:qFormat/>
    <w:rsid w:val="004232EF"/>
    <w:pPr>
      <w:ind w:left="1680"/>
      <w:jc w:val="left"/>
    </w:pPr>
    <w:rPr>
      <w:rFonts w:asciiTheme="minorHAnsi" w:hAnsiTheme="minorHAnsi" w:cstheme="minorHAnsi"/>
      <w:sz w:val="18"/>
      <w:szCs w:val="18"/>
    </w:rPr>
  </w:style>
  <w:style w:type="paragraph" w:styleId="ad">
    <w:name w:val="Title"/>
    <w:basedOn w:val="a0"/>
    <w:next w:val="a0"/>
    <w:link w:val="Char7"/>
    <w:uiPriority w:val="10"/>
    <w:qFormat/>
    <w:rsid w:val="004232EF"/>
    <w:pPr>
      <w:spacing w:line="360" w:lineRule="auto"/>
      <w:jc w:val="center"/>
      <w:outlineLvl w:val="0"/>
    </w:pPr>
    <w:rPr>
      <w:rFonts w:asciiTheme="majorHAnsi" w:hAnsiTheme="majorHAnsi" w:cstheme="majorBidi"/>
      <w:b/>
      <w:bCs/>
      <w:sz w:val="32"/>
      <w:szCs w:val="32"/>
    </w:rPr>
  </w:style>
  <w:style w:type="character" w:styleId="ae">
    <w:name w:val="Strong"/>
    <w:basedOn w:val="a1"/>
    <w:uiPriority w:val="22"/>
    <w:qFormat/>
    <w:rsid w:val="004232EF"/>
    <w:rPr>
      <w:b/>
      <w:bCs/>
    </w:rPr>
  </w:style>
  <w:style w:type="character" w:styleId="af">
    <w:name w:val="Hyperlink"/>
    <w:basedOn w:val="a1"/>
    <w:uiPriority w:val="99"/>
    <w:unhideWhenUsed/>
    <w:qFormat/>
    <w:rsid w:val="004232EF"/>
    <w:rPr>
      <w:color w:val="0000FF" w:themeColor="hyperlink"/>
      <w:u w:val="single"/>
    </w:rPr>
  </w:style>
  <w:style w:type="character" w:styleId="af0">
    <w:name w:val="annotation reference"/>
    <w:basedOn w:val="a1"/>
    <w:uiPriority w:val="99"/>
    <w:unhideWhenUsed/>
    <w:qFormat/>
    <w:rsid w:val="004232EF"/>
    <w:rPr>
      <w:sz w:val="21"/>
      <w:szCs w:val="21"/>
    </w:rPr>
  </w:style>
  <w:style w:type="table" w:styleId="af1">
    <w:name w:val="Table Grid"/>
    <w:basedOn w:val="a2"/>
    <w:uiPriority w:val="39"/>
    <w:qFormat/>
    <w:rsid w:val="004232E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6">
    <w:name w:val="页眉 Char"/>
    <w:basedOn w:val="a1"/>
    <w:link w:val="ac"/>
    <w:qFormat/>
    <w:rsid w:val="004232EF"/>
    <w:rPr>
      <w:sz w:val="18"/>
      <w:szCs w:val="18"/>
    </w:rPr>
  </w:style>
  <w:style w:type="character" w:customStyle="1" w:styleId="Char5">
    <w:name w:val="页脚 Char"/>
    <w:basedOn w:val="a1"/>
    <w:link w:val="ab"/>
    <w:uiPriority w:val="99"/>
    <w:qFormat/>
    <w:rsid w:val="004232EF"/>
    <w:rPr>
      <w:sz w:val="18"/>
      <w:szCs w:val="18"/>
    </w:rPr>
  </w:style>
  <w:style w:type="character" w:customStyle="1" w:styleId="1Char">
    <w:name w:val="标题 1 Char"/>
    <w:basedOn w:val="a1"/>
    <w:link w:val="1"/>
    <w:uiPriority w:val="9"/>
    <w:qFormat/>
    <w:rsid w:val="004232EF"/>
    <w:rPr>
      <w:rFonts w:ascii="Times New Roman" w:eastAsia="宋体" w:hAnsi="Times New Roman" w:cs="Times New Roman"/>
      <w:b/>
      <w:bCs/>
      <w:kern w:val="44"/>
      <w:sz w:val="36"/>
      <w:szCs w:val="44"/>
    </w:rPr>
  </w:style>
  <w:style w:type="character" w:customStyle="1" w:styleId="2Char">
    <w:name w:val="标题 2 Char"/>
    <w:basedOn w:val="a1"/>
    <w:link w:val="2"/>
    <w:uiPriority w:val="9"/>
    <w:qFormat/>
    <w:rsid w:val="004232EF"/>
    <w:rPr>
      <w:rFonts w:asciiTheme="majorHAnsi" w:eastAsiaTheme="majorEastAsia" w:hAnsiTheme="majorHAnsi" w:cstheme="majorBidi"/>
      <w:b/>
      <w:bCs/>
      <w:sz w:val="32"/>
      <w:szCs w:val="32"/>
    </w:rPr>
  </w:style>
  <w:style w:type="character" w:customStyle="1" w:styleId="Char7">
    <w:name w:val="标题 Char"/>
    <w:basedOn w:val="a1"/>
    <w:link w:val="ad"/>
    <w:uiPriority w:val="10"/>
    <w:qFormat/>
    <w:rsid w:val="004232EF"/>
    <w:rPr>
      <w:rFonts w:asciiTheme="majorHAnsi" w:eastAsia="宋体" w:hAnsiTheme="majorHAnsi" w:cstheme="majorBidi"/>
      <w:b/>
      <w:bCs/>
      <w:sz w:val="32"/>
      <w:szCs w:val="32"/>
    </w:rPr>
  </w:style>
  <w:style w:type="character" w:customStyle="1" w:styleId="Char">
    <w:name w:val="文档结构图 Char"/>
    <w:basedOn w:val="a1"/>
    <w:link w:val="a4"/>
    <w:uiPriority w:val="99"/>
    <w:semiHidden/>
    <w:qFormat/>
    <w:rsid w:val="004232EF"/>
    <w:rPr>
      <w:rFonts w:ascii="宋体" w:eastAsia="宋体" w:hAnsi="Times New Roman" w:cs="Times New Roman"/>
      <w:sz w:val="18"/>
      <w:szCs w:val="18"/>
    </w:rPr>
  </w:style>
  <w:style w:type="character" w:customStyle="1" w:styleId="Char4">
    <w:name w:val="批注框文本 Char"/>
    <w:basedOn w:val="a1"/>
    <w:link w:val="aa"/>
    <w:uiPriority w:val="99"/>
    <w:semiHidden/>
    <w:qFormat/>
    <w:rsid w:val="004232EF"/>
    <w:rPr>
      <w:rFonts w:ascii="Times New Roman" w:eastAsia="宋体" w:hAnsi="Times New Roman" w:cs="Times New Roman"/>
      <w:sz w:val="18"/>
      <w:szCs w:val="18"/>
    </w:rPr>
  </w:style>
  <w:style w:type="paragraph" w:customStyle="1" w:styleId="11">
    <w:name w:val="列出段落1"/>
    <w:basedOn w:val="a0"/>
    <w:uiPriority w:val="34"/>
    <w:qFormat/>
    <w:rsid w:val="004232EF"/>
    <w:pPr>
      <w:ind w:firstLineChars="200" w:firstLine="420"/>
    </w:pPr>
  </w:style>
  <w:style w:type="character" w:customStyle="1" w:styleId="Char1">
    <w:name w:val="正文文本缩进 Char"/>
    <w:basedOn w:val="a1"/>
    <w:link w:val="a7"/>
    <w:qFormat/>
    <w:rsid w:val="004232EF"/>
    <w:rPr>
      <w:rFonts w:ascii="宋体" w:eastAsia="宋体" w:hAnsi="宋体" w:cs="Times New Roman"/>
      <w:sz w:val="24"/>
      <w:szCs w:val="24"/>
    </w:rPr>
  </w:style>
  <w:style w:type="character" w:customStyle="1" w:styleId="3Char">
    <w:name w:val="标题 3 Char"/>
    <w:basedOn w:val="a1"/>
    <w:link w:val="3"/>
    <w:uiPriority w:val="9"/>
    <w:qFormat/>
    <w:rsid w:val="004232EF"/>
    <w:rPr>
      <w:rFonts w:ascii="Times New Roman" w:eastAsia="宋体" w:hAnsi="Times New Roman" w:cs="Times New Roman"/>
      <w:b/>
      <w:bCs/>
      <w:sz w:val="32"/>
      <w:szCs w:val="32"/>
    </w:rPr>
  </w:style>
  <w:style w:type="paragraph" w:customStyle="1" w:styleId="a">
    <w:name w:val="节"/>
    <w:basedOn w:val="2"/>
    <w:qFormat/>
    <w:rsid w:val="004232EF"/>
    <w:pPr>
      <w:numPr>
        <w:ilvl w:val="1"/>
        <w:numId w:val="1"/>
      </w:numPr>
      <w:spacing w:before="260" w:after="260" w:line="240" w:lineRule="auto"/>
    </w:pPr>
    <w:rPr>
      <w:rFonts w:ascii="黑体" w:eastAsia="黑体" w:hAnsi="Arial" w:cs="Times New Roman"/>
      <w:b w:val="0"/>
      <w:sz w:val="28"/>
      <w:szCs w:val="28"/>
    </w:rPr>
  </w:style>
  <w:style w:type="character" w:customStyle="1" w:styleId="2Char0">
    <w:name w:val="正文文本缩进 2 Char"/>
    <w:basedOn w:val="a1"/>
    <w:link w:val="20"/>
    <w:uiPriority w:val="99"/>
    <w:semiHidden/>
    <w:qFormat/>
    <w:rsid w:val="004232EF"/>
    <w:rPr>
      <w:rFonts w:ascii="Times New Roman" w:eastAsia="宋体" w:hAnsi="Times New Roman" w:cs="Times New Roman"/>
      <w:szCs w:val="24"/>
    </w:rPr>
  </w:style>
  <w:style w:type="character" w:customStyle="1" w:styleId="Char2">
    <w:name w:val="纯文本 Char"/>
    <w:basedOn w:val="a1"/>
    <w:link w:val="a8"/>
    <w:qFormat/>
    <w:rsid w:val="004232EF"/>
    <w:rPr>
      <w:rFonts w:ascii="宋体" w:eastAsia="宋体" w:hAnsi="Courier New" w:cs="Times New Roman"/>
      <w:szCs w:val="20"/>
    </w:rPr>
  </w:style>
  <w:style w:type="paragraph" w:customStyle="1" w:styleId="22">
    <w:name w:val="正文缩进2格"/>
    <w:basedOn w:val="a0"/>
    <w:qFormat/>
    <w:rsid w:val="004232EF"/>
    <w:pPr>
      <w:spacing w:line="600" w:lineRule="exact"/>
      <w:ind w:firstLineChars="206" w:firstLine="639"/>
    </w:pPr>
    <w:rPr>
      <w:rFonts w:ascii="仿宋_GB2312" w:eastAsia="仿宋_GB2312" w:hAnsi="宋体"/>
      <w:sz w:val="31"/>
      <w:szCs w:val="28"/>
    </w:rPr>
  </w:style>
  <w:style w:type="character" w:customStyle="1" w:styleId="Char0">
    <w:name w:val="正文文本 Char"/>
    <w:basedOn w:val="a1"/>
    <w:link w:val="a6"/>
    <w:uiPriority w:val="99"/>
    <w:semiHidden/>
    <w:qFormat/>
    <w:rsid w:val="004232EF"/>
    <w:rPr>
      <w:rFonts w:ascii="Times New Roman" w:eastAsia="宋体" w:hAnsi="Times New Roman" w:cs="Times New Roman"/>
      <w:szCs w:val="24"/>
    </w:rPr>
  </w:style>
  <w:style w:type="character" w:customStyle="1" w:styleId="4Char">
    <w:name w:val="标题 4 Char"/>
    <w:basedOn w:val="a1"/>
    <w:link w:val="4"/>
    <w:uiPriority w:val="9"/>
    <w:qFormat/>
    <w:rsid w:val="004232EF"/>
    <w:rPr>
      <w:rFonts w:asciiTheme="majorHAnsi" w:eastAsiaTheme="majorEastAsia" w:hAnsiTheme="majorHAnsi" w:cstheme="majorBidi"/>
      <w:b/>
      <w:bCs/>
      <w:sz w:val="28"/>
      <w:szCs w:val="28"/>
    </w:rPr>
  </w:style>
  <w:style w:type="paragraph" w:customStyle="1" w:styleId="head11">
    <w:name w:val="head 1.1"/>
    <w:basedOn w:val="11"/>
    <w:link w:val="head11Char"/>
    <w:qFormat/>
    <w:rsid w:val="004232EF"/>
    <w:pPr>
      <w:numPr>
        <w:ilvl w:val="1"/>
        <w:numId w:val="2"/>
      </w:numPr>
      <w:spacing w:before="260" w:after="260"/>
      <w:ind w:firstLineChars="0" w:firstLine="0"/>
    </w:pPr>
    <w:rPr>
      <w:rFonts w:ascii="宋体" w:hAnsi="宋体"/>
      <w:bCs/>
    </w:rPr>
  </w:style>
  <w:style w:type="paragraph" w:customStyle="1" w:styleId="head111">
    <w:name w:val="head 1.1.1"/>
    <w:basedOn w:val="11"/>
    <w:link w:val="head111Char"/>
    <w:qFormat/>
    <w:rsid w:val="004232EF"/>
    <w:pPr>
      <w:numPr>
        <w:ilvl w:val="2"/>
        <w:numId w:val="2"/>
      </w:numPr>
      <w:ind w:firstLineChars="0" w:firstLine="0"/>
    </w:pPr>
    <w:rPr>
      <w:bCs/>
    </w:rPr>
  </w:style>
  <w:style w:type="character" w:customStyle="1" w:styleId="head111Char">
    <w:name w:val="head 1.1.1 Char"/>
    <w:basedOn w:val="a1"/>
    <w:link w:val="head111"/>
    <w:qFormat/>
    <w:rsid w:val="004232EF"/>
    <w:rPr>
      <w:rFonts w:ascii="Times New Roman" w:eastAsia="宋体" w:hAnsi="Times New Roman" w:cs="Times New Roman"/>
      <w:bCs/>
      <w:szCs w:val="24"/>
    </w:rPr>
  </w:style>
  <w:style w:type="character" w:customStyle="1" w:styleId="head11Char">
    <w:name w:val="head 1.1 Char"/>
    <w:basedOn w:val="a1"/>
    <w:link w:val="head11"/>
    <w:qFormat/>
    <w:rsid w:val="004232EF"/>
    <w:rPr>
      <w:rFonts w:ascii="宋体" w:eastAsia="宋体" w:hAnsi="宋体" w:cs="Times New Roman"/>
      <w:bCs/>
      <w:szCs w:val="24"/>
    </w:rPr>
  </w:style>
  <w:style w:type="character" w:customStyle="1" w:styleId="apple-converted-space">
    <w:name w:val="apple-converted-space"/>
    <w:basedOn w:val="a1"/>
    <w:qFormat/>
    <w:rsid w:val="004232EF"/>
  </w:style>
  <w:style w:type="character" w:customStyle="1" w:styleId="Char3">
    <w:name w:val="日期 Char"/>
    <w:basedOn w:val="a1"/>
    <w:link w:val="a9"/>
    <w:uiPriority w:val="99"/>
    <w:semiHidden/>
    <w:qFormat/>
    <w:rsid w:val="004232EF"/>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259FE8-C7C0-47C4-B8A3-810A23B68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52</Pages>
  <Words>4822</Words>
  <Characters>27489</Characters>
  <Application>Microsoft Office Word</Application>
  <DocSecurity>0</DocSecurity>
  <Lines>229</Lines>
  <Paragraphs>64</Paragraphs>
  <ScaleCrop>false</ScaleCrop>
  <Company>Lenovo</Company>
  <LinksUpToDate>false</LinksUpToDate>
  <CharactersWithSpaces>32247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7</cp:revision>
  <cp:lastPrinted>2015-12-14T05:56:00Z</cp:lastPrinted>
  <dcterms:created xsi:type="dcterms:W3CDTF">2017-09-05T07:36:00Z</dcterms:created>
  <dcterms:modified xsi:type="dcterms:W3CDTF">2017-09-08T00:42:00Z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