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40F45" w:rsidP="00EA5F0B">
      <w:pPr>
        <w:spacing w:line="360" w:lineRule="auto"/>
        <w:jc w:val="center"/>
        <w:rPr>
          <w:b/>
          <w:bCs/>
          <w:sz w:val="44"/>
        </w:rPr>
      </w:pPr>
      <w:r>
        <w:rPr>
          <w:rFonts w:ascii="宋体" w:hAnsi="宋体" w:cs="宋体" w:hint="eastAsia"/>
          <w:b/>
          <w:kern w:val="0"/>
          <w:sz w:val="44"/>
          <w:szCs w:val="44"/>
        </w:rPr>
        <w:t>高低温湿热试验箱（武汉）采购项目（第二次）</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7D7E7E"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7D7E7E">
        <w:rPr>
          <w:rFonts w:ascii="仿宋_GB2312" w:eastAsia="仿宋_GB2312" w:hint="eastAsia"/>
          <w:b/>
          <w:sz w:val="36"/>
          <w:szCs w:val="36"/>
        </w:rPr>
        <w:t>GDJL-17/08-</w:t>
      </w:r>
      <w:r w:rsidR="0033374F">
        <w:rPr>
          <w:rFonts w:ascii="仿宋_GB2312" w:eastAsia="仿宋_GB2312" w:hint="eastAsia"/>
          <w:b/>
          <w:sz w:val="36"/>
          <w:szCs w:val="36"/>
        </w:rPr>
        <w:t>100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D40F45">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F74C1E">
      <w:pPr>
        <w:pStyle w:val="10"/>
        <w:tabs>
          <w:tab w:val="right" w:leader="dot" w:pos="9402"/>
        </w:tabs>
        <w:rPr>
          <w:rFonts w:eastAsiaTheme="minorEastAsia" w:cstheme="minorBidi"/>
          <w:b w:val="0"/>
          <w:bCs w:val="0"/>
          <w:caps w:val="0"/>
          <w:noProof/>
          <w:sz w:val="24"/>
          <w:szCs w:val="24"/>
        </w:rPr>
      </w:pPr>
      <w:r w:rsidRPr="00F74C1E">
        <w:rPr>
          <w:sz w:val="24"/>
          <w:szCs w:val="24"/>
        </w:rPr>
        <w:fldChar w:fldCharType="begin"/>
      </w:r>
      <w:r w:rsidR="00E34B45" w:rsidRPr="0019244A">
        <w:rPr>
          <w:sz w:val="24"/>
          <w:szCs w:val="24"/>
        </w:rPr>
        <w:instrText xml:space="preserve"> TOC \o "1-3" \h \z \u </w:instrText>
      </w:r>
      <w:r w:rsidRPr="00F74C1E">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F74C1E">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F74C1E">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F74C1E">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F74C1E">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F74C1E">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F74C1E">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F74C1E">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F74C1E">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F74C1E">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F74C1E">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F74C1E">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F74C1E">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F74C1E">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F74C1E">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F74C1E">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F74C1E">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F74C1E">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F74C1E">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F74C1E">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F74C1E">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F74C1E">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F74C1E">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F74C1E">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F74C1E">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F74C1E">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F74C1E"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7D7E7E">
        <w:rPr>
          <w:rFonts w:asciiTheme="minorEastAsia" w:hAnsiTheme="minorEastAsia" w:hint="eastAsia"/>
          <w:sz w:val="24"/>
        </w:rPr>
        <w:t>广电计量</w:t>
      </w:r>
      <w:r w:rsidR="00D40F45">
        <w:rPr>
          <w:rFonts w:asciiTheme="minorEastAsia" w:hAnsiTheme="minorEastAsia" w:hint="eastAsia"/>
          <w:sz w:val="24"/>
        </w:rPr>
        <w:t>高低温湿热试验箱（武汉）采购项目（第二次）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D40F45">
        <w:rPr>
          <w:rFonts w:asciiTheme="minorEastAsia" w:eastAsiaTheme="minorEastAsia" w:hAnsiTheme="minorEastAsia" w:hint="eastAsia"/>
          <w:sz w:val="24"/>
        </w:rPr>
        <w:t>9</w:t>
      </w:r>
      <w:r w:rsidR="00A05FAC">
        <w:rPr>
          <w:rFonts w:asciiTheme="minorEastAsia" w:eastAsiaTheme="minorEastAsia" w:hAnsiTheme="minorEastAsia" w:hint="eastAsia"/>
          <w:sz w:val="24"/>
        </w:rPr>
        <w:t>月2</w:t>
      </w:r>
      <w:r w:rsidR="00D40F45">
        <w:rPr>
          <w:rFonts w:asciiTheme="minorEastAsia" w:eastAsiaTheme="minorEastAsia" w:hAnsiTheme="minorEastAsia" w:hint="eastAsia"/>
          <w:sz w:val="24"/>
        </w:rPr>
        <w:t>6</w:t>
      </w:r>
      <w:r w:rsidR="00A05FAC">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D7E7E">
        <w:rPr>
          <w:rFonts w:asciiTheme="minorEastAsia" w:eastAsiaTheme="minorEastAsia" w:hAnsiTheme="minorEastAsia" w:hint="eastAsia"/>
          <w:bCs/>
          <w:sz w:val="24"/>
        </w:rPr>
        <w:t>GDJL-17/08-</w:t>
      </w:r>
      <w:r w:rsidR="0033374F">
        <w:rPr>
          <w:rFonts w:asciiTheme="minorEastAsia" w:eastAsiaTheme="minorEastAsia" w:hAnsiTheme="minorEastAsia" w:hint="eastAsia"/>
          <w:bCs/>
          <w:sz w:val="24"/>
        </w:rPr>
        <w:t>100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7D7E7E">
        <w:rPr>
          <w:rFonts w:asciiTheme="minorEastAsia" w:hAnsiTheme="minorEastAsia" w:hint="eastAsia"/>
          <w:sz w:val="24"/>
        </w:rPr>
        <w:t>广电计量</w:t>
      </w:r>
      <w:r w:rsidR="00D40F45">
        <w:rPr>
          <w:rFonts w:asciiTheme="minorEastAsia" w:hAnsiTheme="minorEastAsia" w:hint="eastAsia"/>
          <w:sz w:val="24"/>
        </w:rPr>
        <w:t>高低温湿热试验箱（武汉）采购项目（第二次）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33374F" w:rsidP="0033374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高低温湿热试验箱</w:t>
            </w:r>
          </w:p>
        </w:tc>
        <w:tc>
          <w:tcPr>
            <w:tcW w:w="1378" w:type="dxa"/>
            <w:shd w:val="clear" w:color="auto" w:fill="FFFFFF"/>
            <w:vAlign w:val="center"/>
          </w:tcPr>
          <w:p w:rsidR="0050342C" w:rsidRPr="00614185" w:rsidRDefault="0033374F" w:rsidP="0050342C">
            <w:pPr>
              <w:widowControl/>
              <w:spacing w:after="150"/>
              <w:jc w:val="center"/>
              <w:rPr>
                <w:rFonts w:ascii="宋体" w:hAnsi="宋体" w:cs="宋体"/>
                <w:kern w:val="0"/>
                <w:sz w:val="24"/>
              </w:rPr>
            </w:pPr>
            <w:r>
              <w:rPr>
                <w:rFonts w:ascii="Arial" w:hAnsi="Arial" w:cs="Arial" w:hint="eastAsia"/>
                <w:color w:val="000000"/>
              </w:rPr>
              <w:t>20</w:t>
            </w:r>
            <w:r>
              <w:rPr>
                <w:rFonts w:ascii="Arial" w:hAnsi="Arial" w:cs="Arial"/>
                <w:color w:val="000000"/>
              </w:rPr>
              <w:t>M</w:t>
            </w:r>
            <w:r>
              <w:rPr>
                <w:rFonts w:ascii="Arial" w:hAnsi="Arial" w:cs="Arial"/>
                <w:color w:val="000000"/>
                <w:vertAlign w:val="superscript"/>
              </w:rPr>
              <w:t>3</w:t>
            </w:r>
          </w:p>
        </w:tc>
        <w:tc>
          <w:tcPr>
            <w:tcW w:w="1253" w:type="dxa"/>
            <w:shd w:val="clear" w:color="auto" w:fill="FFFFFF"/>
            <w:vAlign w:val="center"/>
          </w:tcPr>
          <w:p w:rsidR="0050342C" w:rsidRPr="00614185" w:rsidRDefault="009D1EB8" w:rsidP="0050342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50342C" w:rsidRPr="00614185" w:rsidRDefault="0033374F" w:rsidP="0050342C">
            <w:pPr>
              <w:widowControl/>
              <w:spacing w:after="150"/>
              <w:jc w:val="center"/>
              <w:rPr>
                <w:rFonts w:ascii="宋体" w:hAnsi="宋体" w:cs="宋体"/>
                <w:kern w:val="0"/>
                <w:sz w:val="24"/>
              </w:rPr>
            </w:pPr>
            <w:r>
              <w:rPr>
                <w:rFonts w:ascii="宋体" w:hAnsi="宋体" w:cs="宋体" w:hint="eastAsia"/>
                <w:kern w:val="0"/>
                <w:sz w:val="24"/>
              </w:rPr>
              <w:t>武汉</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40F45">
        <w:rPr>
          <w:rFonts w:asciiTheme="minorEastAsia" w:eastAsiaTheme="minorEastAsia" w:hAnsiTheme="minorEastAsia" w:hint="eastAsia"/>
          <w:sz w:val="24"/>
        </w:rPr>
        <w:t>10月17日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40F45">
        <w:rPr>
          <w:rFonts w:asciiTheme="minorEastAsia" w:eastAsiaTheme="minorEastAsia" w:hAnsiTheme="minorEastAsia" w:hint="eastAsia"/>
          <w:sz w:val="24"/>
        </w:rPr>
        <w:t>10月17日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D40F45">
        <w:rPr>
          <w:rFonts w:asciiTheme="minorEastAsia" w:eastAsiaTheme="minorEastAsia" w:hAnsiTheme="minorEastAsia" w:hint="eastAsia"/>
          <w:sz w:val="24"/>
          <w:shd w:val="clear" w:color="auto" w:fill="FFFF00"/>
        </w:rPr>
        <w:t>10</w:t>
      </w:r>
      <w:r w:rsidR="00A05FAC">
        <w:rPr>
          <w:rFonts w:asciiTheme="minorEastAsia" w:eastAsiaTheme="minorEastAsia" w:hAnsiTheme="minorEastAsia" w:hint="eastAsia"/>
          <w:sz w:val="24"/>
          <w:shd w:val="clear" w:color="auto" w:fill="FFFF00"/>
        </w:rPr>
        <w:t>月</w:t>
      </w:r>
      <w:r w:rsidR="00D40F45">
        <w:rPr>
          <w:rFonts w:asciiTheme="minorEastAsia" w:eastAsiaTheme="minorEastAsia" w:hAnsiTheme="minorEastAsia" w:hint="eastAsia"/>
          <w:sz w:val="24"/>
          <w:shd w:val="clear" w:color="auto" w:fill="FFFF00"/>
        </w:rPr>
        <w:t>9</w:t>
      </w:r>
      <w:r w:rsidR="00A05FAC">
        <w:rPr>
          <w:rFonts w:asciiTheme="minorEastAsia" w:eastAsiaTheme="minorEastAsia" w:hAnsiTheme="minorEastAsia" w:hint="eastAsia"/>
          <w:sz w:val="24"/>
          <w:shd w:val="clear" w:color="auto" w:fill="FFFF00"/>
        </w:rPr>
        <w:t>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w:t>
      </w:r>
      <w:r w:rsidR="00495688">
        <w:rPr>
          <w:rFonts w:asciiTheme="minorEastAsia" w:eastAsiaTheme="minorEastAsia" w:hAnsiTheme="minorEastAsia" w:hint="eastAsia"/>
          <w:sz w:val="24"/>
        </w:rPr>
        <w:t>66830999</w:t>
      </w:r>
      <w:r w:rsidR="00467A6C">
        <w:rPr>
          <w:rFonts w:asciiTheme="minorEastAsia" w:eastAsiaTheme="minorEastAsia" w:hAnsiTheme="minorEastAsia" w:hint="eastAsia"/>
          <w:sz w:val="24"/>
        </w:rPr>
        <w:t>-</w:t>
      </w:r>
      <w:r w:rsidR="007D7E7E">
        <w:rPr>
          <w:rFonts w:asciiTheme="minorEastAsia" w:eastAsiaTheme="minorEastAsia" w:hAnsiTheme="minorEastAsia" w:hint="eastAsia"/>
          <w:sz w:val="24"/>
        </w:rPr>
        <w:t>8733</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D40F45">
        <w:rPr>
          <w:rFonts w:asciiTheme="minorEastAsia" w:eastAsiaTheme="minorEastAsia" w:hAnsiTheme="minorEastAsia" w:hint="eastAsia"/>
          <w:sz w:val="24"/>
        </w:rPr>
        <w:t>9</w:t>
      </w:r>
      <w:r w:rsidR="00A05FAC">
        <w:rPr>
          <w:rFonts w:asciiTheme="minorEastAsia" w:eastAsiaTheme="minorEastAsia" w:hAnsiTheme="minorEastAsia" w:hint="eastAsia"/>
          <w:sz w:val="24"/>
        </w:rPr>
        <w:t>月2</w:t>
      </w:r>
      <w:r w:rsidR="00D40F45">
        <w:rPr>
          <w:rFonts w:asciiTheme="minorEastAsia" w:eastAsiaTheme="minorEastAsia" w:hAnsiTheme="minorEastAsia" w:hint="eastAsia"/>
          <w:sz w:val="24"/>
        </w:rPr>
        <w:t>6</w:t>
      </w:r>
      <w:r w:rsidR="00A05FAC">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D7E7E" w:rsidP="0090249B">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D40F45">
              <w:rPr>
                <w:rFonts w:asciiTheme="minorEastAsia" w:hAnsiTheme="minorEastAsia" w:hint="eastAsia"/>
                <w:szCs w:val="21"/>
              </w:rPr>
              <w:t>高低温湿热试验箱（武汉）采购项目（第二次）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D7E7E">
              <w:rPr>
                <w:rFonts w:asciiTheme="minorEastAsia" w:eastAsiaTheme="minorEastAsia" w:hAnsiTheme="minorEastAsia"/>
                <w:szCs w:val="21"/>
              </w:rPr>
              <w:t>GDJL-17/08-</w:t>
            </w:r>
            <w:r w:rsidR="0033374F">
              <w:rPr>
                <w:rFonts w:asciiTheme="minorEastAsia" w:eastAsiaTheme="minorEastAsia" w:hAnsiTheme="minorEastAsia"/>
                <w:szCs w:val="21"/>
              </w:rPr>
              <w:t>100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40F45">
              <w:rPr>
                <w:rFonts w:asciiTheme="minorEastAsia" w:eastAsiaTheme="minorEastAsia" w:hAnsiTheme="minorEastAsia" w:hint="eastAsia"/>
                <w:szCs w:val="21"/>
                <w:highlight w:val="yellow"/>
                <w:u w:val="single"/>
              </w:rPr>
              <w:t>10月17日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21504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40F45">
              <w:rPr>
                <w:rFonts w:asciiTheme="minorEastAsia" w:eastAsiaTheme="minorEastAsia" w:hAnsiTheme="minorEastAsia" w:hint="eastAsia"/>
                <w:szCs w:val="21"/>
                <w:highlight w:val="yellow"/>
                <w:u w:val="single"/>
              </w:rPr>
              <w:t>10月17日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B87218">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B87218">
              <w:rPr>
                <w:rFonts w:asciiTheme="minorEastAsia" w:eastAsiaTheme="minorEastAsia" w:hAnsiTheme="minorEastAsia" w:hint="eastAsia"/>
                <w:color w:val="000000"/>
                <w:szCs w:val="21"/>
                <w:shd w:val="clear" w:color="auto" w:fill="FFFFFF"/>
              </w:rPr>
              <w:t>三</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40F45">
        <w:rPr>
          <w:rFonts w:asciiTheme="minorEastAsia" w:eastAsiaTheme="minorEastAsia" w:hAnsiTheme="minorEastAsia" w:hint="eastAsia"/>
          <w:b/>
          <w:bCs/>
          <w:sz w:val="24"/>
        </w:rPr>
        <w:t>10月17日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7D7E7E">
        <w:trPr>
          <w:trHeight w:val="478"/>
          <w:tblCellSpacing w:w="20" w:type="dxa"/>
        </w:trPr>
        <w:tc>
          <w:tcPr>
            <w:tcW w:w="2405" w:type="dxa"/>
            <w:shd w:val="clear" w:color="auto" w:fill="FFFFFF"/>
            <w:vAlign w:val="center"/>
            <w:hideMark/>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7D7E7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7D7E7E">
        <w:trPr>
          <w:trHeight w:val="70"/>
          <w:tblCellSpacing w:w="20" w:type="dxa"/>
        </w:trPr>
        <w:tc>
          <w:tcPr>
            <w:tcW w:w="2405" w:type="dxa"/>
            <w:shd w:val="clear" w:color="auto" w:fill="FFFFFF"/>
            <w:vAlign w:val="center"/>
            <w:hideMark/>
          </w:tcPr>
          <w:p w:rsidR="00947A77" w:rsidRPr="0091131A" w:rsidRDefault="0033374F" w:rsidP="0033374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高低温湿热试验箱</w:t>
            </w:r>
          </w:p>
        </w:tc>
        <w:tc>
          <w:tcPr>
            <w:tcW w:w="1378" w:type="dxa"/>
            <w:shd w:val="clear" w:color="auto" w:fill="FFFFFF"/>
            <w:vAlign w:val="center"/>
          </w:tcPr>
          <w:p w:rsidR="00947A77" w:rsidRPr="00614185" w:rsidRDefault="0033374F" w:rsidP="007D7E7E">
            <w:pPr>
              <w:widowControl/>
              <w:spacing w:after="150"/>
              <w:jc w:val="center"/>
              <w:rPr>
                <w:rFonts w:ascii="宋体" w:hAnsi="宋体" w:cs="宋体"/>
                <w:kern w:val="0"/>
                <w:sz w:val="24"/>
              </w:rPr>
            </w:pPr>
            <w:r>
              <w:rPr>
                <w:rFonts w:ascii="Arial" w:hAnsi="Arial" w:cs="Arial" w:hint="eastAsia"/>
                <w:color w:val="000000"/>
              </w:rPr>
              <w:t>20</w:t>
            </w:r>
            <w:r>
              <w:rPr>
                <w:rFonts w:ascii="Arial" w:hAnsi="Arial" w:cs="Arial"/>
                <w:color w:val="000000"/>
              </w:rPr>
              <w:t>M</w:t>
            </w:r>
            <w:r>
              <w:rPr>
                <w:rFonts w:ascii="Arial" w:hAnsi="Arial" w:cs="Arial"/>
                <w:color w:val="000000"/>
                <w:vertAlign w:val="superscript"/>
              </w:rPr>
              <w:t>3</w:t>
            </w:r>
          </w:p>
        </w:tc>
        <w:tc>
          <w:tcPr>
            <w:tcW w:w="1253" w:type="dxa"/>
            <w:shd w:val="clear" w:color="auto" w:fill="FFFFFF"/>
            <w:vAlign w:val="center"/>
          </w:tcPr>
          <w:p w:rsidR="00947A77" w:rsidRPr="00614185" w:rsidRDefault="003C2DAF" w:rsidP="007D7E7E">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947A77" w:rsidRPr="00614185" w:rsidRDefault="0033374F" w:rsidP="007D7E7E">
            <w:pPr>
              <w:widowControl/>
              <w:spacing w:after="150"/>
              <w:jc w:val="center"/>
              <w:rPr>
                <w:rFonts w:ascii="宋体" w:hAnsi="宋体" w:cs="宋体"/>
                <w:kern w:val="0"/>
                <w:sz w:val="24"/>
              </w:rPr>
            </w:pPr>
            <w:r>
              <w:rPr>
                <w:rFonts w:ascii="宋体" w:hAnsi="宋体" w:cs="宋体" w:hint="eastAsia"/>
                <w:kern w:val="0"/>
                <w:sz w:val="24"/>
              </w:rPr>
              <w:t>武汉</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47A77" w:rsidRPr="007A6156" w:rsidTr="007D7E7E">
        <w:tc>
          <w:tcPr>
            <w:tcW w:w="9256" w:type="dxa"/>
            <w:gridSpan w:val="2"/>
          </w:tcPr>
          <w:p w:rsidR="00947A77" w:rsidRPr="00947A77" w:rsidRDefault="0033374F" w:rsidP="008B775E">
            <w:pPr>
              <w:spacing w:line="480" w:lineRule="auto"/>
              <w:jc w:val="center"/>
              <w:rPr>
                <w:rFonts w:ascii="宋体" w:hAnsi="宋体"/>
                <w:b/>
                <w:sz w:val="24"/>
              </w:rPr>
            </w:pPr>
            <w:r>
              <w:rPr>
                <w:rFonts w:ascii="宋体" w:hAnsi="宋体"/>
                <w:b/>
                <w:sz w:val="24"/>
              </w:rPr>
              <w:t>高低温湿热试验箱（武汉）</w:t>
            </w:r>
          </w:p>
        </w:tc>
      </w:tr>
      <w:tr w:rsidR="00947A77" w:rsidRPr="007A6156" w:rsidTr="007D7E7E">
        <w:trPr>
          <w:trHeight w:val="1892"/>
        </w:trPr>
        <w:tc>
          <w:tcPr>
            <w:tcW w:w="1548" w:type="dxa"/>
            <w:vAlign w:val="center"/>
          </w:tcPr>
          <w:p w:rsidR="00947A77" w:rsidRPr="007A6156" w:rsidRDefault="00947A77" w:rsidP="007D7E7E">
            <w:pPr>
              <w:spacing w:line="400" w:lineRule="exact"/>
              <w:jc w:val="center"/>
              <w:rPr>
                <w:sz w:val="24"/>
              </w:rPr>
            </w:pPr>
            <w:r w:rsidRPr="007A6156">
              <w:rPr>
                <w:rFonts w:hint="eastAsia"/>
                <w:sz w:val="24"/>
              </w:rPr>
              <w:t>项目要求</w:t>
            </w:r>
          </w:p>
          <w:p w:rsidR="00947A77" w:rsidRPr="007A6156" w:rsidRDefault="00947A77" w:rsidP="007D7E7E">
            <w:pPr>
              <w:spacing w:line="400" w:lineRule="exact"/>
              <w:jc w:val="center"/>
              <w:rPr>
                <w:sz w:val="24"/>
              </w:rPr>
            </w:pPr>
            <w:r w:rsidRPr="007A6156">
              <w:rPr>
                <w:rFonts w:hint="eastAsia"/>
                <w:sz w:val="24"/>
              </w:rPr>
              <w:t>技术指标</w:t>
            </w:r>
          </w:p>
        </w:tc>
        <w:tc>
          <w:tcPr>
            <w:tcW w:w="7708" w:type="dxa"/>
          </w:tcPr>
          <w:p w:rsidR="0033374F" w:rsidRDefault="0033374F" w:rsidP="0033374F">
            <w:pPr>
              <w:rPr>
                <w:rFonts w:ascii="宋体" w:hAnsi="宋体"/>
                <w:bCs/>
                <w:color w:val="000000"/>
                <w:szCs w:val="21"/>
              </w:rPr>
            </w:pPr>
            <w:r>
              <w:rPr>
                <w:rFonts w:ascii="Arial" w:cs="宋体" w:hint="eastAsia"/>
                <w:color w:val="000000"/>
              </w:rPr>
              <w:t>内容积：</w:t>
            </w:r>
            <w:r>
              <w:rPr>
                <w:rFonts w:ascii="Arial" w:hAnsi="Arial" w:cs="Arial" w:hint="eastAsia"/>
                <w:color w:val="000000"/>
              </w:rPr>
              <w:t>20</w:t>
            </w:r>
            <w:r>
              <w:rPr>
                <w:rFonts w:ascii="Arial" w:hAnsi="Arial" w:cs="Arial"/>
                <w:color w:val="000000"/>
              </w:rPr>
              <w:t>M</w:t>
            </w:r>
            <w:r>
              <w:rPr>
                <w:rFonts w:ascii="Arial" w:hAnsi="Arial" w:cs="Arial"/>
                <w:color w:val="000000"/>
                <w:vertAlign w:val="superscript"/>
              </w:rPr>
              <w:t>3</w:t>
            </w:r>
          </w:p>
          <w:p w:rsidR="0033374F" w:rsidRDefault="0033374F" w:rsidP="0033374F">
            <w:pPr>
              <w:rPr>
                <w:rFonts w:ascii="宋体" w:hAnsi="宋体"/>
                <w:bCs/>
                <w:color w:val="000000"/>
                <w:szCs w:val="21"/>
              </w:rPr>
            </w:pPr>
            <w:r>
              <w:rPr>
                <w:rFonts w:ascii="Arial" w:cs="宋体" w:hint="eastAsia"/>
                <w:color w:val="000000"/>
              </w:rPr>
              <w:t>工作室尺寸：</w:t>
            </w:r>
            <w:r>
              <w:rPr>
                <w:rFonts w:ascii="Arial" w:hAnsi="Arial" w:cs="Arial" w:hint="eastAsia"/>
                <w:color w:val="000000"/>
              </w:rPr>
              <w:t>40</w:t>
            </w:r>
            <w:r>
              <w:rPr>
                <w:rFonts w:ascii="Arial" w:hAnsi="Arial" w:cs="Arial"/>
                <w:color w:val="000000"/>
              </w:rPr>
              <w:t>00 mm×</w:t>
            </w:r>
            <w:r>
              <w:rPr>
                <w:rFonts w:ascii="Arial" w:hAnsi="Arial" w:cs="Arial" w:hint="eastAsia"/>
                <w:color w:val="000000"/>
              </w:rPr>
              <w:t>2</w:t>
            </w:r>
            <w:r>
              <w:rPr>
                <w:rFonts w:ascii="Arial" w:hAnsi="Arial" w:cs="Arial"/>
                <w:color w:val="000000"/>
              </w:rPr>
              <w:t>000 mm×</w:t>
            </w:r>
            <w:r>
              <w:rPr>
                <w:rFonts w:ascii="Arial" w:hAnsi="Arial" w:cs="Arial" w:hint="eastAsia"/>
                <w:color w:val="000000"/>
              </w:rPr>
              <w:t>25</w:t>
            </w:r>
            <w:r>
              <w:rPr>
                <w:rFonts w:ascii="Arial" w:hAnsi="Arial" w:cs="Arial"/>
                <w:color w:val="000000"/>
              </w:rPr>
              <w:t>0</w:t>
            </w:r>
            <w:r>
              <w:rPr>
                <w:rFonts w:ascii="Arial" w:hAnsi="Arial" w:cs="Arial" w:hint="eastAsia"/>
                <w:color w:val="000000"/>
              </w:rPr>
              <w:t>0</w:t>
            </w:r>
            <w:r>
              <w:rPr>
                <w:rFonts w:ascii="Arial" w:hAnsi="Arial" w:cs="Arial"/>
                <w:color w:val="000000"/>
              </w:rPr>
              <w:t xml:space="preserve"> mm (</w:t>
            </w:r>
            <w:r>
              <w:rPr>
                <w:rFonts w:ascii="Arial" w:hAnsi="Arial" w:cs="宋体" w:hint="eastAsia"/>
                <w:color w:val="000000"/>
              </w:rPr>
              <w:t>宽</w:t>
            </w:r>
            <w:r>
              <w:rPr>
                <w:rFonts w:ascii="Arial" w:hAnsi="Arial" w:cs="Arial"/>
                <w:color w:val="000000"/>
              </w:rPr>
              <w:t>×</w:t>
            </w:r>
            <w:r>
              <w:rPr>
                <w:rFonts w:ascii="Arial" w:hAnsi="Arial" w:cs="宋体" w:hint="eastAsia"/>
                <w:color w:val="000000"/>
              </w:rPr>
              <w:t>深</w:t>
            </w:r>
            <w:r>
              <w:rPr>
                <w:rFonts w:ascii="Arial" w:hAnsi="Arial" w:cs="Arial"/>
                <w:color w:val="000000"/>
              </w:rPr>
              <w:t>×</w:t>
            </w:r>
            <w:r>
              <w:rPr>
                <w:rFonts w:ascii="Arial" w:hAnsi="Arial" w:cs="宋体" w:hint="eastAsia"/>
                <w:color w:val="000000"/>
              </w:rPr>
              <w:t>高</w:t>
            </w:r>
            <w:r>
              <w:rPr>
                <w:rFonts w:ascii="Arial" w:hAnsi="Arial" w:cs="Arial"/>
                <w:color w:val="000000"/>
              </w:rPr>
              <w:t>)</w:t>
            </w:r>
          </w:p>
          <w:p w:rsidR="0033374F" w:rsidRDefault="0033374F" w:rsidP="0033374F">
            <w:pPr>
              <w:rPr>
                <w:rFonts w:ascii="宋体" w:hAnsi="宋体"/>
                <w:bCs/>
                <w:color w:val="000000"/>
                <w:szCs w:val="21"/>
              </w:rPr>
            </w:pPr>
            <w:r>
              <w:rPr>
                <w:rFonts w:ascii="Arial" w:hAnsi="Arial" w:cs="宋体" w:hint="eastAsia"/>
                <w:color w:val="000000"/>
              </w:rPr>
              <w:t>供电电源：</w:t>
            </w:r>
            <w:r>
              <w:rPr>
                <w:rFonts w:ascii="Arial" w:hAnsi="Arial" w:cs="Arial"/>
                <w:color w:val="000000"/>
              </w:rPr>
              <w:t>380V±10%,50Hz±1</w:t>
            </w:r>
            <w:r>
              <w:rPr>
                <w:rFonts w:ascii="Arial" w:hAnsi="Arial" w:cs="宋体" w:hint="eastAsia"/>
                <w:color w:val="000000"/>
              </w:rPr>
              <w:t>三相四线</w:t>
            </w:r>
            <w:r>
              <w:rPr>
                <w:rFonts w:ascii="Arial" w:hAnsi="Arial" w:cs="Arial"/>
                <w:color w:val="000000"/>
              </w:rPr>
              <w:t>+</w:t>
            </w:r>
            <w:r>
              <w:rPr>
                <w:rFonts w:ascii="Arial" w:hAnsi="Arial" w:cs="宋体" w:hint="eastAsia"/>
                <w:color w:val="000000"/>
              </w:rPr>
              <w:t>接地线</w:t>
            </w:r>
          </w:p>
          <w:p w:rsidR="0033374F" w:rsidRDefault="0033374F" w:rsidP="0033374F">
            <w:pPr>
              <w:rPr>
                <w:rFonts w:ascii="宋体" w:hAnsi="宋体"/>
                <w:bCs/>
                <w:color w:val="000000"/>
                <w:szCs w:val="21"/>
              </w:rPr>
            </w:pPr>
            <w:r>
              <w:rPr>
                <w:rFonts w:ascii="Arial" w:hAnsi="Arial" w:cs="宋体" w:hint="eastAsia"/>
                <w:color w:val="000000"/>
              </w:rPr>
              <w:t>温度范围：</w:t>
            </w:r>
            <w:r>
              <w:rPr>
                <w:rFonts w:ascii="Arial" w:hAnsi="Arial" w:cs="Arial"/>
                <w:color w:val="000000"/>
              </w:rPr>
              <w:t>-</w:t>
            </w:r>
            <w:r>
              <w:rPr>
                <w:rFonts w:ascii="Arial" w:hAnsi="Arial" w:cs="Arial" w:hint="eastAsia"/>
                <w:color w:val="000000"/>
              </w:rPr>
              <w:t>60</w:t>
            </w:r>
            <w:r>
              <w:rPr>
                <w:rFonts w:ascii="宋体" w:hAnsi="宋体" w:cs="宋体" w:hint="eastAsia"/>
                <w:color w:val="000000"/>
              </w:rPr>
              <w:t>℃</w:t>
            </w:r>
            <w:r>
              <w:rPr>
                <w:rFonts w:ascii="Arial" w:hAnsi="Arial" w:cs="宋体" w:hint="eastAsia"/>
                <w:color w:val="000000"/>
              </w:rPr>
              <w:t>～</w:t>
            </w:r>
            <w:r>
              <w:rPr>
                <w:rFonts w:ascii="Arial" w:hAnsi="Arial" w:cs="Arial"/>
                <w:color w:val="000000"/>
              </w:rPr>
              <w:t>+1</w:t>
            </w:r>
            <w:r>
              <w:rPr>
                <w:rFonts w:ascii="Arial" w:hAnsi="Arial" w:cs="Arial" w:hint="eastAsia"/>
                <w:color w:val="000000"/>
              </w:rPr>
              <w:t>5</w:t>
            </w:r>
            <w:r>
              <w:rPr>
                <w:rFonts w:ascii="Arial" w:hAnsi="Arial" w:cs="Arial"/>
                <w:color w:val="000000"/>
              </w:rPr>
              <w:t>0</w:t>
            </w:r>
            <w:r>
              <w:rPr>
                <w:rFonts w:ascii="宋体" w:hAnsi="宋体" w:cs="宋体" w:hint="eastAsia"/>
                <w:color w:val="000000"/>
              </w:rPr>
              <w:t>℃</w:t>
            </w:r>
          </w:p>
          <w:p w:rsidR="0033374F" w:rsidRDefault="0033374F" w:rsidP="0033374F">
            <w:pPr>
              <w:rPr>
                <w:rFonts w:ascii="宋体" w:hAnsi="宋体"/>
                <w:bCs/>
                <w:color w:val="000000"/>
                <w:szCs w:val="21"/>
              </w:rPr>
            </w:pPr>
            <w:r>
              <w:rPr>
                <w:rFonts w:ascii="Arial" w:hAnsi="Arial" w:cs="宋体" w:hint="eastAsia"/>
                <w:color w:val="000000"/>
              </w:rPr>
              <w:t>温度波动度：</w:t>
            </w:r>
            <w:r>
              <w:rPr>
                <w:rFonts w:ascii="Arial"/>
                <w:color w:val="000000"/>
              </w:rPr>
              <w:t>≤</w:t>
            </w:r>
            <w:r>
              <w:rPr>
                <w:rFonts w:ascii="Arial" w:cs="Arial"/>
                <w:color w:val="000000"/>
              </w:rPr>
              <w:t>1</w:t>
            </w:r>
            <w:r>
              <w:rPr>
                <w:rFonts w:ascii="Arial" w:cs="宋体" w:hint="eastAsia"/>
                <w:color w:val="000000"/>
              </w:rPr>
              <w:t>℃（≤±</w:t>
            </w:r>
            <w:r>
              <w:rPr>
                <w:rFonts w:ascii="Arial" w:cs="Arial"/>
                <w:color w:val="000000"/>
              </w:rPr>
              <w:t>0.5</w:t>
            </w:r>
            <w:r>
              <w:rPr>
                <w:rFonts w:ascii="Arial" w:cs="宋体" w:hint="eastAsia"/>
                <w:color w:val="000000"/>
              </w:rPr>
              <w:t>℃，按</w:t>
            </w:r>
            <w:r>
              <w:rPr>
                <w:rFonts w:ascii="Arial" w:cs="Arial"/>
                <w:color w:val="000000"/>
              </w:rPr>
              <w:t>GB/T5170-1996</w:t>
            </w:r>
            <w:r>
              <w:rPr>
                <w:rFonts w:ascii="Arial" w:cs="宋体" w:hint="eastAsia"/>
                <w:color w:val="000000"/>
              </w:rPr>
              <w:t>表示）</w:t>
            </w:r>
          </w:p>
          <w:p w:rsidR="0033374F" w:rsidRDefault="0033374F" w:rsidP="0033374F">
            <w:pPr>
              <w:rPr>
                <w:rFonts w:ascii="宋体" w:hAnsi="宋体"/>
                <w:bCs/>
                <w:color w:val="000000"/>
                <w:szCs w:val="21"/>
              </w:rPr>
            </w:pPr>
            <w:r>
              <w:rPr>
                <w:rFonts w:ascii="Arial" w:hAnsi="Arial" w:cs="宋体" w:hint="eastAsia"/>
                <w:color w:val="000000"/>
              </w:rPr>
              <w:t>温度均匀度：</w:t>
            </w:r>
            <w:r>
              <w:rPr>
                <w:rFonts w:ascii="Arial" w:hAnsi="Arial" w:cs="Arial"/>
                <w:color w:val="000000"/>
              </w:rPr>
              <w:t>≤2</w:t>
            </w:r>
            <w:r>
              <w:rPr>
                <w:rFonts w:ascii="宋体" w:hAnsi="宋体" w:cs="宋体" w:hint="eastAsia"/>
                <w:color w:val="000000"/>
              </w:rPr>
              <w:t>℃</w:t>
            </w:r>
          </w:p>
          <w:p w:rsidR="0033374F" w:rsidRDefault="0033374F" w:rsidP="0033374F">
            <w:pPr>
              <w:rPr>
                <w:rFonts w:ascii="宋体" w:hAnsi="宋体"/>
                <w:bCs/>
                <w:color w:val="000000"/>
                <w:szCs w:val="21"/>
              </w:rPr>
            </w:pPr>
            <w:r>
              <w:rPr>
                <w:rFonts w:ascii="Arial" w:hAnsi="Arial" w:cs="宋体" w:hint="eastAsia"/>
                <w:color w:val="000000"/>
              </w:rPr>
              <w:t>温度偏差：</w:t>
            </w:r>
            <w:r>
              <w:rPr>
                <w:rFonts w:ascii="Arial" w:hAnsi="Arial" w:cs="Arial"/>
                <w:color w:val="000000"/>
              </w:rPr>
              <w:t>±2</w:t>
            </w:r>
            <w:r>
              <w:rPr>
                <w:rFonts w:ascii="宋体" w:hAnsi="宋体" w:cs="宋体" w:hint="eastAsia"/>
                <w:color w:val="000000"/>
              </w:rPr>
              <w:t>℃</w:t>
            </w:r>
          </w:p>
          <w:p w:rsidR="0033374F" w:rsidRDefault="0033374F" w:rsidP="0033374F">
            <w:pPr>
              <w:rPr>
                <w:rFonts w:ascii="Arial" w:hAnsi="Arial" w:cs="Arial"/>
                <w:color w:val="000000"/>
              </w:rPr>
            </w:pPr>
            <w:r>
              <w:rPr>
                <w:rFonts w:ascii="Arial" w:hAnsi="Arial" w:cs="宋体" w:hint="eastAsia"/>
                <w:color w:val="000000"/>
              </w:rPr>
              <w:t>湿度范围：</w:t>
            </w:r>
            <w:r>
              <w:rPr>
                <w:rFonts w:ascii="Arial" w:hAnsi="Arial" w:cs="Arial"/>
                <w:color w:val="000000"/>
              </w:rPr>
              <w:t>1</w:t>
            </w:r>
            <w:r>
              <w:rPr>
                <w:rFonts w:ascii="Arial" w:hAnsi="Arial" w:cs="Arial" w:hint="eastAsia"/>
                <w:color w:val="000000"/>
              </w:rPr>
              <w:t>5</w:t>
            </w:r>
            <w:r>
              <w:rPr>
                <w:rFonts w:ascii="Arial" w:hAnsi="Arial" w:cs="宋体" w:hint="eastAsia"/>
                <w:color w:val="000000"/>
              </w:rPr>
              <w:t>％～</w:t>
            </w:r>
            <w:r>
              <w:rPr>
                <w:rFonts w:ascii="Arial" w:hAnsi="Arial" w:cs="Arial"/>
                <w:color w:val="000000"/>
              </w:rPr>
              <w:t>98</w:t>
            </w:r>
            <w:r>
              <w:rPr>
                <w:rFonts w:ascii="Arial" w:hAnsi="Arial" w:cs="宋体" w:hint="eastAsia"/>
                <w:color w:val="000000"/>
              </w:rPr>
              <w:t>％</w:t>
            </w:r>
            <w:r>
              <w:rPr>
                <w:rFonts w:ascii="Arial" w:hAnsi="Arial" w:cs="Arial"/>
                <w:color w:val="000000"/>
              </w:rPr>
              <w:t xml:space="preserve">RH </w:t>
            </w:r>
          </w:p>
          <w:p w:rsidR="0033374F" w:rsidRPr="002147E9" w:rsidRDefault="0033374F" w:rsidP="0033374F">
            <w:pPr>
              <w:rPr>
                <w:rFonts w:ascii="Arial" w:hAnsi="Arial" w:cs="Arial"/>
                <w:color w:val="000000"/>
              </w:rPr>
            </w:pPr>
            <w:r>
              <w:rPr>
                <w:rFonts w:ascii="Arial" w:hAnsi="Arial" w:cs="Arial" w:hint="eastAsia"/>
                <w:color w:val="000000"/>
              </w:rPr>
              <w:t>风速不大于</w:t>
            </w:r>
            <w:r>
              <w:rPr>
                <w:rFonts w:ascii="Arial" w:hAnsi="Arial" w:cs="Arial" w:hint="eastAsia"/>
                <w:color w:val="000000"/>
              </w:rPr>
              <w:t>1.7m/s</w:t>
            </w:r>
          </w:p>
          <w:p w:rsidR="0033374F" w:rsidRDefault="0033374F" w:rsidP="0033374F">
            <w:pPr>
              <w:ind w:left="525" w:hangingChars="250" w:hanging="525"/>
              <w:rPr>
                <w:rFonts w:ascii="Arial" w:hAnsi="Arial" w:cs="宋体"/>
              </w:rPr>
            </w:pPr>
            <w:r>
              <w:rPr>
                <w:rFonts w:ascii="Arial" w:hAnsi="Arial" w:cs="宋体" w:hint="eastAsia"/>
              </w:rPr>
              <w:t>湿度偏差：</w:t>
            </w:r>
          </w:p>
          <w:p w:rsidR="0033374F" w:rsidRDefault="0033374F" w:rsidP="0033374F">
            <w:pPr>
              <w:ind w:left="525" w:hangingChars="250" w:hanging="525"/>
              <w:rPr>
                <w:rFonts w:ascii="Arial" w:hAnsi="Arial" w:cs="Arial"/>
              </w:rPr>
            </w:pPr>
            <w:r>
              <w:rPr>
                <w:rFonts w:ascii="Arial" w:hAnsi="Arial" w:cs="Arial"/>
              </w:rPr>
              <w:t>+2</w:t>
            </w:r>
            <w:r>
              <w:rPr>
                <w:rFonts w:ascii="Arial" w:hAnsi="Arial" w:cs="宋体" w:hint="eastAsia"/>
              </w:rPr>
              <w:t>～</w:t>
            </w:r>
            <w:r>
              <w:rPr>
                <w:rFonts w:ascii="Arial" w:hAnsi="Arial" w:cs="Arial"/>
              </w:rPr>
              <w:t>-3</w:t>
            </w:r>
            <w:r>
              <w:rPr>
                <w:rFonts w:ascii="Arial" w:hAnsi="Arial" w:cs="宋体" w:hint="eastAsia"/>
              </w:rPr>
              <w:t>％（＞</w:t>
            </w:r>
            <w:r>
              <w:rPr>
                <w:rFonts w:ascii="Arial" w:hAnsi="Arial" w:cs="Arial"/>
              </w:rPr>
              <w:t>75</w:t>
            </w:r>
            <w:r>
              <w:rPr>
                <w:rFonts w:ascii="Arial" w:hAnsi="Arial" w:cs="宋体" w:hint="eastAsia"/>
              </w:rPr>
              <w:t>％</w:t>
            </w:r>
            <w:r>
              <w:rPr>
                <w:rFonts w:ascii="Arial" w:hAnsi="Arial" w:cs="Arial"/>
              </w:rPr>
              <w:t>RH</w:t>
            </w:r>
            <w:r>
              <w:rPr>
                <w:rFonts w:ascii="Arial" w:hAnsi="Arial" w:cs="宋体" w:hint="eastAsia"/>
              </w:rPr>
              <w:t>），</w:t>
            </w:r>
          </w:p>
          <w:p w:rsidR="0033374F" w:rsidRDefault="0033374F" w:rsidP="0033374F">
            <w:pPr>
              <w:ind w:left="525" w:hangingChars="250" w:hanging="525"/>
              <w:rPr>
                <w:rFonts w:ascii="Arial" w:hAnsi="Arial" w:cs="宋体"/>
              </w:rPr>
            </w:pPr>
            <w:r>
              <w:rPr>
                <w:rFonts w:ascii="Arial" w:hAnsi="Arial" w:cs="Arial"/>
              </w:rPr>
              <w:t>±5</w:t>
            </w:r>
            <w:r>
              <w:rPr>
                <w:rFonts w:ascii="Arial" w:hAnsi="Arial" w:cs="宋体" w:hint="eastAsia"/>
              </w:rPr>
              <w:t>％（</w:t>
            </w:r>
            <w:r>
              <w:rPr>
                <w:rFonts w:ascii="Arial" w:hAnsi="Arial" w:cs="Arial"/>
              </w:rPr>
              <w:t>≤75</w:t>
            </w:r>
            <w:r>
              <w:rPr>
                <w:rFonts w:ascii="Arial" w:hAnsi="Arial" w:cs="宋体" w:hint="eastAsia"/>
              </w:rPr>
              <w:t>％</w:t>
            </w:r>
            <w:r>
              <w:rPr>
                <w:rFonts w:ascii="Arial" w:hAnsi="Arial" w:cs="Arial"/>
              </w:rPr>
              <w:t>RH</w:t>
            </w:r>
            <w:r>
              <w:rPr>
                <w:rFonts w:ascii="Arial" w:hAnsi="Arial" w:cs="宋体" w:hint="eastAsia"/>
              </w:rPr>
              <w:t>）</w:t>
            </w:r>
          </w:p>
          <w:p w:rsidR="0033374F" w:rsidRDefault="0033374F" w:rsidP="0033374F">
            <w:pPr>
              <w:ind w:hanging="5"/>
              <w:rPr>
                <w:rFonts w:ascii="Arial" w:hAnsi="Arial" w:cs="Arial"/>
              </w:rPr>
            </w:pPr>
            <w:r>
              <w:rPr>
                <w:rFonts w:ascii="Arial" w:hAnsi="Arial" w:cs="Arial" w:hint="eastAsia"/>
              </w:rPr>
              <w:t>接线孔：</w:t>
            </w:r>
            <w:r>
              <w:rPr>
                <w:rFonts w:ascii="宋体" w:hAnsi="宋体" w:cs="Arial" w:hint="eastAsia"/>
              </w:rPr>
              <w:t>Φ</w:t>
            </w:r>
            <w:r>
              <w:rPr>
                <w:rFonts w:ascii="Arial" w:hAnsi="Arial" w:cs="Arial" w:hint="eastAsia"/>
              </w:rPr>
              <w:t>100*4</w:t>
            </w:r>
            <w:r>
              <w:rPr>
                <w:rFonts w:ascii="Arial" w:hAnsi="Arial" w:cs="Arial" w:hint="eastAsia"/>
              </w:rPr>
              <w:t>个</w:t>
            </w:r>
          </w:p>
          <w:p w:rsidR="0033374F" w:rsidRDefault="0033374F" w:rsidP="0033374F">
            <w:pPr>
              <w:ind w:hanging="5"/>
              <w:rPr>
                <w:rFonts w:ascii="宋体" w:hAnsi="宋体"/>
                <w:bCs/>
                <w:szCs w:val="21"/>
              </w:rPr>
            </w:pPr>
          </w:p>
          <w:p w:rsidR="0033374F" w:rsidRDefault="0033374F" w:rsidP="0033374F">
            <w:pPr>
              <w:ind w:hanging="5"/>
              <w:rPr>
                <w:rFonts w:ascii="宋体" w:hAnsi="宋体"/>
                <w:bCs/>
                <w:szCs w:val="21"/>
              </w:rPr>
            </w:pPr>
            <w:r>
              <w:rPr>
                <w:rFonts w:ascii="Arial" w:hAnsi="Arial" w:cs="宋体" w:hint="eastAsia"/>
              </w:rPr>
              <w:t>气压平衡装置：工作室顶部设气压平衡装置，用于平衡振动造成的室内气压波动</w:t>
            </w:r>
          </w:p>
          <w:p w:rsidR="0033374F" w:rsidRDefault="0033374F" w:rsidP="0033374F">
            <w:pPr>
              <w:ind w:hanging="5"/>
              <w:rPr>
                <w:rFonts w:ascii="宋体" w:hAnsi="宋体"/>
                <w:bCs/>
                <w:szCs w:val="21"/>
              </w:rPr>
            </w:pPr>
            <w:r>
              <w:rPr>
                <w:rFonts w:ascii="Arial" w:hAnsi="Arial" w:cs="宋体" w:hint="eastAsia"/>
              </w:rPr>
              <w:t>干风装置：配有干空气进口，由控制阀，管路，吸干机（</w:t>
            </w:r>
            <w:r>
              <w:rPr>
                <w:rFonts w:ascii="Arial" w:hAnsi="Arial" w:cs="Arial"/>
              </w:rPr>
              <w:t>LC-1L</w:t>
            </w:r>
            <w:r>
              <w:rPr>
                <w:rFonts w:ascii="Arial" w:hAnsi="Arial" w:cs="宋体" w:hint="eastAsia"/>
              </w:rPr>
              <w:t>）和控制电路组成；开启时具有升温防凝露功能和除湿功能</w:t>
            </w:r>
          </w:p>
          <w:p w:rsidR="0033374F" w:rsidRDefault="0033374F" w:rsidP="0033374F">
            <w:pPr>
              <w:tabs>
                <w:tab w:val="left" w:pos="420"/>
              </w:tabs>
              <w:ind w:hanging="5"/>
              <w:rPr>
                <w:rFonts w:ascii="宋体" w:hAnsi="宋体"/>
                <w:bCs/>
                <w:szCs w:val="21"/>
              </w:rPr>
            </w:pPr>
            <w:r>
              <w:rPr>
                <w:rFonts w:ascii="Arial" w:hAnsi="宋体" w:cs="宋体" w:hint="eastAsia"/>
              </w:rPr>
              <w:t>结构强度：</w:t>
            </w:r>
            <w:r>
              <w:rPr>
                <w:rFonts w:ascii="Arial" w:hAnsi="Arial" w:cs="宋体" w:hint="eastAsia"/>
              </w:rPr>
              <w:t>箱内总的承重量不小于</w:t>
            </w:r>
            <w:r>
              <w:rPr>
                <w:rFonts w:ascii="Arial" w:hAnsi="Arial" w:cs="Arial"/>
              </w:rPr>
              <w:t>1500kg</w:t>
            </w:r>
            <w:r>
              <w:rPr>
                <w:rFonts w:ascii="Arial" w:hAnsi="Arial" w:cs="宋体" w:hint="eastAsia"/>
              </w:rPr>
              <w:t>（均匀负载）</w:t>
            </w:r>
          </w:p>
          <w:p w:rsidR="00947A77" w:rsidRPr="009721A3" w:rsidRDefault="0033374F" w:rsidP="0033374F">
            <w:pPr>
              <w:ind w:firstLineChars="50" w:firstLine="105"/>
              <w:rPr>
                <w:sz w:val="24"/>
              </w:rPr>
            </w:pPr>
            <w:r>
              <w:rPr>
                <w:rFonts w:ascii="Arial" w:hAnsi="Arial" w:cs="宋体" w:hint="eastAsia"/>
              </w:rPr>
              <w:t>溢流孔：箱体后部居下位置设有一溢流孔，以便于冷凝水的流出。</w:t>
            </w: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2147D9" w:rsidRDefault="002147D9" w:rsidP="002147D9">
      <w:pPr>
        <w:pStyle w:val="aa"/>
        <w:spacing w:line="276" w:lineRule="auto"/>
      </w:pPr>
      <w:r>
        <w:rPr>
          <w:rFonts w:hint="eastAsia"/>
        </w:rPr>
        <w:t>4.4企业资质证书</w:t>
      </w:r>
    </w:p>
    <w:p w:rsidR="002147D9" w:rsidRDefault="002147D9" w:rsidP="002147D9">
      <w:pPr>
        <w:pStyle w:val="aa"/>
        <w:spacing w:line="276" w:lineRule="auto"/>
      </w:pPr>
      <w:r>
        <w:rPr>
          <w:rFonts w:hint="eastAsia"/>
        </w:rPr>
        <w:t>4.5银行资信等级证明</w:t>
      </w:r>
    </w:p>
    <w:p w:rsidR="002147D9" w:rsidRDefault="002147D9" w:rsidP="002147D9">
      <w:pPr>
        <w:pStyle w:val="aa"/>
        <w:spacing w:line="276" w:lineRule="auto"/>
      </w:pPr>
      <w:r>
        <w:rPr>
          <w:rFonts w:hint="eastAsia"/>
        </w:rPr>
        <w:t>4.6 2016年财务审计报告</w:t>
      </w:r>
    </w:p>
    <w:p w:rsidR="002147D9" w:rsidRDefault="002147D9" w:rsidP="002147D9">
      <w:pPr>
        <w:pStyle w:val="aa"/>
        <w:spacing w:line="276" w:lineRule="auto"/>
      </w:pPr>
      <w:r>
        <w:rPr>
          <w:rFonts w:hint="eastAsia"/>
        </w:rPr>
        <w:t>4.7投标人资格声明</w:t>
      </w:r>
    </w:p>
    <w:p w:rsidR="002147D9" w:rsidRDefault="002147D9" w:rsidP="002147D9">
      <w:pPr>
        <w:pStyle w:val="aa"/>
        <w:spacing w:line="276" w:lineRule="auto"/>
      </w:pPr>
      <w:r>
        <w:rPr>
          <w:rFonts w:hint="eastAsia"/>
        </w:rPr>
        <w:t>4.8制造厂商出具的授权函</w:t>
      </w:r>
    </w:p>
    <w:p w:rsidR="002147D9" w:rsidRDefault="002147D9" w:rsidP="002147D9">
      <w:pPr>
        <w:pStyle w:val="aa"/>
        <w:spacing w:line="276" w:lineRule="auto"/>
      </w:pPr>
      <w:r>
        <w:rPr>
          <w:rFonts w:hint="eastAsia"/>
        </w:rPr>
        <w:t>4.9投标人简介</w:t>
      </w:r>
    </w:p>
    <w:p w:rsidR="00497236" w:rsidRDefault="002147D9" w:rsidP="002147D9">
      <w:pPr>
        <w:pStyle w:val="aa"/>
        <w:spacing w:line="276" w:lineRule="auto"/>
        <w:ind w:leftChars="200"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sidR="00495688">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D7E7E">
        <w:rPr>
          <w:rFonts w:ascii="宋体" w:hAnsi="宋体" w:hint="eastAsia"/>
          <w:sz w:val="24"/>
        </w:rPr>
        <w:t>GDJL-17/08-</w:t>
      </w:r>
      <w:r w:rsidR="0033374F">
        <w:rPr>
          <w:rFonts w:ascii="宋体" w:hAnsi="宋体" w:hint="eastAsia"/>
          <w:sz w:val="24"/>
        </w:rPr>
        <w:t>100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7D7E7E">
        <w:rPr>
          <w:rFonts w:asciiTheme="minorEastAsia" w:hAnsiTheme="minorEastAsia" w:hint="eastAsia"/>
          <w:sz w:val="24"/>
        </w:rPr>
        <w:t>广电计量</w:t>
      </w:r>
      <w:r w:rsidR="00D40F45">
        <w:rPr>
          <w:rFonts w:asciiTheme="minorEastAsia" w:hAnsiTheme="minorEastAsia" w:hint="eastAsia"/>
          <w:sz w:val="24"/>
        </w:rPr>
        <w:t>高低温湿热试验箱（武汉）采购项目（第二次）</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D7E7E">
        <w:rPr>
          <w:rFonts w:ascii="宋体" w:hAnsi="宋体" w:hint="eastAsia"/>
          <w:sz w:val="24"/>
        </w:rPr>
        <w:t>GDJL-17/08-</w:t>
      </w:r>
      <w:r w:rsidR="0033374F">
        <w:rPr>
          <w:rFonts w:ascii="宋体" w:hAnsi="宋体" w:hint="eastAsia"/>
          <w:sz w:val="24"/>
        </w:rPr>
        <w:t>100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E82" w:rsidRDefault="00362E82" w:rsidP="004E6772">
      <w:r>
        <w:separator/>
      </w:r>
    </w:p>
  </w:endnote>
  <w:endnote w:type="continuationSeparator" w:id="1">
    <w:p w:rsidR="00362E82" w:rsidRDefault="00362E8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0AC" w:rsidRDefault="008A50A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A50AC" w:rsidRPr="00EA057E" w:rsidRDefault="00F74C1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A50AC"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40F45" w:rsidRPr="00D40F45">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A50AC" w:rsidRDefault="008A50A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E82" w:rsidRDefault="00362E82" w:rsidP="004E6772">
      <w:r>
        <w:separator/>
      </w:r>
    </w:p>
  </w:footnote>
  <w:footnote w:type="continuationSeparator" w:id="1">
    <w:p w:rsidR="00362E82" w:rsidRDefault="00362E8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0AC" w:rsidRPr="004E6772" w:rsidRDefault="008A50A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D40F45">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33374F">
      <w:rPr>
        <w:rFonts w:asciiTheme="minorEastAsia" w:eastAsiaTheme="minorEastAsia" w:hAnsiTheme="minorEastAsia" w:hint="eastAsia"/>
        <w:sz w:val="21"/>
        <w:szCs w:val="21"/>
      </w:rPr>
      <w:t>高低温湿热试验箱（武汉）</w:t>
    </w:r>
    <w:r w:rsidRPr="00154745">
      <w:rPr>
        <w:rFonts w:asciiTheme="minorEastAsia" w:eastAsiaTheme="minorEastAsia" w:hAnsiTheme="minorEastAsia" w:hint="eastAsia"/>
        <w:sz w:val="21"/>
        <w:szCs w:val="21"/>
      </w:rPr>
      <w:t>采购项目</w:t>
    </w:r>
    <w:r w:rsidR="00D40F45">
      <w:rPr>
        <w:rFonts w:asciiTheme="minorEastAsia" w:eastAsiaTheme="minorEastAsia" w:hAnsiTheme="minorEastAsia" w:hint="eastAsia"/>
        <w:sz w:val="21"/>
        <w:szCs w:val="21"/>
      </w:rPr>
      <w:t>（第二次）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DA6B0A"/>
    <w:multiLevelType w:val="multilevel"/>
    <w:tmpl w:val="3ADA6B0A"/>
    <w:lvl w:ilvl="0">
      <w:start w:val="1"/>
      <w:numFmt w:val="decimal"/>
      <w:lvlText w:val="%1."/>
      <w:lvlJc w:val="left"/>
      <w:pPr>
        <w:ind w:left="220" w:hanging="2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3">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6"/>
  </w:num>
  <w:num w:numId="3">
    <w:abstractNumId w:val="24"/>
  </w:num>
  <w:num w:numId="4">
    <w:abstractNumId w:val="4"/>
  </w:num>
  <w:num w:numId="5">
    <w:abstractNumId w:val="2"/>
  </w:num>
  <w:num w:numId="6">
    <w:abstractNumId w:val="1"/>
  </w:num>
  <w:num w:numId="7">
    <w:abstractNumId w:val="14"/>
  </w:num>
  <w:num w:numId="8">
    <w:abstractNumId w:val="9"/>
  </w:num>
  <w:num w:numId="9">
    <w:abstractNumId w:val="8"/>
  </w:num>
  <w:num w:numId="10">
    <w:abstractNumId w:val="13"/>
  </w:num>
  <w:num w:numId="11">
    <w:abstractNumId w:val="20"/>
  </w:num>
  <w:num w:numId="12">
    <w:abstractNumId w:val="5"/>
  </w:num>
  <w:num w:numId="13">
    <w:abstractNumId w:val="27"/>
  </w:num>
  <w:num w:numId="14">
    <w:abstractNumId w:val="15"/>
  </w:num>
  <w:num w:numId="15">
    <w:abstractNumId w:val="0"/>
  </w:num>
  <w:num w:numId="16">
    <w:abstractNumId w:val="12"/>
  </w:num>
  <w:num w:numId="17">
    <w:abstractNumId w:val="7"/>
  </w:num>
  <w:num w:numId="18">
    <w:abstractNumId w:val="23"/>
  </w:num>
  <w:num w:numId="19">
    <w:abstractNumId w:val="22"/>
  </w:num>
  <w:num w:numId="20">
    <w:abstractNumId w:val="25"/>
  </w:num>
  <w:num w:numId="21">
    <w:abstractNumId w:val="16"/>
  </w:num>
  <w:num w:numId="22">
    <w:abstractNumId w:val="17"/>
  </w:num>
  <w:num w:numId="23">
    <w:abstractNumId w:val="18"/>
  </w:num>
  <w:num w:numId="24">
    <w:abstractNumId w:val="19"/>
  </w:num>
  <w:num w:numId="25">
    <w:abstractNumId w:val="21"/>
  </w:num>
  <w:num w:numId="26">
    <w:abstractNumId w:val="3"/>
  </w:num>
  <w:num w:numId="27">
    <w:abstractNumId w:val="11"/>
  </w:num>
  <w:num w:numId="28">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92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04D3E"/>
    <w:rsid w:val="0002173D"/>
    <w:rsid w:val="00024061"/>
    <w:rsid w:val="00026724"/>
    <w:rsid w:val="000435BE"/>
    <w:rsid w:val="00047664"/>
    <w:rsid w:val="00047868"/>
    <w:rsid w:val="00063386"/>
    <w:rsid w:val="00065735"/>
    <w:rsid w:val="000660D6"/>
    <w:rsid w:val="00067300"/>
    <w:rsid w:val="00073691"/>
    <w:rsid w:val="0007479A"/>
    <w:rsid w:val="00085E60"/>
    <w:rsid w:val="000A1BC5"/>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54745"/>
    <w:rsid w:val="0016755F"/>
    <w:rsid w:val="00170D32"/>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47D9"/>
    <w:rsid w:val="00215046"/>
    <w:rsid w:val="00220CF4"/>
    <w:rsid w:val="00223A65"/>
    <w:rsid w:val="00242F10"/>
    <w:rsid w:val="002465E4"/>
    <w:rsid w:val="0026697F"/>
    <w:rsid w:val="00295A1B"/>
    <w:rsid w:val="002A3697"/>
    <w:rsid w:val="002A5536"/>
    <w:rsid w:val="002B165D"/>
    <w:rsid w:val="002B1AA9"/>
    <w:rsid w:val="002C228F"/>
    <w:rsid w:val="002C2E97"/>
    <w:rsid w:val="002C608E"/>
    <w:rsid w:val="002E15E5"/>
    <w:rsid w:val="002E2873"/>
    <w:rsid w:val="002E3349"/>
    <w:rsid w:val="002E5C79"/>
    <w:rsid w:val="002F445D"/>
    <w:rsid w:val="00301B76"/>
    <w:rsid w:val="00304005"/>
    <w:rsid w:val="00312016"/>
    <w:rsid w:val="003134D4"/>
    <w:rsid w:val="00313CC7"/>
    <w:rsid w:val="0031479C"/>
    <w:rsid w:val="003231BF"/>
    <w:rsid w:val="00324FCE"/>
    <w:rsid w:val="0033043E"/>
    <w:rsid w:val="0033374F"/>
    <w:rsid w:val="00346094"/>
    <w:rsid w:val="003544F3"/>
    <w:rsid w:val="003566B8"/>
    <w:rsid w:val="00362E82"/>
    <w:rsid w:val="0036384D"/>
    <w:rsid w:val="00373D94"/>
    <w:rsid w:val="00374402"/>
    <w:rsid w:val="003807B9"/>
    <w:rsid w:val="0038172A"/>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5688"/>
    <w:rsid w:val="00497236"/>
    <w:rsid w:val="004A72AD"/>
    <w:rsid w:val="004B4E48"/>
    <w:rsid w:val="004B712D"/>
    <w:rsid w:val="004C15A8"/>
    <w:rsid w:val="004C16C5"/>
    <w:rsid w:val="004C63B4"/>
    <w:rsid w:val="004D0216"/>
    <w:rsid w:val="004D684A"/>
    <w:rsid w:val="004E32A8"/>
    <w:rsid w:val="004E4DB7"/>
    <w:rsid w:val="004E6772"/>
    <w:rsid w:val="004E6F38"/>
    <w:rsid w:val="004E7CF3"/>
    <w:rsid w:val="004F3B6C"/>
    <w:rsid w:val="0050342C"/>
    <w:rsid w:val="00514412"/>
    <w:rsid w:val="00521CD8"/>
    <w:rsid w:val="005307C9"/>
    <w:rsid w:val="005348CA"/>
    <w:rsid w:val="00537264"/>
    <w:rsid w:val="00540A84"/>
    <w:rsid w:val="005424A4"/>
    <w:rsid w:val="00545561"/>
    <w:rsid w:val="00556D55"/>
    <w:rsid w:val="005575D5"/>
    <w:rsid w:val="00573AE3"/>
    <w:rsid w:val="00575C24"/>
    <w:rsid w:val="005819F3"/>
    <w:rsid w:val="005927BF"/>
    <w:rsid w:val="0059396B"/>
    <w:rsid w:val="005959E3"/>
    <w:rsid w:val="005A4D7E"/>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563E"/>
    <w:rsid w:val="006260AD"/>
    <w:rsid w:val="00627424"/>
    <w:rsid w:val="00631DE1"/>
    <w:rsid w:val="006328F5"/>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86767"/>
    <w:rsid w:val="00792084"/>
    <w:rsid w:val="00792153"/>
    <w:rsid w:val="00792BB8"/>
    <w:rsid w:val="00792E80"/>
    <w:rsid w:val="00793070"/>
    <w:rsid w:val="00793E74"/>
    <w:rsid w:val="007B00B6"/>
    <w:rsid w:val="007B5D07"/>
    <w:rsid w:val="007B7D36"/>
    <w:rsid w:val="007C6E40"/>
    <w:rsid w:val="007D2D4C"/>
    <w:rsid w:val="007D7E7E"/>
    <w:rsid w:val="007E3239"/>
    <w:rsid w:val="007E4589"/>
    <w:rsid w:val="007E7484"/>
    <w:rsid w:val="008136AF"/>
    <w:rsid w:val="00813CEE"/>
    <w:rsid w:val="00820D99"/>
    <w:rsid w:val="008234A5"/>
    <w:rsid w:val="00825A7A"/>
    <w:rsid w:val="00831B3B"/>
    <w:rsid w:val="00833CFB"/>
    <w:rsid w:val="00833F99"/>
    <w:rsid w:val="008369E6"/>
    <w:rsid w:val="00845E3A"/>
    <w:rsid w:val="0085549E"/>
    <w:rsid w:val="008567CE"/>
    <w:rsid w:val="00857F1C"/>
    <w:rsid w:val="00862EA1"/>
    <w:rsid w:val="00863150"/>
    <w:rsid w:val="00863F47"/>
    <w:rsid w:val="008714C5"/>
    <w:rsid w:val="00872656"/>
    <w:rsid w:val="008754C9"/>
    <w:rsid w:val="00893778"/>
    <w:rsid w:val="00894269"/>
    <w:rsid w:val="008A217F"/>
    <w:rsid w:val="008A4D01"/>
    <w:rsid w:val="008A4F62"/>
    <w:rsid w:val="008A50AC"/>
    <w:rsid w:val="008A544A"/>
    <w:rsid w:val="008A75A6"/>
    <w:rsid w:val="008B775E"/>
    <w:rsid w:val="008B7BF4"/>
    <w:rsid w:val="008B7F14"/>
    <w:rsid w:val="008C18E1"/>
    <w:rsid w:val="008C57F7"/>
    <w:rsid w:val="008D2F32"/>
    <w:rsid w:val="008E0CF5"/>
    <w:rsid w:val="008E2DB4"/>
    <w:rsid w:val="008E335A"/>
    <w:rsid w:val="008E3C21"/>
    <w:rsid w:val="008E5A99"/>
    <w:rsid w:val="008F66DD"/>
    <w:rsid w:val="00901B6A"/>
    <w:rsid w:val="0090249B"/>
    <w:rsid w:val="0091131A"/>
    <w:rsid w:val="009134EE"/>
    <w:rsid w:val="009150E2"/>
    <w:rsid w:val="0091747C"/>
    <w:rsid w:val="00922472"/>
    <w:rsid w:val="00925D3F"/>
    <w:rsid w:val="00933D2F"/>
    <w:rsid w:val="0093487D"/>
    <w:rsid w:val="00943585"/>
    <w:rsid w:val="00947A77"/>
    <w:rsid w:val="0096193D"/>
    <w:rsid w:val="009721A3"/>
    <w:rsid w:val="009756CF"/>
    <w:rsid w:val="0099426C"/>
    <w:rsid w:val="00997AA2"/>
    <w:rsid w:val="009A52EE"/>
    <w:rsid w:val="009B41E9"/>
    <w:rsid w:val="009C4C6C"/>
    <w:rsid w:val="009D0F78"/>
    <w:rsid w:val="009D1B24"/>
    <w:rsid w:val="009D1EB8"/>
    <w:rsid w:val="009E0C33"/>
    <w:rsid w:val="009E37DB"/>
    <w:rsid w:val="009E76D5"/>
    <w:rsid w:val="009F72EF"/>
    <w:rsid w:val="00A04003"/>
    <w:rsid w:val="00A05FAC"/>
    <w:rsid w:val="00A079CA"/>
    <w:rsid w:val="00A13DFC"/>
    <w:rsid w:val="00A21C99"/>
    <w:rsid w:val="00A245C3"/>
    <w:rsid w:val="00A43B33"/>
    <w:rsid w:val="00A46201"/>
    <w:rsid w:val="00A50102"/>
    <w:rsid w:val="00A5011E"/>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AF7EB9"/>
    <w:rsid w:val="00B13686"/>
    <w:rsid w:val="00B2328C"/>
    <w:rsid w:val="00B306BB"/>
    <w:rsid w:val="00B32ECA"/>
    <w:rsid w:val="00B40DEC"/>
    <w:rsid w:val="00B41812"/>
    <w:rsid w:val="00B46BEF"/>
    <w:rsid w:val="00B473CD"/>
    <w:rsid w:val="00B5075E"/>
    <w:rsid w:val="00B55B45"/>
    <w:rsid w:val="00B7427F"/>
    <w:rsid w:val="00B85917"/>
    <w:rsid w:val="00B87218"/>
    <w:rsid w:val="00B90C74"/>
    <w:rsid w:val="00B96D66"/>
    <w:rsid w:val="00B976BC"/>
    <w:rsid w:val="00BA4EAF"/>
    <w:rsid w:val="00BA5387"/>
    <w:rsid w:val="00BA6CA8"/>
    <w:rsid w:val="00BA7982"/>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1B4F"/>
    <w:rsid w:val="00CF2B89"/>
    <w:rsid w:val="00CF6F34"/>
    <w:rsid w:val="00D03162"/>
    <w:rsid w:val="00D17D1B"/>
    <w:rsid w:val="00D259BF"/>
    <w:rsid w:val="00D4030C"/>
    <w:rsid w:val="00D40F45"/>
    <w:rsid w:val="00D46F98"/>
    <w:rsid w:val="00D5257B"/>
    <w:rsid w:val="00D63E97"/>
    <w:rsid w:val="00D7160E"/>
    <w:rsid w:val="00D7181C"/>
    <w:rsid w:val="00D72834"/>
    <w:rsid w:val="00D74E36"/>
    <w:rsid w:val="00D80F44"/>
    <w:rsid w:val="00D8373C"/>
    <w:rsid w:val="00D9270F"/>
    <w:rsid w:val="00D95B29"/>
    <w:rsid w:val="00DA0DB0"/>
    <w:rsid w:val="00DB2290"/>
    <w:rsid w:val="00DB6F59"/>
    <w:rsid w:val="00DC02D3"/>
    <w:rsid w:val="00DC3CA0"/>
    <w:rsid w:val="00DC715B"/>
    <w:rsid w:val="00DD32CF"/>
    <w:rsid w:val="00DE2445"/>
    <w:rsid w:val="00DE4B5B"/>
    <w:rsid w:val="00DF5C8A"/>
    <w:rsid w:val="00E01F14"/>
    <w:rsid w:val="00E05C23"/>
    <w:rsid w:val="00E103D6"/>
    <w:rsid w:val="00E146CF"/>
    <w:rsid w:val="00E2137A"/>
    <w:rsid w:val="00E23CDC"/>
    <w:rsid w:val="00E32F1D"/>
    <w:rsid w:val="00E34B45"/>
    <w:rsid w:val="00E43A18"/>
    <w:rsid w:val="00E516D1"/>
    <w:rsid w:val="00E5495B"/>
    <w:rsid w:val="00E55D6C"/>
    <w:rsid w:val="00E75C2A"/>
    <w:rsid w:val="00E85AE3"/>
    <w:rsid w:val="00E86D3C"/>
    <w:rsid w:val="00E9711A"/>
    <w:rsid w:val="00E97507"/>
    <w:rsid w:val="00EA057E"/>
    <w:rsid w:val="00EA5CCA"/>
    <w:rsid w:val="00EA5F0B"/>
    <w:rsid w:val="00EA7766"/>
    <w:rsid w:val="00EB4777"/>
    <w:rsid w:val="00ED2843"/>
    <w:rsid w:val="00ED4DAE"/>
    <w:rsid w:val="00ED5FFD"/>
    <w:rsid w:val="00ED7D7C"/>
    <w:rsid w:val="00EE1FAC"/>
    <w:rsid w:val="00EF05E1"/>
    <w:rsid w:val="00EF5EAA"/>
    <w:rsid w:val="00EF6ACE"/>
    <w:rsid w:val="00EF7372"/>
    <w:rsid w:val="00F0212F"/>
    <w:rsid w:val="00F10904"/>
    <w:rsid w:val="00F1289B"/>
    <w:rsid w:val="00F25A0E"/>
    <w:rsid w:val="00F31D32"/>
    <w:rsid w:val="00F35D37"/>
    <w:rsid w:val="00F362C5"/>
    <w:rsid w:val="00F37105"/>
    <w:rsid w:val="00F522D3"/>
    <w:rsid w:val="00F55D57"/>
    <w:rsid w:val="00F57231"/>
    <w:rsid w:val="00F65ACF"/>
    <w:rsid w:val="00F74C1E"/>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9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 w:type="paragraph" w:customStyle="1" w:styleId="3122">
    <w:name w:val="样式 标题31 + 首行缩进:  2 字符 + 首行缩进:  2 字符"/>
    <w:basedOn w:val="a0"/>
    <w:rsid w:val="009721A3"/>
    <w:pPr>
      <w:spacing w:line="360" w:lineRule="auto"/>
      <w:ind w:leftChars="236" w:left="566" w:firstLine="1"/>
      <w:jc w:val="left"/>
      <w:outlineLvl w:val="3"/>
    </w:pPr>
    <w:rPr>
      <w:rFonts w:cs="宋体"/>
      <w:bCs/>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4331</Words>
  <Characters>24688</Characters>
  <Application>Microsoft Office Word</Application>
  <DocSecurity>0</DocSecurity>
  <Lines>205</Lines>
  <Paragraphs>57</Paragraphs>
  <ScaleCrop>false</ScaleCrop>
  <Company>Lenovo</Company>
  <LinksUpToDate>false</LinksUpToDate>
  <CharactersWithSpaces>28962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3</cp:revision>
  <cp:lastPrinted>2015-12-14T05:56:00Z</cp:lastPrinted>
  <dcterms:created xsi:type="dcterms:W3CDTF">2017-09-26T00:51:00Z</dcterms:created>
  <dcterms:modified xsi:type="dcterms:W3CDTF">2017-09-26T00:54:00Z</dcterms:modified>
</cp:coreProperties>
</file>