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F9626F" w:rsidP="004E6772">
      <w:pPr>
        <w:spacing w:line="360" w:lineRule="auto"/>
        <w:jc w:val="center"/>
        <w:rPr>
          <w:b/>
          <w:bCs/>
          <w:sz w:val="44"/>
        </w:rPr>
      </w:pPr>
      <w:r>
        <w:rPr>
          <w:rFonts w:ascii="宋体" w:hAnsi="宋体" w:cs="宋体" w:hint="eastAsia"/>
          <w:b/>
          <w:kern w:val="0"/>
          <w:sz w:val="44"/>
          <w:szCs w:val="44"/>
        </w:rPr>
        <w:t>广电计量2018年婴儿培养箱分析仪采购项目</w:t>
      </w:r>
    </w:p>
    <w:p w:rsidR="004E6772" w:rsidRPr="003C3D4E" w:rsidRDefault="004E6772" w:rsidP="004E6772">
      <w:pPr>
        <w:spacing w:line="360" w:lineRule="auto"/>
        <w:jc w:val="center"/>
        <w:rPr>
          <w:b/>
          <w:bCs/>
          <w:sz w:val="44"/>
        </w:rPr>
      </w:pPr>
    </w:p>
    <w:p w:rsidR="004E6772" w:rsidRPr="007127EA"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F9626F">
        <w:rPr>
          <w:rFonts w:ascii="仿宋_GB2312" w:eastAsia="仿宋_GB2312" w:hint="eastAsia"/>
          <w:b/>
          <w:color w:val="000000" w:themeColor="text1"/>
          <w:sz w:val="36"/>
          <w:szCs w:val="36"/>
        </w:rPr>
        <w:t>GDJL-18/10-287</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F50C48">
      <w:pPr>
        <w:pStyle w:val="10"/>
        <w:tabs>
          <w:tab w:val="right" w:leader="dot" w:pos="9402"/>
        </w:tabs>
        <w:rPr>
          <w:rFonts w:eastAsiaTheme="minorEastAsia" w:cstheme="minorBidi"/>
          <w:b w:val="0"/>
          <w:bCs w:val="0"/>
          <w:caps w:val="0"/>
          <w:noProof/>
          <w:sz w:val="21"/>
          <w:szCs w:val="22"/>
        </w:rPr>
      </w:pPr>
      <w:r w:rsidRPr="00F50C48">
        <w:rPr>
          <w:sz w:val="21"/>
          <w:szCs w:val="21"/>
        </w:rPr>
        <w:fldChar w:fldCharType="begin"/>
      </w:r>
      <w:r w:rsidR="00E34B45" w:rsidRPr="00C6116C">
        <w:rPr>
          <w:sz w:val="21"/>
          <w:szCs w:val="21"/>
        </w:rPr>
        <w:instrText xml:space="preserve"> TOC \o "1-3" \h \z \u </w:instrText>
      </w:r>
      <w:r w:rsidRPr="00F50C48">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F50C48">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F50C48">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F50C48"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F9626F">
        <w:rPr>
          <w:rFonts w:asciiTheme="minorEastAsia" w:hAnsiTheme="minorEastAsia" w:hint="eastAsia"/>
          <w:sz w:val="24"/>
        </w:rPr>
        <w:t>广电计量2018年婴儿培养箱分析仪采购项目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826879">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F9626F">
        <w:rPr>
          <w:rFonts w:asciiTheme="minorEastAsia" w:eastAsiaTheme="minorEastAsia" w:hAnsiTheme="minorEastAsia" w:hint="eastAsia"/>
          <w:bCs/>
          <w:sz w:val="24"/>
        </w:rPr>
        <w:t>GDJL-18/10-287</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F9626F">
        <w:rPr>
          <w:rFonts w:asciiTheme="minorEastAsia" w:hAnsiTheme="minorEastAsia" w:hint="eastAsia"/>
          <w:sz w:val="24"/>
        </w:rPr>
        <w:t>广电计量2018年婴儿培养箱分析仪采购项目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F9626F" w:rsidRPr="00F9626F" w:rsidTr="00CF17E1">
        <w:trPr>
          <w:trHeight w:val="478"/>
          <w:tblCellSpacing w:w="20" w:type="dxa"/>
        </w:trPr>
        <w:tc>
          <w:tcPr>
            <w:tcW w:w="2653" w:type="dxa"/>
            <w:shd w:val="clear" w:color="auto" w:fill="FFFFFF"/>
            <w:vAlign w:val="center"/>
            <w:hideMark/>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规格型号</w:t>
            </w:r>
          </w:p>
        </w:tc>
        <w:tc>
          <w:tcPr>
            <w:tcW w:w="1243"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数量</w:t>
            </w:r>
          </w:p>
        </w:tc>
        <w:tc>
          <w:tcPr>
            <w:tcW w:w="1503"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地点</w:t>
            </w:r>
          </w:p>
        </w:tc>
        <w:tc>
          <w:tcPr>
            <w:tcW w:w="1496"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备注</w:t>
            </w:r>
          </w:p>
        </w:tc>
      </w:tr>
      <w:tr w:rsidR="00F9626F" w:rsidRPr="00F9626F" w:rsidTr="00CF17E1">
        <w:trPr>
          <w:trHeight w:val="70"/>
          <w:tblCellSpacing w:w="20" w:type="dxa"/>
        </w:trPr>
        <w:tc>
          <w:tcPr>
            <w:tcW w:w="2653" w:type="dxa"/>
            <w:vMerge w:val="restart"/>
            <w:shd w:val="clear" w:color="auto" w:fill="FFFFFF"/>
            <w:vAlign w:val="center"/>
            <w:hideMark/>
          </w:tcPr>
          <w:p w:rsidR="00F9626F" w:rsidRPr="00F9626F" w:rsidRDefault="00F9626F" w:rsidP="00CF17E1">
            <w:pPr>
              <w:jc w:val="center"/>
              <w:rPr>
                <w:rFonts w:asciiTheme="minorEastAsia" w:eastAsiaTheme="minorEastAsia" w:hAnsiTheme="minorEastAsia"/>
                <w:sz w:val="24"/>
              </w:rPr>
            </w:pPr>
            <w:r>
              <w:rPr>
                <w:rFonts w:asciiTheme="minorEastAsia" w:hAnsiTheme="minorEastAsia" w:hint="eastAsia"/>
                <w:sz w:val="24"/>
              </w:rPr>
              <w:t>婴儿培养箱分析仪</w:t>
            </w: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待定</w:t>
            </w:r>
          </w:p>
        </w:tc>
        <w:tc>
          <w:tcPr>
            <w:tcW w:w="1243" w:type="dxa"/>
            <w:shd w:val="clear" w:color="auto" w:fill="FFFFFF"/>
            <w:vAlign w:val="center"/>
          </w:tcPr>
          <w:p w:rsidR="00F9626F" w:rsidRPr="00F9626F" w:rsidRDefault="00F9626F" w:rsidP="00CF17E1">
            <w:pPr>
              <w:jc w:val="center"/>
              <w:rPr>
                <w:rFonts w:asciiTheme="minorEastAsia" w:eastAsiaTheme="minorEastAsia" w:hAnsiTheme="minorEastAsia" w:cs="宋体"/>
                <w:color w:val="000000"/>
                <w:sz w:val="24"/>
              </w:rPr>
            </w:pPr>
            <w:r w:rsidRPr="00F9626F">
              <w:rPr>
                <w:rFonts w:asciiTheme="minorEastAsia" w:eastAsiaTheme="minorEastAsia" w:hAnsiTheme="minorEastAsia" w:hint="eastAsia"/>
                <w:color w:val="000000"/>
                <w:sz w:val="24"/>
              </w:rPr>
              <w:t>1台</w:t>
            </w:r>
          </w:p>
        </w:tc>
        <w:tc>
          <w:tcPr>
            <w:tcW w:w="1503" w:type="dxa"/>
            <w:shd w:val="clear" w:color="auto" w:fill="FFFFFF"/>
            <w:vAlign w:val="center"/>
          </w:tcPr>
          <w:p w:rsidR="00F9626F" w:rsidRPr="00F9626F" w:rsidRDefault="00F9626F" w:rsidP="00CF17E1">
            <w:pPr>
              <w:jc w:val="center"/>
              <w:rPr>
                <w:rFonts w:asciiTheme="minorEastAsia" w:eastAsiaTheme="minorEastAsia" w:hAnsiTheme="minorEastAsia" w:cs="宋体"/>
                <w:color w:val="000000"/>
                <w:sz w:val="24"/>
              </w:rPr>
            </w:pPr>
            <w:r w:rsidRPr="00F9626F">
              <w:rPr>
                <w:rFonts w:asciiTheme="minorEastAsia" w:eastAsiaTheme="minorEastAsia" w:hAnsiTheme="minorEastAsia" w:hint="eastAsia"/>
                <w:color w:val="000000"/>
                <w:sz w:val="24"/>
              </w:rPr>
              <w:t>广州</w:t>
            </w:r>
          </w:p>
        </w:tc>
        <w:tc>
          <w:tcPr>
            <w:tcW w:w="1496"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p>
        </w:tc>
      </w:tr>
      <w:tr w:rsidR="00F9626F" w:rsidRPr="00F9626F" w:rsidTr="00CF17E1">
        <w:trPr>
          <w:trHeight w:val="70"/>
          <w:tblCellSpacing w:w="20" w:type="dxa"/>
        </w:trPr>
        <w:tc>
          <w:tcPr>
            <w:tcW w:w="2653" w:type="dxa"/>
            <w:vMerge/>
            <w:shd w:val="clear" w:color="auto" w:fill="FFFFFF"/>
            <w:vAlign w:val="center"/>
            <w:hideMark/>
          </w:tcPr>
          <w:p w:rsidR="00F9626F" w:rsidRPr="00F9626F" w:rsidRDefault="00F9626F" w:rsidP="00CF17E1">
            <w:pPr>
              <w:jc w:val="center"/>
              <w:rPr>
                <w:rFonts w:asciiTheme="minorEastAsia" w:hAnsiTheme="minorEastAsia"/>
                <w:sz w:val="24"/>
              </w:rPr>
            </w:pP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待定</w:t>
            </w:r>
          </w:p>
        </w:tc>
        <w:tc>
          <w:tcPr>
            <w:tcW w:w="1243" w:type="dxa"/>
            <w:shd w:val="clear" w:color="auto" w:fill="FFFFFF"/>
            <w:vAlign w:val="center"/>
          </w:tcPr>
          <w:p w:rsidR="00F9626F" w:rsidRPr="00F9626F" w:rsidRDefault="00F9626F" w:rsidP="00CF17E1">
            <w:pPr>
              <w:jc w:val="center"/>
            </w:pPr>
            <w:r w:rsidRPr="00F9626F">
              <w:rPr>
                <w:rFonts w:asciiTheme="minorEastAsia" w:eastAsiaTheme="minorEastAsia" w:hAnsiTheme="minorEastAsia" w:hint="eastAsia"/>
                <w:color w:val="000000"/>
                <w:sz w:val="24"/>
              </w:rPr>
              <w:t>1台</w:t>
            </w:r>
          </w:p>
        </w:tc>
        <w:tc>
          <w:tcPr>
            <w:tcW w:w="1503" w:type="dxa"/>
            <w:shd w:val="clear" w:color="auto" w:fill="FFFFFF"/>
            <w:vAlign w:val="center"/>
          </w:tcPr>
          <w:p w:rsidR="00F9626F" w:rsidRPr="00F9626F" w:rsidRDefault="00F9626F" w:rsidP="00CF17E1">
            <w:pPr>
              <w:jc w:val="center"/>
              <w:rPr>
                <w:rFonts w:asciiTheme="minorEastAsia" w:eastAsiaTheme="minorEastAsia" w:hAnsiTheme="minorEastAsia"/>
                <w:color w:val="000000"/>
                <w:sz w:val="24"/>
              </w:rPr>
            </w:pPr>
            <w:r w:rsidRPr="00F9626F">
              <w:rPr>
                <w:rFonts w:asciiTheme="minorEastAsia" w:eastAsiaTheme="minorEastAsia" w:hAnsiTheme="minorEastAsia" w:hint="eastAsia"/>
                <w:color w:val="000000"/>
                <w:sz w:val="24"/>
              </w:rPr>
              <w:t>成都</w:t>
            </w:r>
          </w:p>
        </w:tc>
        <w:tc>
          <w:tcPr>
            <w:tcW w:w="1496"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p>
        </w:tc>
      </w:tr>
      <w:tr w:rsidR="00F9626F" w:rsidRPr="00F9626F" w:rsidTr="00CF17E1">
        <w:trPr>
          <w:trHeight w:val="70"/>
          <w:tblCellSpacing w:w="20" w:type="dxa"/>
        </w:trPr>
        <w:tc>
          <w:tcPr>
            <w:tcW w:w="2653" w:type="dxa"/>
            <w:vMerge/>
            <w:shd w:val="clear" w:color="auto" w:fill="FFFFFF"/>
            <w:vAlign w:val="center"/>
            <w:hideMark/>
          </w:tcPr>
          <w:p w:rsidR="00F9626F" w:rsidRPr="00F9626F" w:rsidRDefault="00F9626F" w:rsidP="00CF17E1">
            <w:pPr>
              <w:jc w:val="center"/>
              <w:rPr>
                <w:rFonts w:asciiTheme="minorEastAsia" w:hAnsiTheme="minorEastAsia"/>
                <w:sz w:val="24"/>
              </w:rPr>
            </w:pP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待定</w:t>
            </w:r>
          </w:p>
        </w:tc>
        <w:tc>
          <w:tcPr>
            <w:tcW w:w="1243" w:type="dxa"/>
            <w:shd w:val="clear" w:color="auto" w:fill="FFFFFF"/>
            <w:vAlign w:val="center"/>
          </w:tcPr>
          <w:p w:rsidR="00F9626F" w:rsidRPr="00F9626F" w:rsidRDefault="00F9626F" w:rsidP="00CF17E1">
            <w:pPr>
              <w:jc w:val="center"/>
            </w:pPr>
            <w:r w:rsidRPr="00F9626F">
              <w:rPr>
                <w:rFonts w:asciiTheme="minorEastAsia" w:eastAsiaTheme="minorEastAsia" w:hAnsiTheme="minorEastAsia" w:hint="eastAsia"/>
                <w:color w:val="000000"/>
                <w:sz w:val="24"/>
              </w:rPr>
              <w:t>1台</w:t>
            </w:r>
          </w:p>
        </w:tc>
        <w:tc>
          <w:tcPr>
            <w:tcW w:w="1503" w:type="dxa"/>
            <w:shd w:val="clear" w:color="auto" w:fill="FFFFFF"/>
            <w:vAlign w:val="center"/>
          </w:tcPr>
          <w:p w:rsidR="00F9626F" w:rsidRPr="00F9626F" w:rsidRDefault="00F9626F" w:rsidP="00CF17E1">
            <w:pPr>
              <w:jc w:val="center"/>
              <w:rPr>
                <w:rFonts w:asciiTheme="minorEastAsia" w:eastAsiaTheme="minorEastAsia" w:hAnsiTheme="minorEastAsia"/>
                <w:color w:val="000000"/>
                <w:sz w:val="24"/>
              </w:rPr>
            </w:pPr>
            <w:r w:rsidRPr="00F9626F">
              <w:rPr>
                <w:rFonts w:asciiTheme="minorEastAsia" w:eastAsiaTheme="minorEastAsia" w:hAnsiTheme="minorEastAsia" w:hint="eastAsia"/>
                <w:color w:val="000000"/>
                <w:sz w:val="24"/>
              </w:rPr>
              <w:t>无锡</w:t>
            </w:r>
          </w:p>
        </w:tc>
        <w:tc>
          <w:tcPr>
            <w:tcW w:w="1496"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p>
        </w:tc>
      </w:tr>
      <w:tr w:rsidR="00F9626F" w:rsidRPr="00F9626F" w:rsidTr="00CF17E1">
        <w:trPr>
          <w:trHeight w:val="70"/>
          <w:tblCellSpacing w:w="20" w:type="dxa"/>
        </w:trPr>
        <w:tc>
          <w:tcPr>
            <w:tcW w:w="2653" w:type="dxa"/>
            <w:vMerge/>
            <w:shd w:val="clear" w:color="auto" w:fill="FFFFFF"/>
            <w:vAlign w:val="center"/>
            <w:hideMark/>
          </w:tcPr>
          <w:p w:rsidR="00F9626F" w:rsidRPr="00F9626F" w:rsidRDefault="00F9626F" w:rsidP="00CF17E1">
            <w:pPr>
              <w:jc w:val="center"/>
              <w:rPr>
                <w:rFonts w:asciiTheme="minorEastAsia" w:hAnsiTheme="minorEastAsia"/>
                <w:sz w:val="24"/>
              </w:rPr>
            </w:pP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待定</w:t>
            </w:r>
          </w:p>
        </w:tc>
        <w:tc>
          <w:tcPr>
            <w:tcW w:w="1243" w:type="dxa"/>
            <w:shd w:val="clear" w:color="auto" w:fill="FFFFFF"/>
            <w:vAlign w:val="center"/>
          </w:tcPr>
          <w:p w:rsidR="00F9626F" w:rsidRPr="00F9626F" w:rsidRDefault="00F9626F" w:rsidP="00CF17E1">
            <w:pPr>
              <w:jc w:val="center"/>
            </w:pPr>
            <w:r w:rsidRPr="00F9626F">
              <w:rPr>
                <w:rFonts w:asciiTheme="minorEastAsia" w:eastAsiaTheme="minorEastAsia" w:hAnsiTheme="minorEastAsia" w:hint="eastAsia"/>
                <w:color w:val="000000"/>
                <w:sz w:val="24"/>
              </w:rPr>
              <w:t>1台</w:t>
            </w:r>
          </w:p>
        </w:tc>
        <w:tc>
          <w:tcPr>
            <w:tcW w:w="1503" w:type="dxa"/>
            <w:shd w:val="clear" w:color="auto" w:fill="FFFFFF"/>
            <w:vAlign w:val="center"/>
          </w:tcPr>
          <w:p w:rsidR="00F9626F" w:rsidRPr="00F9626F" w:rsidRDefault="00F9626F" w:rsidP="00CF17E1">
            <w:pPr>
              <w:jc w:val="center"/>
              <w:rPr>
                <w:rFonts w:asciiTheme="minorEastAsia" w:eastAsiaTheme="minorEastAsia" w:hAnsiTheme="minorEastAsia"/>
                <w:color w:val="000000"/>
                <w:sz w:val="24"/>
              </w:rPr>
            </w:pPr>
            <w:r w:rsidRPr="00F9626F">
              <w:rPr>
                <w:rFonts w:asciiTheme="minorEastAsia" w:eastAsiaTheme="minorEastAsia" w:hAnsiTheme="minorEastAsia" w:hint="eastAsia"/>
                <w:color w:val="000000"/>
                <w:sz w:val="24"/>
              </w:rPr>
              <w:t>北京</w:t>
            </w:r>
          </w:p>
        </w:tc>
        <w:tc>
          <w:tcPr>
            <w:tcW w:w="1496"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p>
        </w:tc>
      </w:tr>
      <w:tr w:rsidR="00F9626F" w:rsidRPr="007127EA" w:rsidTr="00CF17E1">
        <w:trPr>
          <w:trHeight w:val="70"/>
          <w:tblCellSpacing w:w="20" w:type="dxa"/>
        </w:trPr>
        <w:tc>
          <w:tcPr>
            <w:tcW w:w="2653" w:type="dxa"/>
            <w:vMerge/>
            <w:shd w:val="clear" w:color="auto" w:fill="FFFFFF"/>
            <w:vAlign w:val="center"/>
            <w:hideMark/>
          </w:tcPr>
          <w:p w:rsidR="00F9626F" w:rsidRPr="00F9626F" w:rsidRDefault="00F9626F" w:rsidP="00CF17E1">
            <w:pPr>
              <w:jc w:val="center"/>
              <w:rPr>
                <w:rFonts w:asciiTheme="minorEastAsia" w:hAnsiTheme="minorEastAsia"/>
                <w:sz w:val="24"/>
              </w:rPr>
            </w:pP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待定</w:t>
            </w:r>
          </w:p>
        </w:tc>
        <w:tc>
          <w:tcPr>
            <w:tcW w:w="1243" w:type="dxa"/>
            <w:shd w:val="clear" w:color="auto" w:fill="FFFFFF"/>
            <w:vAlign w:val="center"/>
          </w:tcPr>
          <w:p w:rsidR="00F9626F" w:rsidRPr="00F9626F" w:rsidRDefault="00F9626F" w:rsidP="00CF17E1">
            <w:pPr>
              <w:jc w:val="center"/>
            </w:pPr>
            <w:r w:rsidRPr="00F9626F">
              <w:rPr>
                <w:rFonts w:asciiTheme="minorEastAsia" w:eastAsiaTheme="minorEastAsia" w:hAnsiTheme="minorEastAsia" w:hint="eastAsia"/>
                <w:color w:val="000000"/>
                <w:sz w:val="24"/>
              </w:rPr>
              <w:t>1台</w:t>
            </w:r>
          </w:p>
        </w:tc>
        <w:tc>
          <w:tcPr>
            <w:tcW w:w="1503" w:type="dxa"/>
            <w:shd w:val="clear" w:color="auto" w:fill="FFFFFF"/>
            <w:vAlign w:val="center"/>
          </w:tcPr>
          <w:p w:rsidR="00F9626F" w:rsidRDefault="00F9626F" w:rsidP="00CF17E1">
            <w:pPr>
              <w:jc w:val="center"/>
              <w:rPr>
                <w:rFonts w:asciiTheme="minorEastAsia" w:eastAsiaTheme="minorEastAsia" w:hAnsiTheme="minorEastAsia"/>
                <w:color w:val="000000"/>
                <w:sz w:val="24"/>
              </w:rPr>
            </w:pPr>
            <w:r w:rsidRPr="00F9626F">
              <w:rPr>
                <w:rFonts w:asciiTheme="minorEastAsia" w:eastAsiaTheme="minorEastAsia" w:hAnsiTheme="minorEastAsia" w:hint="eastAsia"/>
                <w:color w:val="000000"/>
                <w:sz w:val="24"/>
              </w:rPr>
              <w:t>沈阳</w:t>
            </w:r>
          </w:p>
        </w:tc>
        <w:tc>
          <w:tcPr>
            <w:tcW w:w="1496" w:type="dxa"/>
            <w:shd w:val="clear" w:color="auto" w:fill="FFFFFF"/>
            <w:vAlign w:val="center"/>
          </w:tcPr>
          <w:p w:rsidR="00F9626F" w:rsidRPr="007127EA" w:rsidRDefault="00F9626F" w:rsidP="00CF17E1">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826879">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826879">
        <w:rPr>
          <w:rFonts w:asciiTheme="minorEastAsia" w:eastAsiaTheme="minorEastAsia" w:hAnsiTheme="minorEastAsia" w:hint="eastAsia"/>
          <w:sz w:val="24"/>
        </w:rPr>
        <w:t>20</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826879">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826879">
        <w:rPr>
          <w:rFonts w:asciiTheme="minorEastAsia" w:eastAsiaTheme="minorEastAsia" w:hAnsiTheme="minorEastAsia" w:hint="eastAsia"/>
          <w:sz w:val="24"/>
          <w:shd w:val="clear" w:color="auto" w:fill="FFFF00"/>
        </w:rPr>
        <w:t>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826879">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F9626F"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广电计量2018年婴儿培养箱分析仪采购项目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F9626F">
              <w:rPr>
                <w:rFonts w:asciiTheme="minorEastAsia" w:eastAsiaTheme="minorEastAsia" w:hAnsiTheme="minorEastAsia"/>
                <w:szCs w:val="21"/>
              </w:rPr>
              <w:t>GDJL-18/10-287</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F9626F">
              <w:rPr>
                <w:rFonts w:asciiTheme="minorEastAsia" w:eastAsiaTheme="minorEastAsia" w:hAnsiTheme="minorEastAsia"/>
                <w:szCs w:val="21"/>
              </w:rPr>
              <w:t>GDJL-18/10-287</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826879">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826879">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826879">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F9626F" w:rsidRPr="00F9626F" w:rsidTr="00CF17E1">
        <w:trPr>
          <w:trHeight w:val="478"/>
          <w:tblCellSpacing w:w="20" w:type="dxa"/>
        </w:trPr>
        <w:tc>
          <w:tcPr>
            <w:tcW w:w="2653" w:type="dxa"/>
            <w:shd w:val="clear" w:color="auto" w:fill="FFFFFF"/>
            <w:vAlign w:val="center"/>
            <w:hideMark/>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规格型号</w:t>
            </w:r>
          </w:p>
        </w:tc>
        <w:tc>
          <w:tcPr>
            <w:tcW w:w="1243"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数量</w:t>
            </w:r>
          </w:p>
        </w:tc>
        <w:tc>
          <w:tcPr>
            <w:tcW w:w="1503"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地点</w:t>
            </w:r>
          </w:p>
        </w:tc>
        <w:tc>
          <w:tcPr>
            <w:tcW w:w="1496"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备注</w:t>
            </w:r>
          </w:p>
        </w:tc>
      </w:tr>
      <w:tr w:rsidR="00F9626F" w:rsidRPr="00F9626F" w:rsidTr="00CF17E1">
        <w:trPr>
          <w:trHeight w:val="70"/>
          <w:tblCellSpacing w:w="20" w:type="dxa"/>
        </w:trPr>
        <w:tc>
          <w:tcPr>
            <w:tcW w:w="2653" w:type="dxa"/>
            <w:vMerge w:val="restart"/>
            <w:shd w:val="clear" w:color="auto" w:fill="FFFFFF"/>
            <w:vAlign w:val="center"/>
            <w:hideMark/>
          </w:tcPr>
          <w:p w:rsidR="00F9626F" w:rsidRPr="00F9626F" w:rsidRDefault="00F9626F" w:rsidP="00CF17E1">
            <w:pPr>
              <w:jc w:val="center"/>
              <w:rPr>
                <w:rFonts w:asciiTheme="minorEastAsia" w:eastAsiaTheme="minorEastAsia" w:hAnsiTheme="minorEastAsia"/>
                <w:sz w:val="24"/>
              </w:rPr>
            </w:pPr>
            <w:r>
              <w:rPr>
                <w:rFonts w:asciiTheme="minorEastAsia" w:hAnsiTheme="minorEastAsia" w:hint="eastAsia"/>
                <w:sz w:val="24"/>
              </w:rPr>
              <w:t>婴儿培养箱分析仪</w:t>
            </w: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待定</w:t>
            </w:r>
          </w:p>
        </w:tc>
        <w:tc>
          <w:tcPr>
            <w:tcW w:w="1243" w:type="dxa"/>
            <w:shd w:val="clear" w:color="auto" w:fill="FFFFFF"/>
            <w:vAlign w:val="center"/>
          </w:tcPr>
          <w:p w:rsidR="00F9626F" w:rsidRPr="00F9626F" w:rsidRDefault="00F9626F" w:rsidP="00CF17E1">
            <w:pPr>
              <w:jc w:val="center"/>
              <w:rPr>
                <w:rFonts w:asciiTheme="minorEastAsia" w:eastAsiaTheme="minorEastAsia" w:hAnsiTheme="minorEastAsia" w:cs="宋体"/>
                <w:color w:val="000000"/>
                <w:sz w:val="24"/>
              </w:rPr>
            </w:pPr>
            <w:r w:rsidRPr="00F9626F">
              <w:rPr>
                <w:rFonts w:asciiTheme="minorEastAsia" w:eastAsiaTheme="minorEastAsia" w:hAnsiTheme="minorEastAsia" w:hint="eastAsia"/>
                <w:color w:val="000000"/>
                <w:sz w:val="24"/>
              </w:rPr>
              <w:t>1台</w:t>
            </w:r>
          </w:p>
        </w:tc>
        <w:tc>
          <w:tcPr>
            <w:tcW w:w="1503" w:type="dxa"/>
            <w:shd w:val="clear" w:color="auto" w:fill="FFFFFF"/>
            <w:vAlign w:val="center"/>
          </w:tcPr>
          <w:p w:rsidR="00F9626F" w:rsidRPr="00F9626F" w:rsidRDefault="00F9626F" w:rsidP="00CF17E1">
            <w:pPr>
              <w:jc w:val="center"/>
              <w:rPr>
                <w:rFonts w:asciiTheme="minorEastAsia" w:eastAsiaTheme="minorEastAsia" w:hAnsiTheme="minorEastAsia" w:cs="宋体"/>
                <w:color w:val="000000"/>
                <w:sz w:val="24"/>
              </w:rPr>
            </w:pPr>
            <w:r w:rsidRPr="00F9626F">
              <w:rPr>
                <w:rFonts w:asciiTheme="minorEastAsia" w:eastAsiaTheme="minorEastAsia" w:hAnsiTheme="minorEastAsia" w:hint="eastAsia"/>
                <w:color w:val="000000"/>
                <w:sz w:val="24"/>
              </w:rPr>
              <w:t>广州</w:t>
            </w:r>
          </w:p>
        </w:tc>
        <w:tc>
          <w:tcPr>
            <w:tcW w:w="1496"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p>
        </w:tc>
      </w:tr>
      <w:tr w:rsidR="00F9626F" w:rsidRPr="00F9626F" w:rsidTr="00CF17E1">
        <w:trPr>
          <w:trHeight w:val="70"/>
          <w:tblCellSpacing w:w="20" w:type="dxa"/>
        </w:trPr>
        <w:tc>
          <w:tcPr>
            <w:tcW w:w="2653" w:type="dxa"/>
            <w:vMerge/>
            <w:shd w:val="clear" w:color="auto" w:fill="FFFFFF"/>
            <w:vAlign w:val="center"/>
            <w:hideMark/>
          </w:tcPr>
          <w:p w:rsidR="00F9626F" w:rsidRPr="00F9626F" w:rsidRDefault="00F9626F" w:rsidP="00CF17E1">
            <w:pPr>
              <w:jc w:val="center"/>
              <w:rPr>
                <w:rFonts w:asciiTheme="minorEastAsia" w:hAnsiTheme="minorEastAsia"/>
                <w:sz w:val="24"/>
              </w:rPr>
            </w:pP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待定</w:t>
            </w:r>
          </w:p>
        </w:tc>
        <w:tc>
          <w:tcPr>
            <w:tcW w:w="1243" w:type="dxa"/>
            <w:shd w:val="clear" w:color="auto" w:fill="FFFFFF"/>
            <w:vAlign w:val="center"/>
          </w:tcPr>
          <w:p w:rsidR="00F9626F" w:rsidRPr="00F9626F" w:rsidRDefault="00F9626F" w:rsidP="00CF17E1">
            <w:pPr>
              <w:jc w:val="center"/>
            </w:pPr>
            <w:r w:rsidRPr="00F9626F">
              <w:rPr>
                <w:rFonts w:asciiTheme="minorEastAsia" w:eastAsiaTheme="minorEastAsia" w:hAnsiTheme="minorEastAsia" w:hint="eastAsia"/>
                <w:color w:val="000000"/>
                <w:sz w:val="24"/>
              </w:rPr>
              <w:t>1台</w:t>
            </w:r>
          </w:p>
        </w:tc>
        <w:tc>
          <w:tcPr>
            <w:tcW w:w="1503" w:type="dxa"/>
            <w:shd w:val="clear" w:color="auto" w:fill="FFFFFF"/>
            <w:vAlign w:val="center"/>
          </w:tcPr>
          <w:p w:rsidR="00F9626F" w:rsidRPr="00F9626F" w:rsidRDefault="00F9626F" w:rsidP="00CF17E1">
            <w:pPr>
              <w:jc w:val="center"/>
              <w:rPr>
                <w:rFonts w:asciiTheme="minorEastAsia" w:eastAsiaTheme="minorEastAsia" w:hAnsiTheme="minorEastAsia"/>
                <w:color w:val="000000"/>
                <w:sz w:val="24"/>
              </w:rPr>
            </w:pPr>
            <w:r w:rsidRPr="00F9626F">
              <w:rPr>
                <w:rFonts w:asciiTheme="minorEastAsia" w:eastAsiaTheme="minorEastAsia" w:hAnsiTheme="minorEastAsia" w:hint="eastAsia"/>
                <w:color w:val="000000"/>
                <w:sz w:val="24"/>
              </w:rPr>
              <w:t>成都</w:t>
            </w:r>
          </w:p>
        </w:tc>
        <w:tc>
          <w:tcPr>
            <w:tcW w:w="1496"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p>
        </w:tc>
      </w:tr>
      <w:tr w:rsidR="00F9626F" w:rsidRPr="00F9626F" w:rsidTr="00CF17E1">
        <w:trPr>
          <w:trHeight w:val="70"/>
          <w:tblCellSpacing w:w="20" w:type="dxa"/>
        </w:trPr>
        <w:tc>
          <w:tcPr>
            <w:tcW w:w="2653" w:type="dxa"/>
            <w:vMerge/>
            <w:shd w:val="clear" w:color="auto" w:fill="FFFFFF"/>
            <w:vAlign w:val="center"/>
            <w:hideMark/>
          </w:tcPr>
          <w:p w:rsidR="00F9626F" w:rsidRPr="00F9626F" w:rsidRDefault="00F9626F" w:rsidP="00CF17E1">
            <w:pPr>
              <w:jc w:val="center"/>
              <w:rPr>
                <w:rFonts w:asciiTheme="minorEastAsia" w:hAnsiTheme="minorEastAsia"/>
                <w:sz w:val="24"/>
              </w:rPr>
            </w:pP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待定</w:t>
            </w:r>
          </w:p>
        </w:tc>
        <w:tc>
          <w:tcPr>
            <w:tcW w:w="1243" w:type="dxa"/>
            <w:shd w:val="clear" w:color="auto" w:fill="FFFFFF"/>
            <w:vAlign w:val="center"/>
          </w:tcPr>
          <w:p w:rsidR="00F9626F" w:rsidRPr="00F9626F" w:rsidRDefault="00F9626F" w:rsidP="00CF17E1">
            <w:pPr>
              <w:jc w:val="center"/>
            </w:pPr>
            <w:r w:rsidRPr="00F9626F">
              <w:rPr>
                <w:rFonts w:asciiTheme="minorEastAsia" w:eastAsiaTheme="minorEastAsia" w:hAnsiTheme="minorEastAsia" w:hint="eastAsia"/>
                <w:color w:val="000000"/>
                <w:sz w:val="24"/>
              </w:rPr>
              <w:t>1台</w:t>
            </w:r>
          </w:p>
        </w:tc>
        <w:tc>
          <w:tcPr>
            <w:tcW w:w="1503" w:type="dxa"/>
            <w:shd w:val="clear" w:color="auto" w:fill="FFFFFF"/>
            <w:vAlign w:val="center"/>
          </w:tcPr>
          <w:p w:rsidR="00F9626F" w:rsidRPr="00F9626F" w:rsidRDefault="00F9626F" w:rsidP="00CF17E1">
            <w:pPr>
              <w:jc w:val="center"/>
              <w:rPr>
                <w:rFonts w:asciiTheme="minorEastAsia" w:eastAsiaTheme="minorEastAsia" w:hAnsiTheme="minorEastAsia"/>
                <w:color w:val="000000"/>
                <w:sz w:val="24"/>
              </w:rPr>
            </w:pPr>
            <w:r w:rsidRPr="00F9626F">
              <w:rPr>
                <w:rFonts w:asciiTheme="minorEastAsia" w:eastAsiaTheme="minorEastAsia" w:hAnsiTheme="minorEastAsia" w:hint="eastAsia"/>
                <w:color w:val="000000"/>
                <w:sz w:val="24"/>
              </w:rPr>
              <w:t>无锡</w:t>
            </w:r>
          </w:p>
        </w:tc>
        <w:tc>
          <w:tcPr>
            <w:tcW w:w="1496"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p>
        </w:tc>
      </w:tr>
      <w:tr w:rsidR="00F9626F" w:rsidRPr="00F9626F" w:rsidTr="00CF17E1">
        <w:trPr>
          <w:trHeight w:val="70"/>
          <w:tblCellSpacing w:w="20" w:type="dxa"/>
        </w:trPr>
        <w:tc>
          <w:tcPr>
            <w:tcW w:w="2653" w:type="dxa"/>
            <w:vMerge/>
            <w:shd w:val="clear" w:color="auto" w:fill="FFFFFF"/>
            <w:vAlign w:val="center"/>
            <w:hideMark/>
          </w:tcPr>
          <w:p w:rsidR="00F9626F" w:rsidRPr="00F9626F" w:rsidRDefault="00F9626F" w:rsidP="00CF17E1">
            <w:pPr>
              <w:jc w:val="center"/>
              <w:rPr>
                <w:rFonts w:asciiTheme="minorEastAsia" w:hAnsiTheme="minorEastAsia"/>
                <w:sz w:val="24"/>
              </w:rPr>
            </w:pP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待定</w:t>
            </w:r>
          </w:p>
        </w:tc>
        <w:tc>
          <w:tcPr>
            <w:tcW w:w="1243" w:type="dxa"/>
            <w:shd w:val="clear" w:color="auto" w:fill="FFFFFF"/>
            <w:vAlign w:val="center"/>
          </w:tcPr>
          <w:p w:rsidR="00F9626F" w:rsidRPr="00F9626F" w:rsidRDefault="00F9626F" w:rsidP="00CF17E1">
            <w:pPr>
              <w:jc w:val="center"/>
            </w:pPr>
            <w:r w:rsidRPr="00F9626F">
              <w:rPr>
                <w:rFonts w:asciiTheme="minorEastAsia" w:eastAsiaTheme="minorEastAsia" w:hAnsiTheme="minorEastAsia" w:hint="eastAsia"/>
                <w:color w:val="000000"/>
                <w:sz w:val="24"/>
              </w:rPr>
              <w:t>1台</w:t>
            </w:r>
          </w:p>
        </w:tc>
        <w:tc>
          <w:tcPr>
            <w:tcW w:w="1503" w:type="dxa"/>
            <w:shd w:val="clear" w:color="auto" w:fill="FFFFFF"/>
            <w:vAlign w:val="center"/>
          </w:tcPr>
          <w:p w:rsidR="00F9626F" w:rsidRPr="00F9626F" w:rsidRDefault="00F9626F" w:rsidP="00CF17E1">
            <w:pPr>
              <w:jc w:val="center"/>
              <w:rPr>
                <w:rFonts w:asciiTheme="minorEastAsia" w:eastAsiaTheme="minorEastAsia" w:hAnsiTheme="minorEastAsia"/>
                <w:color w:val="000000"/>
                <w:sz w:val="24"/>
              </w:rPr>
            </w:pPr>
            <w:r w:rsidRPr="00F9626F">
              <w:rPr>
                <w:rFonts w:asciiTheme="minorEastAsia" w:eastAsiaTheme="minorEastAsia" w:hAnsiTheme="minorEastAsia" w:hint="eastAsia"/>
                <w:color w:val="000000"/>
                <w:sz w:val="24"/>
              </w:rPr>
              <w:t>北京</w:t>
            </w:r>
          </w:p>
        </w:tc>
        <w:tc>
          <w:tcPr>
            <w:tcW w:w="1496"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p>
        </w:tc>
      </w:tr>
      <w:tr w:rsidR="00F9626F" w:rsidRPr="007127EA" w:rsidTr="00CF17E1">
        <w:trPr>
          <w:trHeight w:val="70"/>
          <w:tblCellSpacing w:w="20" w:type="dxa"/>
        </w:trPr>
        <w:tc>
          <w:tcPr>
            <w:tcW w:w="2653" w:type="dxa"/>
            <w:vMerge/>
            <w:shd w:val="clear" w:color="auto" w:fill="FFFFFF"/>
            <w:vAlign w:val="center"/>
            <w:hideMark/>
          </w:tcPr>
          <w:p w:rsidR="00F9626F" w:rsidRPr="00F9626F" w:rsidRDefault="00F9626F" w:rsidP="00CF17E1">
            <w:pPr>
              <w:jc w:val="center"/>
              <w:rPr>
                <w:rFonts w:asciiTheme="minorEastAsia" w:hAnsiTheme="minorEastAsia"/>
                <w:sz w:val="24"/>
              </w:rPr>
            </w:pPr>
          </w:p>
        </w:tc>
        <w:tc>
          <w:tcPr>
            <w:tcW w:w="1449" w:type="dxa"/>
            <w:shd w:val="clear" w:color="auto" w:fill="FFFFFF"/>
            <w:vAlign w:val="center"/>
          </w:tcPr>
          <w:p w:rsidR="00F9626F" w:rsidRPr="00F9626F" w:rsidRDefault="00F9626F" w:rsidP="00CF17E1">
            <w:pPr>
              <w:widowControl/>
              <w:spacing w:after="150"/>
              <w:jc w:val="center"/>
              <w:rPr>
                <w:rFonts w:asciiTheme="minorEastAsia" w:eastAsiaTheme="minorEastAsia" w:hAnsiTheme="minorEastAsia" w:cs="宋体"/>
                <w:kern w:val="0"/>
                <w:sz w:val="24"/>
              </w:rPr>
            </w:pPr>
            <w:r w:rsidRPr="00F9626F">
              <w:rPr>
                <w:rFonts w:asciiTheme="minorEastAsia" w:eastAsiaTheme="minorEastAsia" w:hAnsiTheme="minorEastAsia" w:cs="宋体" w:hint="eastAsia"/>
                <w:kern w:val="0"/>
                <w:sz w:val="24"/>
              </w:rPr>
              <w:t>待定</w:t>
            </w:r>
          </w:p>
        </w:tc>
        <w:tc>
          <w:tcPr>
            <w:tcW w:w="1243" w:type="dxa"/>
            <w:shd w:val="clear" w:color="auto" w:fill="FFFFFF"/>
            <w:vAlign w:val="center"/>
          </w:tcPr>
          <w:p w:rsidR="00F9626F" w:rsidRPr="00F9626F" w:rsidRDefault="00F9626F" w:rsidP="00CF17E1">
            <w:pPr>
              <w:jc w:val="center"/>
            </w:pPr>
            <w:r w:rsidRPr="00F9626F">
              <w:rPr>
                <w:rFonts w:asciiTheme="minorEastAsia" w:eastAsiaTheme="minorEastAsia" w:hAnsiTheme="minorEastAsia" w:hint="eastAsia"/>
                <w:color w:val="000000"/>
                <w:sz w:val="24"/>
              </w:rPr>
              <w:t>1台</w:t>
            </w:r>
          </w:p>
        </w:tc>
        <w:tc>
          <w:tcPr>
            <w:tcW w:w="1503" w:type="dxa"/>
            <w:shd w:val="clear" w:color="auto" w:fill="FFFFFF"/>
            <w:vAlign w:val="center"/>
          </w:tcPr>
          <w:p w:rsidR="00F9626F" w:rsidRDefault="00F9626F" w:rsidP="00CF17E1">
            <w:pPr>
              <w:jc w:val="center"/>
              <w:rPr>
                <w:rFonts w:asciiTheme="minorEastAsia" w:eastAsiaTheme="minorEastAsia" w:hAnsiTheme="minorEastAsia"/>
                <w:color w:val="000000"/>
                <w:sz w:val="24"/>
              </w:rPr>
            </w:pPr>
            <w:r w:rsidRPr="00F9626F">
              <w:rPr>
                <w:rFonts w:asciiTheme="minorEastAsia" w:eastAsiaTheme="minorEastAsia" w:hAnsiTheme="minorEastAsia" w:hint="eastAsia"/>
                <w:color w:val="000000"/>
                <w:sz w:val="24"/>
              </w:rPr>
              <w:t>沈阳</w:t>
            </w:r>
          </w:p>
        </w:tc>
        <w:tc>
          <w:tcPr>
            <w:tcW w:w="1496" w:type="dxa"/>
            <w:shd w:val="clear" w:color="auto" w:fill="FFFFFF"/>
            <w:vAlign w:val="center"/>
          </w:tcPr>
          <w:p w:rsidR="00F9626F" w:rsidRPr="007127EA" w:rsidRDefault="00F9626F" w:rsidP="00CF17E1">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sidRPr="00C6116C">
        <w:rPr>
          <w:rFonts w:ascii="宋体" w:hAnsi="宋体" w:hint="eastAsia"/>
          <w:bCs/>
          <w:sz w:val="24"/>
        </w:rPr>
        <w:lastRenderedPageBreak/>
        <w:t>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9626F" w:rsidRPr="00C6116C" w:rsidTr="00A96BBB">
        <w:trPr>
          <w:trHeight w:val="1249"/>
        </w:trPr>
        <w:tc>
          <w:tcPr>
            <w:tcW w:w="1384" w:type="dxa"/>
            <w:vAlign w:val="center"/>
          </w:tcPr>
          <w:p w:rsidR="00F9626F" w:rsidRPr="00C6116C" w:rsidRDefault="00F9626F" w:rsidP="00B86ED3">
            <w:pPr>
              <w:spacing w:line="400" w:lineRule="exact"/>
              <w:jc w:val="center"/>
              <w:rPr>
                <w:sz w:val="24"/>
              </w:rPr>
            </w:pPr>
            <w:r w:rsidRPr="00C6116C">
              <w:rPr>
                <w:sz w:val="24"/>
              </w:rPr>
              <w:t>项目要求</w:t>
            </w:r>
          </w:p>
          <w:p w:rsidR="00F9626F" w:rsidRPr="00C6116C" w:rsidRDefault="00F9626F" w:rsidP="00B86ED3">
            <w:pPr>
              <w:spacing w:line="400" w:lineRule="exact"/>
              <w:jc w:val="center"/>
              <w:rPr>
                <w:sz w:val="24"/>
              </w:rPr>
            </w:pPr>
            <w:r w:rsidRPr="00C6116C">
              <w:rPr>
                <w:sz w:val="24"/>
              </w:rPr>
              <w:t>技术指标</w:t>
            </w:r>
          </w:p>
        </w:tc>
        <w:tc>
          <w:tcPr>
            <w:tcW w:w="7872" w:type="dxa"/>
          </w:tcPr>
          <w:p w:rsidR="00F9626F" w:rsidRDefault="00F9626F" w:rsidP="00CF17E1">
            <w:pPr>
              <w:tabs>
                <w:tab w:val="left" w:pos="792"/>
              </w:tabs>
              <w:spacing w:line="360" w:lineRule="auto"/>
              <w:rPr>
                <w:sz w:val="24"/>
              </w:rPr>
            </w:pPr>
            <w:r>
              <w:rPr>
                <w:rFonts w:hint="eastAsia"/>
                <w:sz w:val="24"/>
              </w:rPr>
              <w:t>一、外观要求</w:t>
            </w:r>
          </w:p>
          <w:p w:rsidR="00F9626F" w:rsidRDefault="00F9626F" w:rsidP="00CF17E1">
            <w:pPr>
              <w:tabs>
                <w:tab w:val="left" w:pos="792"/>
              </w:tabs>
              <w:spacing w:line="360" w:lineRule="auto"/>
              <w:rPr>
                <w:sz w:val="24"/>
              </w:rPr>
            </w:pPr>
            <w:r>
              <w:rPr>
                <w:rFonts w:hint="eastAsia"/>
                <w:sz w:val="24"/>
              </w:rPr>
              <w:t>全新</w:t>
            </w:r>
          </w:p>
          <w:p w:rsidR="00F9626F" w:rsidRDefault="00F9626F" w:rsidP="00CF17E1">
            <w:pPr>
              <w:tabs>
                <w:tab w:val="left" w:pos="792"/>
              </w:tabs>
              <w:spacing w:line="360" w:lineRule="auto"/>
              <w:rPr>
                <w:sz w:val="24"/>
              </w:rPr>
            </w:pPr>
            <w:r>
              <w:rPr>
                <w:rFonts w:hint="eastAsia"/>
                <w:sz w:val="24"/>
              </w:rPr>
              <w:t>二、功能指标要求</w:t>
            </w:r>
          </w:p>
          <w:p w:rsidR="00F9626F" w:rsidRDefault="00F9626F" w:rsidP="00CF17E1">
            <w:r>
              <w:rPr>
                <w:rFonts w:hint="eastAsia"/>
              </w:rPr>
              <w:t>满足《</w:t>
            </w:r>
            <w:r w:rsidRPr="000F4001">
              <w:rPr>
                <w:rFonts w:hint="eastAsia"/>
              </w:rPr>
              <w:t xml:space="preserve">JJF 1260-2010 </w:t>
            </w:r>
            <w:r w:rsidRPr="000F4001">
              <w:rPr>
                <w:rFonts w:hint="eastAsia"/>
              </w:rPr>
              <w:t>婴儿培养箱校准规范</w:t>
            </w:r>
            <w:r>
              <w:rPr>
                <w:rFonts w:hint="eastAsia"/>
              </w:rPr>
              <w:t>》标准器具要求。</w:t>
            </w:r>
          </w:p>
          <w:p w:rsidR="00F9626F" w:rsidRDefault="00F9626F" w:rsidP="00CF17E1">
            <w:pPr>
              <w:tabs>
                <w:tab w:val="left" w:pos="792"/>
              </w:tabs>
              <w:spacing w:line="360" w:lineRule="auto"/>
              <w:rPr>
                <w:sz w:val="24"/>
              </w:rPr>
            </w:pPr>
            <w:r>
              <w:rPr>
                <w:rFonts w:hint="eastAsia"/>
                <w:sz w:val="24"/>
              </w:rPr>
              <w:t>三、性能指标要求</w:t>
            </w:r>
          </w:p>
          <w:p w:rsidR="00F9626F" w:rsidRDefault="00F9626F" w:rsidP="00CF17E1">
            <w:pPr>
              <w:tabs>
                <w:tab w:val="left" w:pos="792"/>
              </w:tabs>
              <w:spacing w:line="500" w:lineRule="exact"/>
            </w:pPr>
            <w:r>
              <w:t>1.</w:t>
            </w:r>
            <w:r>
              <w:t>温度</w:t>
            </w:r>
            <w:r>
              <w:rPr>
                <w:rFonts w:hint="eastAsia"/>
              </w:rPr>
              <w:t>（含</w:t>
            </w:r>
            <w:r>
              <w:rPr>
                <w:rFonts w:hint="eastAsia"/>
              </w:rPr>
              <w:t>5</w:t>
            </w:r>
            <w:r>
              <w:rPr>
                <w:rFonts w:hint="eastAsia"/>
              </w:rPr>
              <w:t>个传感器）：</w:t>
            </w:r>
          </w:p>
          <w:p w:rsidR="00F9626F" w:rsidRPr="000F4001" w:rsidRDefault="00F9626F" w:rsidP="00CF17E1">
            <w:pPr>
              <w:tabs>
                <w:tab w:val="left" w:pos="792"/>
              </w:tabs>
              <w:spacing w:line="500" w:lineRule="exact"/>
            </w:pPr>
            <w:r>
              <w:rPr>
                <w:rFonts w:hint="eastAsia"/>
              </w:rPr>
              <w:t>测量</w:t>
            </w:r>
            <w:r>
              <w:t>范围（</w:t>
            </w:r>
            <w:r>
              <w:t>20~50</w:t>
            </w:r>
            <w:r>
              <w:t>）</w:t>
            </w:r>
            <w:r>
              <w:t>℃</w:t>
            </w:r>
            <w:r>
              <w:t>；允差：</w:t>
            </w:r>
            <w:r>
              <w:t>0.2℃</w:t>
            </w:r>
            <w:r>
              <w:rPr>
                <w:rFonts w:hint="eastAsia"/>
              </w:rPr>
              <w:t>，分辨率不超过</w:t>
            </w:r>
            <w:r>
              <w:rPr>
                <w:rFonts w:hint="eastAsia"/>
              </w:rPr>
              <w:t>0</w:t>
            </w:r>
            <w:r>
              <w:t>.01</w:t>
            </w:r>
            <w:r>
              <w:rPr>
                <w:rFonts w:hint="eastAsia"/>
              </w:rPr>
              <w:t>℃，时间常数小于</w:t>
            </w:r>
            <w:r>
              <w:rPr>
                <w:rFonts w:hint="eastAsia"/>
              </w:rPr>
              <w:t>1</w:t>
            </w:r>
            <w:r>
              <w:t>5</w:t>
            </w:r>
            <w:r>
              <w:rPr>
                <w:rFonts w:hint="eastAsia"/>
              </w:rPr>
              <w:t>s</w:t>
            </w:r>
            <w:r>
              <w:rPr>
                <w:rFonts w:hint="eastAsia"/>
              </w:rPr>
              <w:t>。</w:t>
            </w:r>
          </w:p>
          <w:p w:rsidR="00F9626F" w:rsidRDefault="00F9626F" w:rsidP="00CF17E1">
            <w:pPr>
              <w:tabs>
                <w:tab w:val="left" w:pos="792"/>
              </w:tabs>
              <w:spacing w:line="500" w:lineRule="exact"/>
              <w:rPr>
                <w:sz w:val="24"/>
              </w:rPr>
            </w:pPr>
            <w:r>
              <w:rPr>
                <w:sz w:val="24"/>
              </w:rPr>
              <w:t>2.</w:t>
            </w:r>
            <w:r>
              <w:rPr>
                <w:rFonts w:hint="eastAsia"/>
                <w:sz w:val="24"/>
              </w:rPr>
              <w:t>湿度：</w:t>
            </w:r>
          </w:p>
          <w:p w:rsidR="00F9626F" w:rsidRDefault="00F9626F" w:rsidP="00CF17E1">
            <w:pPr>
              <w:tabs>
                <w:tab w:val="left" w:pos="792"/>
              </w:tabs>
              <w:spacing w:line="500" w:lineRule="exact"/>
              <w:rPr>
                <w:sz w:val="24"/>
              </w:rPr>
            </w:pPr>
            <w:r>
              <w:rPr>
                <w:rFonts w:hint="eastAsia"/>
                <w:sz w:val="24"/>
              </w:rPr>
              <w:t>测量范围</w:t>
            </w:r>
            <w:r>
              <w:rPr>
                <w:sz w:val="24"/>
              </w:rPr>
              <w:t>：（</w:t>
            </w:r>
            <w:r>
              <w:rPr>
                <w:rFonts w:hint="eastAsia"/>
                <w:sz w:val="24"/>
              </w:rPr>
              <w:t>0</w:t>
            </w:r>
            <w:r>
              <w:rPr>
                <w:sz w:val="24"/>
              </w:rPr>
              <w:t>~</w:t>
            </w:r>
            <w:r>
              <w:rPr>
                <w:rFonts w:hint="eastAsia"/>
                <w:sz w:val="24"/>
              </w:rPr>
              <w:t>100</w:t>
            </w:r>
            <w:r>
              <w:rPr>
                <w:sz w:val="24"/>
              </w:rPr>
              <w:t>）</w:t>
            </w:r>
            <w:r>
              <w:rPr>
                <w:rFonts w:hint="eastAsia"/>
                <w:sz w:val="24"/>
              </w:rPr>
              <w:t>%</w:t>
            </w:r>
            <w:r>
              <w:rPr>
                <w:sz w:val="24"/>
              </w:rPr>
              <w:t>RH</w:t>
            </w:r>
            <w:r>
              <w:rPr>
                <w:sz w:val="24"/>
              </w:rPr>
              <w:t>；允差：</w:t>
            </w:r>
            <w:r>
              <w:rPr>
                <w:sz w:val="24"/>
              </w:rPr>
              <w:t>±</w:t>
            </w:r>
            <w:r>
              <w:rPr>
                <w:rFonts w:hint="eastAsia"/>
                <w:sz w:val="24"/>
              </w:rPr>
              <w:t>3%</w:t>
            </w:r>
            <w:r>
              <w:rPr>
                <w:rFonts w:hint="eastAsia"/>
                <w:sz w:val="24"/>
              </w:rPr>
              <w:t>，</w:t>
            </w:r>
            <w:r>
              <w:rPr>
                <w:rFonts w:hint="eastAsia"/>
              </w:rPr>
              <w:t>分辨率不超过</w:t>
            </w:r>
            <w:r>
              <w:rPr>
                <w:rFonts w:hint="eastAsia"/>
              </w:rPr>
              <w:t>0</w:t>
            </w:r>
            <w:r>
              <w:t>.1</w:t>
            </w:r>
            <w:r>
              <w:rPr>
                <w:rFonts w:hint="eastAsia"/>
              </w:rPr>
              <w:t>%</w:t>
            </w:r>
            <w:r>
              <w:t>RH</w:t>
            </w:r>
            <w:r>
              <w:rPr>
                <w:rFonts w:hint="eastAsia"/>
                <w:sz w:val="24"/>
              </w:rPr>
              <w:t>；</w:t>
            </w:r>
          </w:p>
          <w:p w:rsidR="00F9626F" w:rsidRDefault="00F9626F" w:rsidP="00CF17E1">
            <w:pPr>
              <w:tabs>
                <w:tab w:val="left" w:pos="792"/>
              </w:tabs>
              <w:spacing w:line="360" w:lineRule="auto"/>
              <w:rPr>
                <w:sz w:val="24"/>
              </w:rPr>
            </w:pPr>
            <w:r>
              <w:rPr>
                <w:rFonts w:hint="eastAsia"/>
                <w:sz w:val="24"/>
              </w:rPr>
              <w:t>3.</w:t>
            </w:r>
            <w:r>
              <w:rPr>
                <w:rFonts w:hint="eastAsia"/>
                <w:sz w:val="24"/>
              </w:rPr>
              <w:t>噪声：</w:t>
            </w:r>
          </w:p>
          <w:p w:rsidR="00F9626F" w:rsidRDefault="00F9626F" w:rsidP="00CF17E1">
            <w:pPr>
              <w:tabs>
                <w:tab w:val="left" w:pos="792"/>
              </w:tabs>
              <w:spacing w:line="360" w:lineRule="auto"/>
              <w:rPr>
                <w:sz w:val="24"/>
              </w:rPr>
            </w:pPr>
            <w:r>
              <w:rPr>
                <w:rFonts w:hint="eastAsia"/>
                <w:sz w:val="24"/>
              </w:rPr>
              <w:t>测量范围</w:t>
            </w:r>
            <w:r>
              <w:rPr>
                <w:sz w:val="24"/>
              </w:rPr>
              <w:t>：（</w:t>
            </w:r>
            <w:r>
              <w:rPr>
                <w:rFonts w:hint="eastAsia"/>
                <w:sz w:val="24"/>
              </w:rPr>
              <w:t>30</w:t>
            </w:r>
            <w:r>
              <w:rPr>
                <w:sz w:val="24"/>
              </w:rPr>
              <w:t>~</w:t>
            </w:r>
            <w:r>
              <w:rPr>
                <w:rFonts w:hint="eastAsia"/>
                <w:sz w:val="24"/>
              </w:rPr>
              <w:t>100</w:t>
            </w:r>
            <w:r>
              <w:rPr>
                <w:sz w:val="24"/>
              </w:rPr>
              <w:t>）</w:t>
            </w:r>
            <w:r>
              <w:rPr>
                <w:rFonts w:hint="eastAsia"/>
                <w:sz w:val="24"/>
              </w:rPr>
              <w:t>dB</w:t>
            </w:r>
            <w:r>
              <w:rPr>
                <w:sz w:val="24"/>
              </w:rPr>
              <w:t>；</w:t>
            </w:r>
            <w:r>
              <w:rPr>
                <w:rFonts w:hint="eastAsia"/>
                <w:sz w:val="24"/>
              </w:rPr>
              <w:t>准确度等级</w:t>
            </w:r>
            <w:r>
              <w:rPr>
                <w:sz w:val="24"/>
              </w:rPr>
              <w:t>：</w:t>
            </w:r>
            <w:r>
              <w:rPr>
                <w:rFonts w:hint="eastAsia"/>
                <w:sz w:val="24"/>
              </w:rPr>
              <w:t>二级。</w:t>
            </w:r>
          </w:p>
          <w:p w:rsidR="00F9626F" w:rsidRDefault="00F9626F" w:rsidP="00CF17E1">
            <w:pPr>
              <w:tabs>
                <w:tab w:val="left" w:pos="792"/>
              </w:tabs>
              <w:spacing w:line="360" w:lineRule="auto"/>
              <w:rPr>
                <w:sz w:val="24"/>
              </w:rPr>
            </w:pPr>
            <w:r>
              <w:rPr>
                <w:rFonts w:hint="eastAsia"/>
                <w:sz w:val="24"/>
              </w:rPr>
              <w:t>四、配件或选件要求</w:t>
            </w:r>
          </w:p>
          <w:p w:rsidR="00F9626F" w:rsidRDefault="00F9626F" w:rsidP="00CF17E1">
            <w:pPr>
              <w:tabs>
                <w:tab w:val="left" w:pos="792"/>
              </w:tabs>
              <w:spacing w:line="360" w:lineRule="auto"/>
              <w:rPr>
                <w:sz w:val="24"/>
              </w:rPr>
            </w:pPr>
            <w:r>
              <w:rPr>
                <w:rFonts w:hint="eastAsia"/>
                <w:sz w:val="24"/>
              </w:rPr>
              <w:t>无</w:t>
            </w:r>
          </w:p>
          <w:p w:rsidR="00F9626F" w:rsidRDefault="00F9626F" w:rsidP="00CF17E1">
            <w:pPr>
              <w:tabs>
                <w:tab w:val="left" w:pos="792"/>
              </w:tabs>
              <w:spacing w:line="360" w:lineRule="auto"/>
              <w:rPr>
                <w:sz w:val="24"/>
              </w:rPr>
            </w:pPr>
            <w:r>
              <w:rPr>
                <w:rFonts w:hint="eastAsia"/>
                <w:sz w:val="24"/>
              </w:rPr>
              <w:t>五、安装调试要求</w:t>
            </w:r>
          </w:p>
          <w:p w:rsidR="00F9626F" w:rsidRDefault="00F9626F" w:rsidP="00CF17E1">
            <w:pPr>
              <w:tabs>
                <w:tab w:val="left" w:pos="792"/>
              </w:tabs>
              <w:spacing w:line="360" w:lineRule="auto"/>
              <w:rPr>
                <w:sz w:val="24"/>
              </w:rPr>
            </w:pPr>
            <w:r>
              <w:rPr>
                <w:rFonts w:hint="eastAsia"/>
                <w:sz w:val="24"/>
              </w:rPr>
              <w:t>无特殊要求</w:t>
            </w:r>
          </w:p>
          <w:p w:rsidR="00F9626F" w:rsidRDefault="00F9626F" w:rsidP="00CF17E1">
            <w:pPr>
              <w:tabs>
                <w:tab w:val="left" w:pos="792"/>
              </w:tabs>
              <w:spacing w:line="360" w:lineRule="auto"/>
              <w:rPr>
                <w:sz w:val="24"/>
              </w:rPr>
            </w:pPr>
            <w:r>
              <w:rPr>
                <w:rFonts w:hint="eastAsia"/>
                <w:sz w:val="24"/>
              </w:rPr>
              <w:t>六、溯源要求</w:t>
            </w:r>
          </w:p>
          <w:p w:rsidR="00F9626F" w:rsidRPr="00B0646D" w:rsidRDefault="00F9626F" w:rsidP="00F9626F">
            <w:pPr>
              <w:tabs>
                <w:tab w:val="left" w:pos="792"/>
              </w:tabs>
              <w:spacing w:line="360" w:lineRule="auto"/>
              <w:rPr>
                <w:sz w:val="24"/>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F9626F">
        <w:rPr>
          <w:rFonts w:ascii="宋体" w:hAnsi="宋体" w:hint="eastAsia"/>
          <w:sz w:val="24"/>
        </w:rPr>
        <w:t>GDJL-18/10-287</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F9626F">
        <w:rPr>
          <w:rFonts w:asciiTheme="minorEastAsia" w:hAnsiTheme="minorEastAsia" w:hint="eastAsia"/>
          <w:sz w:val="24"/>
        </w:rPr>
        <w:t>广电计量2018年婴儿培养箱分析仪采购项目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F9626F">
        <w:rPr>
          <w:rFonts w:ascii="宋体" w:hAnsi="宋体" w:hint="eastAsia"/>
          <w:sz w:val="24"/>
        </w:rPr>
        <w:t>GDJL-18/10-287</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成都实验室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沈阳实验室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w:t>
            </w:r>
            <w:r w:rsidR="00A345D8">
              <w:rPr>
                <w:rFonts w:asciiTheme="minorEastAsia" w:eastAsiaTheme="minorEastAsia" w:hAnsiTheme="minorEastAsia" w:hint="eastAsia"/>
                <w:b/>
                <w:szCs w:val="21"/>
              </w:rPr>
              <w:t>（1+2）</w:t>
            </w:r>
            <w:r w:rsidRPr="00C6116C">
              <w:rPr>
                <w:rFonts w:asciiTheme="minorEastAsia" w:eastAsiaTheme="minorEastAsia" w:hAnsiTheme="minorEastAsia" w:hint="eastAsia"/>
                <w:b/>
                <w:szCs w:val="21"/>
              </w:rPr>
              <w:t>：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F9626F">
        <w:rPr>
          <w:rFonts w:ascii="宋体" w:hAnsi="宋体" w:hint="eastAsia"/>
          <w:bCs/>
          <w:sz w:val="24"/>
        </w:rPr>
        <w:t>GDJL-18/10-287</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ED4" w:rsidRDefault="00743ED4" w:rsidP="004E6772">
      <w:r>
        <w:separator/>
      </w:r>
    </w:p>
  </w:endnote>
  <w:endnote w:type="continuationSeparator" w:id="1">
    <w:p w:rsidR="00743ED4" w:rsidRDefault="00743ED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34" w:rsidRDefault="00C9483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C94834" w:rsidRDefault="00C94834">
            <w:pPr>
              <w:pStyle w:val="a5"/>
              <w:jc w:val="center"/>
            </w:pPr>
            <w:r>
              <w:rPr>
                <w:lang w:val="zh-CN"/>
              </w:rPr>
              <w:t xml:space="preserve"> </w:t>
            </w:r>
            <w:r w:rsidR="00F50C48">
              <w:rPr>
                <w:b/>
                <w:sz w:val="24"/>
                <w:szCs w:val="24"/>
              </w:rPr>
              <w:fldChar w:fldCharType="begin"/>
            </w:r>
            <w:r>
              <w:rPr>
                <w:b/>
              </w:rPr>
              <w:instrText>PAGE</w:instrText>
            </w:r>
            <w:r w:rsidR="00F50C48">
              <w:rPr>
                <w:b/>
                <w:sz w:val="24"/>
                <w:szCs w:val="24"/>
              </w:rPr>
              <w:fldChar w:fldCharType="separate"/>
            </w:r>
            <w:r w:rsidR="00826879">
              <w:rPr>
                <w:b/>
                <w:noProof/>
              </w:rPr>
              <w:t>6</w:t>
            </w:r>
            <w:r w:rsidR="00F50C48">
              <w:rPr>
                <w:b/>
                <w:sz w:val="24"/>
                <w:szCs w:val="24"/>
              </w:rPr>
              <w:fldChar w:fldCharType="end"/>
            </w:r>
            <w:r>
              <w:rPr>
                <w:lang w:val="zh-CN"/>
              </w:rPr>
              <w:t xml:space="preserve"> / </w:t>
            </w:r>
            <w:r w:rsidR="00F50C48">
              <w:rPr>
                <w:b/>
                <w:sz w:val="24"/>
                <w:szCs w:val="24"/>
              </w:rPr>
              <w:fldChar w:fldCharType="begin"/>
            </w:r>
            <w:r>
              <w:rPr>
                <w:b/>
              </w:rPr>
              <w:instrText>NUMPAGES</w:instrText>
            </w:r>
            <w:r w:rsidR="00F50C48">
              <w:rPr>
                <w:b/>
                <w:sz w:val="24"/>
                <w:szCs w:val="24"/>
              </w:rPr>
              <w:fldChar w:fldCharType="separate"/>
            </w:r>
            <w:r w:rsidR="00826879">
              <w:rPr>
                <w:b/>
                <w:noProof/>
              </w:rPr>
              <w:t>48</w:t>
            </w:r>
            <w:r w:rsidR="00F50C48">
              <w:rPr>
                <w:b/>
                <w:sz w:val="24"/>
                <w:szCs w:val="24"/>
              </w:rPr>
              <w:fldChar w:fldCharType="end"/>
            </w:r>
          </w:p>
        </w:sdtContent>
      </w:sdt>
    </w:sdtContent>
  </w:sdt>
  <w:p w:rsidR="00C94834" w:rsidRDefault="00C948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ED4" w:rsidRDefault="00743ED4" w:rsidP="004E6772">
      <w:r>
        <w:separator/>
      </w:r>
    </w:p>
  </w:footnote>
  <w:footnote w:type="continuationSeparator" w:id="1">
    <w:p w:rsidR="00743ED4" w:rsidRDefault="00743ED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34" w:rsidRPr="00054CF2" w:rsidRDefault="00C94834"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F9626F">
      <w:rPr>
        <w:rFonts w:ascii="宋体" w:hAnsi="宋体" w:cs="宋体" w:hint="eastAsia"/>
        <w:kern w:val="0"/>
        <w:sz w:val="21"/>
        <w:szCs w:val="21"/>
        <w:u w:val="single"/>
      </w:rPr>
      <w:t>广电计量2018年婴儿培养箱分析仪采购项目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46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1505"/>
    <w:rsid w:val="00162170"/>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280"/>
    <w:rsid w:val="00665B76"/>
    <w:rsid w:val="00666A6F"/>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49"/>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3ED4"/>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6879"/>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5B7E"/>
    <w:rsid w:val="0096675D"/>
    <w:rsid w:val="00970849"/>
    <w:rsid w:val="00972134"/>
    <w:rsid w:val="009756CF"/>
    <w:rsid w:val="00983502"/>
    <w:rsid w:val="00983598"/>
    <w:rsid w:val="00984269"/>
    <w:rsid w:val="00987A15"/>
    <w:rsid w:val="009937D7"/>
    <w:rsid w:val="00994C19"/>
    <w:rsid w:val="00997AA2"/>
    <w:rsid w:val="009A0F84"/>
    <w:rsid w:val="009A116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32A5"/>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3481"/>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0A39"/>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564"/>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0C48"/>
    <w:rsid w:val="00F51E17"/>
    <w:rsid w:val="00F522D3"/>
    <w:rsid w:val="00F524F0"/>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26F"/>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4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48</Pages>
  <Words>4354</Words>
  <Characters>24823</Characters>
  <Application>Microsoft Office Word</Application>
  <DocSecurity>0</DocSecurity>
  <Lines>206</Lines>
  <Paragraphs>58</Paragraphs>
  <ScaleCrop>false</ScaleCrop>
  <Company>Lenovo</Company>
  <LinksUpToDate>false</LinksUpToDate>
  <CharactersWithSpaces>29119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65</cp:revision>
  <cp:lastPrinted>2015-12-14T05:56:00Z</cp:lastPrinted>
  <dcterms:created xsi:type="dcterms:W3CDTF">2018-05-17T01:43:00Z</dcterms:created>
  <dcterms:modified xsi:type="dcterms:W3CDTF">2018-10-31T03:34:00Z</dcterms:modified>
</cp:coreProperties>
</file>