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A545C2" w:rsidP="001A7A6B">
      <w:pPr>
        <w:spacing w:line="360" w:lineRule="auto"/>
        <w:jc w:val="center"/>
        <w:rPr>
          <w:b/>
          <w:bCs/>
          <w:sz w:val="44"/>
        </w:rPr>
      </w:pPr>
      <w:r>
        <w:rPr>
          <w:rFonts w:ascii="宋体" w:hAnsi="宋体" w:cs="宋体" w:hint="eastAsia"/>
          <w:b/>
          <w:kern w:val="0"/>
          <w:sz w:val="44"/>
          <w:szCs w:val="44"/>
        </w:rPr>
        <w:t>广电计量2018年静态分析测试工具采购项目</w:t>
      </w:r>
    </w:p>
    <w:p w:rsidR="001A7A6B" w:rsidRPr="00A819D9" w:rsidRDefault="001A7A6B" w:rsidP="001A7A6B">
      <w:pPr>
        <w:spacing w:line="360" w:lineRule="auto"/>
        <w:jc w:val="center"/>
        <w:rPr>
          <w:b/>
          <w:bCs/>
          <w:sz w:val="44"/>
        </w:rPr>
      </w:pPr>
    </w:p>
    <w:p w:rsidR="001A7A6B" w:rsidRPr="001F681D" w:rsidRDefault="001A7A6B" w:rsidP="001A7A6B">
      <w:pPr>
        <w:spacing w:line="360" w:lineRule="auto"/>
        <w:jc w:val="center"/>
        <w:rPr>
          <w:b/>
          <w:bCs/>
          <w:sz w:val="44"/>
        </w:rPr>
      </w:pPr>
    </w:p>
    <w:p w:rsidR="001A7A6B" w:rsidRPr="006A60BC"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A545C2">
        <w:rPr>
          <w:rFonts w:ascii="仿宋_GB2312" w:eastAsia="仿宋_GB2312" w:hint="eastAsia"/>
          <w:b/>
          <w:color w:val="000000" w:themeColor="text1"/>
          <w:sz w:val="36"/>
          <w:szCs w:val="36"/>
        </w:rPr>
        <w:t>GDJL-18/11-322</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A819D9" w:rsidP="00A819D9">
      <w:pPr>
        <w:tabs>
          <w:tab w:val="left" w:pos="5492"/>
        </w:tabs>
        <w:spacing w:line="360" w:lineRule="auto"/>
        <w:jc w:val="left"/>
      </w:pPr>
      <w:r>
        <w:tab/>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w:t>
      </w:r>
      <w:r w:rsidR="00E8291E">
        <w:rPr>
          <w:rFonts w:asciiTheme="minorEastAsia" w:hAnsiTheme="minorEastAsia" w:hint="eastAsia"/>
          <w:b/>
          <w:bCs/>
          <w:sz w:val="36"/>
          <w:szCs w:val="36"/>
        </w:rPr>
        <w:t>2</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8"/>
          <w:headerReference w:type="default" r:id="rId9"/>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ED4C98" w:rsidP="001A7A6B">
      <w:pPr>
        <w:pStyle w:val="10"/>
        <w:tabs>
          <w:tab w:val="right" w:leader="dot" w:pos="9402"/>
        </w:tabs>
        <w:rPr>
          <w:rFonts w:eastAsiaTheme="minorEastAsia" w:cstheme="minorBidi"/>
          <w:b w:val="0"/>
          <w:bCs w:val="0"/>
          <w:caps w:val="0"/>
          <w:noProof/>
          <w:sz w:val="21"/>
          <w:szCs w:val="22"/>
        </w:rPr>
      </w:pPr>
      <w:r w:rsidRPr="00ED4C98">
        <w:rPr>
          <w:sz w:val="21"/>
          <w:szCs w:val="21"/>
        </w:rPr>
        <w:fldChar w:fldCharType="begin"/>
      </w:r>
      <w:r w:rsidR="001A7A6B" w:rsidRPr="00C6116C">
        <w:rPr>
          <w:sz w:val="21"/>
          <w:szCs w:val="21"/>
        </w:rPr>
        <w:instrText xml:space="preserve"> TOC \o "1-3" \h \z \u </w:instrText>
      </w:r>
      <w:r w:rsidRPr="00ED4C98">
        <w:rPr>
          <w:sz w:val="21"/>
          <w:szCs w:val="21"/>
        </w:rPr>
        <w:fldChar w:fldCharType="separate"/>
      </w:r>
      <w:hyperlink w:anchor="_Toc523836937" w:history="1">
        <w:r w:rsidR="001A7A6B" w:rsidRPr="000D20EF">
          <w:rPr>
            <w:rStyle w:val="ae"/>
            <w:rFonts w:hint="eastAsia"/>
            <w:noProof/>
          </w:rPr>
          <w:t>目</w:t>
        </w:r>
        <w:r w:rsidR="001A7A6B" w:rsidRPr="000D20EF">
          <w:rPr>
            <w:rStyle w:val="ae"/>
            <w:noProof/>
          </w:rPr>
          <w:t xml:space="preserve"> </w:t>
        </w:r>
        <w:r w:rsidR="001A7A6B" w:rsidRPr="000D20EF">
          <w:rPr>
            <w:rStyle w:val="ae"/>
            <w:rFonts w:hint="eastAsia"/>
            <w:noProof/>
          </w:rPr>
          <w:t>录</w:t>
        </w:r>
        <w:r w:rsidR="001A7A6B">
          <w:rPr>
            <w:noProof/>
            <w:webHidden/>
          </w:rPr>
          <w:tab/>
        </w:r>
        <w:r>
          <w:rPr>
            <w:noProof/>
            <w:webHidden/>
          </w:rPr>
          <w:fldChar w:fldCharType="begin"/>
        </w:r>
        <w:r w:rsidR="001A7A6B">
          <w:rPr>
            <w:noProof/>
            <w:webHidden/>
          </w:rPr>
          <w:instrText xml:space="preserve"> PAGEREF _Toc523836937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Pr>
            <w:noProof/>
            <w:webHidden/>
          </w:rPr>
          <w:fldChar w:fldCharType="begin"/>
        </w:r>
        <w:r w:rsidR="001A7A6B">
          <w:rPr>
            <w:noProof/>
            <w:webHidden/>
          </w:rPr>
          <w:instrText xml:space="preserve"> PAGEREF _Toc523836938 \h </w:instrText>
        </w:r>
        <w:r>
          <w:rPr>
            <w:noProof/>
            <w:webHidden/>
          </w:rPr>
        </w:r>
        <w:r>
          <w:rPr>
            <w:noProof/>
            <w:webHidden/>
          </w:rPr>
          <w:fldChar w:fldCharType="separate"/>
        </w:r>
        <w:r w:rsidR="001A7A6B">
          <w:rPr>
            <w:noProof/>
            <w:webHidden/>
          </w:rPr>
          <w:t>1</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Pr>
            <w:noProof/>
            <w:webHidden/>
          </w:rPr>
          <w:fldChar w:fldCharType="begin"/>
        </w:r>
        <w:r w:rsidR="001A7A6B">
          <w:rPr>
            <w:noProof/>
            <w:webHidden/>
          </w:rPr>
          <w:instrText xml:space="preserve"> PAGEREF _Toc523836939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Pr>
            <w:noProof/>
            <w:webHidden/>
          </w:rPr>
          <w:fldChar w:fldCharType="begin"/>
        </w:r>
        <w:r w:rsidR="001A7A6B">
          <w:rPr>
            <w:noProof/>
            <w:webHidden/>
          </w:rPr>
          <w:instrText xml:space="preserve"> PAGEREF _Toc523836940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Pr>
            <w:noProof/>
            <w:webHidden/>
          </w:rPr>
          <w:fldChar w:fldCharType="begin"/>
        </w:r>
        <w:r w:rsidR="001A7A6B">
          <w:rPr>
            <w:noProof/>
            <w:webHidden/>
          </w:rPr>
          <w:instrText xml:space="preserve"> PAGEREF _Toc523836941 \h </w:instrText>
        </w:r>
        <w:r>
          <w:rPr>
            <w:noProof/>
            <w:webHidden/>
          </w:rPr>
        </w:r>
        <w:r>
          <w:rPr>
            <w:noProof/>
            <w:webHidden/>
          </w:rPr>
          <w:fldChar w:fldCharType="separate"/>
        </w:r>
        <w:r w:rsidR="001A7A6B">
          <w:rPr>
            <w:noProof/>
            <w:webHidden/>
          </w:rPr>
          <w:t>4</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Pr>
            <w:noProof/>
            <w:webHidden/>
          </w:rPr>
          <w:fldChar w:fldCharType="begin"/>
        </w:r>
        <w:r w:rsidR="001A7A6B">
          <w:rPr>
            <w:noProof/>
            <w:webHidden/>
          </w:rPr>
          <w:instrText xml:space="preserve"> PAGEREF _Toc523836942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Pr>
            <w:noProof/>
            <w:webHidden/>
          </w:rPr>
          <w:fldChar w:fldCharType="begin"/>
        </w:r>
        <w:r w:rsidR="001A7A6B">
          <w:rPr>
            <w:noProof/>
            <w:webHidden/>
          </w:rPr>
          <w:instrText xml:space="preserve"> PAGEREF _Toc523836943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Pr>
            <w:noProof/>
            <w:webHidden/>
          </w:rPr>
          <w:fldChar w:fldCharType="begin"/>
        </w:r>
        <w:r w:rsidR="001A7A6B">
          <w:rPr>
            <w:noProof/>
            <w:webHidden/>
          </w:rPr>
          <w:instrText xml:space="preserve"> PAGEREF _Toc523836944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Pr>
            <w:noProof/>
            <w:webHidden/>
          </w:rPr>
          <w:fldChar w:fldCharType="begin"/>
        </w:r>
        <w:r w:rsidR="001A7A6B">
          <w:rPr>
            <w:noProof/>
            <w:webHidden/>
          </w:rPr>
          <w:instrText xml:space="preserve"> PAGEREF _Toc523836945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Pr>
            <w:noProof/>
            <w:webHidden/>
          </w:rPr>
          <w:fldChar w:fldCharType="begin"/>
        </w:r>
        <w:r w:rsidR="001A7A6B">
          <w:rPr>
            <w:noProof/>
            <w:webHidden/>
          </w:rPr>
          <w:instrText xml:space="preserve"> PAGEREF _Toc523836946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Pr>
            <w:noProof/>
            <w:webHidden/>
          </w:rPr>
          <w:fldChar w:fldCharType="begin"/>
        </w:r>
        <w:r w:rsidR="001A7A6B">
          <w:rPr>
            <w:noProof/>
            <w:webHidden/>
          </w:rPr>
          <w:instrText xml:space="preserve"> PAGEREF _Toc523836947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Pr>
            <w:noProof/>
            <w:webHidden/>
          </w:rPr>
          <w:fldChar w:fldCharType="begin"/>
        </w:r>
        <w:r w:rsidR="001A7A6B">
          <w:rPr>
            <w:noProof/>
            <w:webHidden/>
          </w:rPr>
          <w:instrText xml:space="preserve"> PAGEREF _Toc523836948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Pr>
            <w:noProof/>
            <w:webHidden/>
          </w:rPr>
          <w:fldChar w:fldCharType="begin"/>
        </w:r>
        <w:r w:rsidR="001A7A6B">
          <w:rPr>
            <w:noProof/>
            <w:webHidden/>
          </w:rPr>
          <w:instrText xml:space="preserve"> PAGEREF _Toc523836949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Pr>
            <w:noProof/>
            <w:webHidden/>
          </w:rPr>
          <w:fldChar w:fldCharType="begin"/>
        </w:r>
        <w:r w:rsidR="001A7A6B">
          <w:rPr>
            <w:noProof/>
            <w:webHidden/>
          </w:rPr>
          <w:instrText xml:space="preserve"> PAGEREF _Toc523836950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Pr>
            <w:noProof/>
            <w:webHidden/>
          </w:rPr>
          <w:fldChar w:fldCharType="begin"/>
        </w:r>
        <w:r w:rsidR="001A7A6B">
          <w:rPr>
            <w:noProof/>
            <w:webHidden/>
          </w:rPr>
          <w:instrText xml:space="preserve"> PAGEREF _Toc523836951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Pr>
            <w:noProof/>
            <w:webHidden/>
          </w:rPr>
          <w:fldChar w:fldCharType="begin"/>
        </w:r>
        <w:r w:rsidR="001A7A6B">
          <w:rPr>
            <w:noProof/>
            <w:webHidden/>
          </w:rPr>
          <w:instrText xml:space="preserve"> PAGEREF _Toc523836952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Pr>
            <w:noProof/>
            <w:webHidden/>
          </w:rPr>
          <w:fldChar w:fldCharType="begin"/>
        </w:r>
        <w:r w:rsidR="001A7A6B">
          <w:rPr>
            <w:noProof/>
            <w:webHidden/>
          </w:rPr>
          <w:instrText xml:space="preserve"> PAGEREF _Toc523836953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Pr>
            <w:noProof/>
            <w:webHidden/>
          </w:rPr>
          <w:fldChar w:fldCharType="begin"/>
        </w:r>
        <w:r w:rsidR="001A7A6B">
          <w:rPr>
            <w:noProof/>
            <w:webHidden/>
          </w:rPr>
          <w:instrText xml:space="preserve"> PAGEREF _Toc523836954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Pr>
            <w:noProof/>
            <w:webHidden/>
          </w:rPr>
          <w:fldChar w:fldCharType="begin"/>
        </w:r>
        <w:r w:rsidR="001A7A6B">
          <w:rPr>
            <w:noProof/>
            <w:webHidden/>
          </w:rPr>
          <w:instrText xml:space="preserve"> PAGEREF _Toc523836955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Pr>
            <w:noProof/>
            <w:webHidden/>
          </w:rPr>
          <w:fldChar w:fldCharType="begin"/>
        </w:r>
        <w:r w:rsidR="001A7A6B">
          <w:rPr>
            <w:noProof/>
            <w:webHidden/>
          </w:rPr>
          <w:instrText xml:space="preserve"> PAGEREF _Toc523836956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Pr>
            <w:noProof/>
            <w:webHidden/>
          </w:rPr>
          <w:fldChar w:fldCharType="begin"/>
        </w:r>
        <w:r w:rsidR="001A7A6B">
          <w:rPr>
            <w:noProof/>
            <w:webHidden/>
          </w:rPr>
          <w:instrText xml:space="preserve"> PAGEREF _Toc523836957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Pr>
            <w:noProof/>
            <w:webHidden/>
          </w:rPr>
          <w:fldChar w:fldCharType="begin"/>
        </w:r>
        <w:r w:rsidR="001A7A6B">
          <w:rPr>
            <w:noProof/>
            <w:webHidden/>
          </w:rPr>
          <w:instrText xml:space="preserve"> PAGEREF _Toc523836958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Pr>
            <w:noProof/>
            <w:webHidden/>
          </w:rPr>
          <w:fldChar w:fldCharType="begin"/>
        </w:r>
        <w:r w:rsidR="001A7A6B">
          <w:rPr>
            <w:noProof/>
            <w:webHidden/>
          </w:rPr>
          <w:instrText xml:space="preserve"> PAGEREF _Toc523836959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Pr>
            <w:noProof/>
            <w:webHidden/>
          </w:rPr>
          <w:fldChar w:fldCharType="begin"/>
        </w:r>
        <w:r w:rsidR="001A7A6B">
          <w:rPr>
            <w:noProof/>
            <w:webHidden/>
          </w:rPr>
          <w:instrText xml:space="preserve"> PAGEREF _Toc523836960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Pr>
            <w:noProof/>
            <w:webHidden/>
          </w:rPr>
          <w:fldChar w:fldCharType="begin"/>
        </w:r>
        <w:r w:rsidR="001A7A6B">
          <w:rPr>
            <w:noProof/>
            <w:webHidden/>
          </w:rPr>
          <w:instrText xml:space="preserve"> PAGEREF _Toc523836961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Pr>
            <w:noProof/>
            <w:webHidden/>
          </w:rPr>
          <w:fldChar w:fldCharType="begin"/>
        </w:r>
        <w:r w:rsidR="001A7A6B">
          <w:rPr>
            <w:noProof/>
            <w:webHidden/>
          </w:rPr>
          <w:instrText xml:space="preserve"> PAGEREF _Toc523836962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Pr>
            <w:noProof/>
            <w:webHidden/>
          </w:rPr>
          <w:fldChar w:fldCharType="begin"/>
        </w:r>
        <w:r w:rsidR="001A7A6B">
          <w:rPr>
            <w:noProof/>
            <w:webHidden/>
          </w:rPr>
          <w:instrText xml:space="preserve"> PAGEREF _Toc523836963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Pr>
            <w:noProof/>
            <w:webHidden/>
          </w:rPr>
          <w:fldChar w:fldCharType="begin"/>
        </w:r>
        <w:r w:rsidR="001A7A6B">
          <w:rPr>
            <w:noProof/>
            <w:webHidden/>
          </w:rPr>
          <w:instrText xml:space="preserve"> PAGEREF _Toc523836964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Pr>
            <w:noProof/>
            <w:webHidden/>
          </w:rPr>
          <w:fldChar w:fldCharType="begin"/>
        </w:r>
        <w:r w:rsidR="001A7A6B">
          <w:rPr>
            <w:noProof/>
            <w:webHidden/>
          </w:rPr>
          <w:instrText xml:space="preserve"> PAGEREF _Toc523836965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Pr>
            <w:noProof/>
            <w:webHidden/>
          </w:rPr>
          <w:fldChar w:fldCharType="begin"/>
        </w:r>
        <w:r w:rsidR="001A7A6B">
          <w:rPr>
            <w:noProof/>
            <w:webHidden/>
          </w:rPr>
          <w:instrText xml:space="preserve"> PAGEREF _Toc523836966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Pr>
            <w:noProof/>
            <w:webHidden/>
          </w:rPr>
          <w:fldChar w:fldCharType="begin"/>
        </w:r>
        <w:r w:rsidR="001A7A6B">
          <w:rPr>
            <w:noProof/>
            <w:webHidden/>
          </w:rPr>
          <w:instrText xml:space="preserve"> PAGEREF _Toc523836967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Pr>
            <w:noProof/>
            <w:webHidden/>
          </w:rPr>
          <w:fldChar w:fldCharType="begin"/>
        </w:r>
        <w:r w:rsidR="001A7A6B">
          <w:rPr>
            <w:noProof/>
            <w:webHidden/>
          </w:rPr>
          <w:instrText xml:space="preserve"> PAGEREF _Toc523836968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Pr>
            <w:noProof/>
            <w:webHidden/>
          </w:rPr>
          <w:fldChar w:fldCharType="begin"/>
        </w:r>
        <w:r w:rsidR="001A7A6B">
          <w:rPr>
            <w:noProof/>
            <w:webHidden/>
          </w:rPr>
          <w:instrText xml:space="preserve"> PAGEREF _Toc523836969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Pr>
            <w:noProof/>
            <w:webHidden/>
          </w:rPr>
          <w:fldChar w:fldCharType="begin"/>
        </w:r>
        <w:r w:rsidR="001A7A6B">
          <w:rPr>
            <w:noProof/>
            <w:webHidden/>
          </w:rPr>
          <w:instrText xml:space="preserve"> PAGEREF _Toc523836971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Pr>
            <w:noProof/>
            <w:webHidden/>
          </w:rPr>
          <w:fldChar w:fldCharType="begin"/>
        </w:r>
        <w:r w:rsidR="001A7A6B">
          <w:rPr>
            <w:noProof/>
            <w:webHidden/>
          </w:rPr>
          <w:instrText xml:space="preserve"> PAGEREF _Toc523836972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Pr>
            <w:noProof/>
            <w:webHidden/>
          </w:rPr>
          <w:fldChar w:fldCharType="begin"/>
        </w:r>
        <w:r w:rsidR="001A7A6B">
          <w:rPr>
            <w:noProof/>
            <w:webHidden/>
          </w:rPr>
          <w:instrText xml:space="preserve"> PAGEREF _Toc523836973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Pr>
            <w:noProof/>
            <w:webHidden/>
          </w:rPr>
          <w:fldChar w:fldCharType="begin"/>
        </w:r>
        <w:r w:rsidR="001A7A6B">
          <w:rPr>
            <w:noProof/>
            <w:webHidden/>
          </w:rPr>
          <w:instrText xml:space="preserve"> PAGEREF _Toc523836974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Pr>
            <w:noProof/>
            <w:webHidden/>
          </w:rPr>
          <w:fldChar w:fldCharType="begin"/>
        </w:r>
        <w:r w:rsidR="001A7A6B">
          <w:rPr>
            <w:noProof/>
            <w:webHidden/>
          </w:rPr>
          <w:instrText xml:space="preserve"> PAGEREF _Toc523836975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Pr>
            <w:noProof/>
            <w:webHidden/>
          </w:rPr>
          <w:fldChar w:fldCharType="begin"/>
        </w:r>
        <w:r w:rsidR="001A7A6B">
          <w:rPr>
            <w:noProof/>
            <w:webHidden/>
          </w:rPr>
          <w:instrText xml:space="preserve"> PAGEREF _Toc523836976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Pr>
            <w:noProof/>
            <w:webHidden/>
          </w:rPr>
          <w:fldChar w:fldCharType="begin"/>
        </w:r>
        <w:r w:rsidR="001A7A6B">
          <w:rPr>
            <w:noProof/>
            <w:webHidden/>
          </w:rPr>
          <w:instrText xml:space="preserve"> PAGEREF _Toc523836979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Pr>
            <w:noProof/>
            <w:webHidden/>
          </w:rPr>
          <w:fldChar w:fldCharType="begin"/>
        </w:r>
        <w:r w:rsidR="001A7A6B">
          <w:rPr>
            <w:noProof/>
            <w:webHidden/>
          </w:rPr>
          <w:instrText xml:space="preserve"> PAGEREF _Toc523836980 \h </w:instrText>
        </w:r>
        <w:r>
          <w:rPr>
            <w:noProof/>
            <w:webHidden/>
          </w:rPr>
        </w:r>
        <w:r>
          <w:rPr>
            <w:noProof/>
            <w:webHidden/>
          </w:rPr>
          <w:fldChar w:fldCharType="separate"/>
        </w:r>
        <w:r w:rsidR="001A7A6B">
          <w:rPr>
            <w:noProof/>
            <w:webHidden/>
          </w:rPr>
          <w:t>16</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Pr>
            <w:noProof/>
            <w:webHidden/>
          </w:rPr>
          <w:fldChar w:fldCharType="begin"/>
        </w:r>
        <w:r w:rsidR="001A7A6B">
          <w:rPr>
            <w:noProof/>
            <w:webHidden/>
          </w:rPr>
          <w:instrText xml:space="preserve"> PAGEREF _Toc523836981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Pr>
            <w:noProof/>
            <w:webHidden/>
          </w:rPr>
          <w:fldChar w:fldCharType="begin"/>
        </w:r>
        <w:r w:rsidR="001A7A6B">
          <w:rPr>
            <w:noProof/>
            <w:webHidden/>
          </w:rPr>
          <w:instrText xml:space="preserve"> PAGEREF _Toc523836982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Pr>
            <w:noProof/>
            <w:webHidden/>
          </w:rPr>
          <w:fldChar w:fldCharType="begin"/>
        </w:r>
        <w:r w:rsidR="001A7A6B">
          <w:rPr>
            <w:noProof/>
            <w:webHidden/>
          </w:rPr>
          <w:instrText xml:space="preserve"> PAGEREF _Toc523836983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Pr>
            <w:noProof/>
            <w:webHidden/>
          </w:rPr>
          <w:fldChar w:fldCharType="begin"/>
        </w:r>
        <w:r w:rsidR="001A7A6B">
          <w:rPr>
            <w:noProof/>
            <w:webHidden/>
          </w:rPr>
          <w:instrText xml:space="preserve"> PAGEREF _Toc523836984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Pr>
            <w:noProof/>
            <w:webHidden/>
          </w:rPr>
          <w:fldChar w:fldCharType="begin"/>
        </w:r>
        <w:r w:rsidR="001A7A6B">
          <w:rPr>
            <w:noProof/>
            <w:webHidden/>
          </w:rPr>
          <w:instrText xml:space="preserve"> PAGEREF _Toc523836988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Pr>
            <w:noProof/>
            <w:webHidden/>
          </w:rPr>
          <w:fldChar w:fldCharType="begin"/>
        </w:r>
        <w:r w:rsidR="001A7A6B">
          <w:rPr>
            <w:noProof/>
            <w:webHidden/>
          </w:rPr>
          <w:instrText xml:space="preserve"> PAGEREF _Toc523836989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Pr>
            <w:noProof/>
            <w:webHidden/>
          </w:rPr>
          <w:fldChar w:fldCharType="begin"/>
        </w:r>
        <w:r w:rsidR="001A7A6B">
          <w:rPr>
            <w:noProof/>
            <w:webHidden/>
          </w:rPr>
          <w:instrText xml:space="preserve"> PAGEREF _Toc523836990 \h </w:instrText>
        </w:r>
        <w:r>
          <w:rPr>
            <w:noProof/>
            <w:webHidden/>
          </w:rPr>
        </w:r>
        <w:r>
          <w:rPr>
            <w:noProof/>
            <w:webHidden/>
          </w:rPr>
          <w:fldChar w:fldCharType="separate"/>
        </w:r>
        <w:r w:rsidR="001A7A6B">
          <w:rPr>
            <w:noProof/>
            <w:webHidden/>
          </w:rPr>
          <w:t>19</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Pr>
            <w:noProof/>
            <w:webHidden/>
          </w:rPr>
          <w:fldChar w:fldCharType="begin"/>
        </w:r>
        <w:r w:rsidR="001A7A6B">
          <w:rPr>
            <w:noProof/>
            <w:webHidden/>
          </w:rPr>
          <w:instrText xml:space="preserve"> PAGEREF _Toc523836991 \h </w:instrText>
        </w:r>
        <w:r>
          <w:rPr>
            <w:noProof/>
            <w:webHidden/>
          </w:rPr>
        </w:r>
        <w:r>
          <w:rPr>
            <w:noProof/>
            <w:webHidden/>
          </w:rPr>
          <w:fldChar w:fldCharType="separate"/>
        </w:r>
        <w:r w:rsidR="001A7A6B">
          <w:rPr>
            <w:noProof/>
            <w:webHidden/>
          </w:rPr>
          <w:t>21</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Pr>
            <w:noProof/>
            <w:webHidden/>
          </w:rPr>
          <w:fldChar w:fldCharType="begin"/>
        </w:r>
        <w:r w:rsidR="001A7A6B">
          <w:rPr>
            <w:noProof/>
            <w:webHidden/>
          </w:rPr>
          <w:instrText xml:space="preserve"> PAGEREF _Toc523836992 \h </w:instrText>
        </w:r>
        <w:r>
          <w:rPr>
            <w:noProof/>
            <w:webHidden/>
          </w:rPr>
        </w:r>
        <w:r>
          <w:rPr>
            <w:noProof/>
            <w:webHidden/>
          </w:rPr>
          <w:fldChar w:fldCharType="separate"/>
        </w:r>
        <w:r w:rsidR="001A7A6B">
          <w:rPr>
            <w:noProof/>
            <w:webHidden/>
          </w:rPr>
          <w:t>23</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Pr>
            <w:noProof/>
            <w:webHidden/>
          </w:rPr>
          <w:fldChar w:fldCharType="begin"/>
        </w:r>
        <w:r w:rsidR="001A7A6B">
          <w:rPr>
            <w:noProof/>
            <w:webHidden/>
          </w:rPr>
          <w:instrText xml:space="preserve"> PAGEREF _Toc523836993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Pr>
            <w:noProof/>
            <w:webHidden/>
          </w:rPr>
          <w:fldChar w:fldCharType="begin"/>
        </w:r>
        <w:r w:rsidR="001A7A6B">
          <w:rPr>
            <w:noProof/>
            <w:webHidden/>
          </w:rPr>
          <w:instrText xml:space="preserve"> PAGEREF _Toc523836994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Pr>
            <w:noProof/>
            <w:webHidden/>
          </w:rPr>
          <w:fldChar w:fldCharType="begin"/>
        </w:r>
        <w:r w:rsidR="001A7A6B">
          <w:rPr>
            <w:noProof/>
            <w:webHidden/>
          </w:rPr>
          <w:instrText xml:space="preserve"> PAGEREF _Toc523836995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Pr>
            <w:noProof/>
            <w:webHidden/>
          </w:rPr>
          <w:fldChar w:fldCharType="begin"/>
        </w:r>
        <w:r w:rsidR="001A7A6B">
          <w:rPr>
            <w:noProof/>
            <w:webHidden/>
          </w:rPr>
          <w:instrText xml:space="preserve"> PAGEREF _Toc523836996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Pr>
            <w:noProof/>
            <w:webHidden/>
          </w:rPr>
          <w:fldChar w:fldCharType="begin"/>
        </w:r>
        <w:r w:rsidR="001A7A6B">
          <w:rPr>
            <w:noProof/>
            <w:webHidden/>
          </w:rPr>
          <w:instrText xml:space="preserve"> PAGEREF _Toc523836997 \h </w:instrText>
        </w:r>
        <w:r>
          <w:rPr>
            <w:noProof/>
            <w:webHidden/>
          </w:rPr>
        </w:r>
        <w:r>
          <w:rPr>
            <w:noProof/>
            <w:webHidden/>
          </w:rPr>
          <w:fldChar w:fldCharType="separate"/>
        </w:r>
        <w:r w:rsidR="001A7A6B">
          <w:rPr>
            <w:noProof/>
            <w:webHidden/>
          </w:rPr>
          <w:t>27</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Pr>
            <w:noProof/>
            <w:webHidden/>
          </w:rPr>
          <w:fldChar w:fldCharType="begin"/>
        </w:r>
        <w:r w:rsidR="001A7A6B">
          <w:rPr>
            <w:noProof/>
            <w:webHidden/>
          </w:rPr>
          <w:instrText xml:space="preserve"> PAGEREF _Toc523836998 \h </w:instrText>
        </w:r>
        <w:r>
          <w:rPr>
            <w:noProof/>
            <w:webHidden/>
          </w:rPr>
        </w:r>
        <w:r>
          <w:rPr>
            <w:noProof/>
            <w:webHidden/>
          </w:rPr>
          <w:fldChar w:fldCharType="separate"/>
        </w:r>
        <w:r w:rsidR="001A7A6B">
          <w:rPr>
            <w:noProof/>
            <w:webHidden/>
          </w:rPr>
          <w:t>28</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Pr>
            <w:noProof/>
            <w:webHidden/>
          </w:rPr>
          <w:fldChar w:fldCharType="begin"/>
        </w:r>
        <w:r w:rsidR="001A7A6B">
          <w:rPr>
            <w:noProof/>
            <w:webHidden/>
          </w:rPr>
          <w:instrText xml:space="preserve"> PAGEREF _Toc523836999 \h </w:instrText>
        </w:r>
        <w:r>
          <w:rPr>
            <w:noProof/>
            <w:webHidden/>
          </w:rPr>
        </w:r>
        <w:r>
          <w:rPr>
            <w:noProof/>
            <w:webHidden/>
          </w:rPr>
          <w:fldChar w:fldCharType="separate"/>
        </w:r>
        <w:r w:rsidR="001A7A6B">
          <w:rPr>
            <w:noProof/>
            <w:webHidden/>
          </w:rPr>
          <w:t>29</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Pr>
            <w:noProof/>
            <w:webHidden/>
          </w:rPr>
          <w:fldChar w:fldCharType="begin"/>
        </w:r>
        <w:r w:rsidR="001A7A6B">
          <w:rPr>
            <w:noProof/>
            <w:webHidden/>
          </w:rPr>
          <w:instrText xml:space="preserve"> PAGEREF _Toc523837008 \h </w:instrText>
        </w:r>
        <w:r>
          <w:rPr>
            <w:noProof/>
            <w:webHidden/>
          </w:rPr>
        </w:r>
        <w:r>
          <w:rPr>
            <w:noProof/>
            <w:webHidden/>
          </w:rPr>
          <w:fldChar w:fldCharType="separate"/>
        </w:r>
        <w:r w:rsidR="001A7A6B">
          <w:rPr>
            <w:noProof/>
            <w:webHidden/>
          </w:rPr>
          <w:t>34</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Pr>
            <w:noProof/>
            <w:webHidden/>
          </w:rPr>
          <w:fldChar w:fldCharType="begin"/>
        </w:r>
        <w:r w:rsidR="001A7A6B">
          <w:rPr>
            <w:noProof/>
            <w:webHidden/>
          </w:rPr>
          <w:instrText xml:space="preserve"> PAGEREF _Toc523837009 \h </w:instrText>
        </w:r>
        <w:r>
          <w:rPr>
            <w:noProof/>
            <w:webHidden/>
          </w:rPr>
        </w:r>
        <w:r>
          <w:rPr>
            <w:noProof/>
            <w:webHidden/>
          </w:rPr>
          <w:fldChar w:fldCharType="separate"/>
        </w:r>
        <w:r w:rsidR="001A7A6B">
          <w:rPr>
            <w:noProof/>
            <w:webHidden/>
          </w:rPr>
          <w:t>35</w:t>
        </w:r>
        <w:r>
          <w:rPr>
            <w:noProof/>
            <w:webHidden/>
          </w:rPr>
          <w:fldChar w:fldCharType="end"/>
        </w:r>
      </w:hyperlink>
    </w:p>
    <w:p w:rsidR="001A7A6B" w:rsidRDefault="00ED4C98"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Pr>
            <w:noProof/>
            <w:webHidden/>
          </w:rPr>
          <w:fldChar w:fldCharType="begin"/>
        </w:r>
        <w:r w:rsidR="001A7A6B">
          <w:rPr>
            <w:noProof/>
            <w:webHidden/>
          </w:rPr>
          <w:instrText xml:space="preserve"> PAGEREF _Toc523837010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Pr>
            <w:noProof/>
            <w:webHidden/>
          </w:rPr>
          <w:fldChar w:fldCharType="begin"/>
        </w:r>
        <w:r w:rsidR="001A7A6B">
          <w:rPr>
            <w:noProof/>
            <w:webHidden/>
          </w:rPr>
          <w:instrText xml:space="preserve"> PAGEREF _Toc523837011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Pr>
            <w:noProof/>
            <w:webHidden/>
          </w:rPr>
          <w:fldChar w:fldCharType="begin"/>
        </w:r>
        <w:r w:rsidR="001A7A6B">
          <w:rPr>
            <w:noProof/>
            <w:webHidden/>
          </w:rPr>
          <w:instrText xml:space="preserve"> PAGEREF _Toc523837012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Pr>
            <w:noProof/>
            <w:webHidden/>
          </w:rPr>
          <w:fldChar w:fldCharType="begin"/>
        </w:r>
        <w:r w:rsidR="001A7A6B">
          <w:rPr>
            <w:noProof/>
            <w:webHidden/>
          </w:rPr>
          <w:instrText xml:space="preserve"> PAGEREF _Toc523837013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Pr>
            <w:noProof/>
            <w:webHidden/>
          </w:rPr>
          <w:fldChar w:fldCharType="begin"/>
        </w:r>
        <w:r w:rsidR="001A7A6B">
          <w:rPr>
            <w:noProof/>
            <w:webHidden/>
          </w:rPr>
          <w:instrText xml:space="preserve"> PAGEREF _Toc523837014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Pr>
            <w:noProof/>
            <w:webHidden/>
          </w:rPr>
          <w:fldChar w:fldCharType="begin"/>
        </w:r>
        <w:r w:rsidR="001A7A6B">
          <w:rPr>
            <w:noProof/>
            <w:webHidden/>
          </w:rPr>
          <w:instrText xml:space="preserve"> PAGEREF _Toc523837015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Pr>
            <w:noProof/>
            <w:webHidden/>
          </w:rPr>
          <w:fldChar w:fldCharType="begin"/>
        </w:r>
        <w:r w:rsidR="001A7A6B">
          <w:rPr>
            <w:noProof/>
            <w:webHidden/>
          </w:rPr>
          <w:instrText xml:space="preserve"> PAGEREF _Toc523837016 \h </w:instrText>
        </w:r>
        <w:r>
          <w:rPr>
            <w:noProof/>
            <w:webHidden/>
          </w:rPr>
        </w:r>
        <w:r>
          <w:rPr>
            <w:noProof/>
            <w:webHidden/>
          </w:rPr>
          <w:fldChar w:fldCharType="separate"/>
        </w:r>
        <w:r w:rsidR="001A7A6B">
          <w:rPr>
            <w:noProof/>
            <w:webHidden/>
          </w:rPr>
          <w:t>40</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Pr>
            <w:noProof/>
            <w:webHidden/>
          </w:rPr>
          <w:fldChar w:fldCharType="begin"/>
        </w:r>
        <w:r w:rsidR="001A7A6B">
          <w:rPr>
            <w:noProof/>
            <w:webHidden/>
          </w:rPr>
          <w:instrText xml:space="preserve"> PAGEREF _Toc523837017 \h </w:instrText>
        </w:r>
        <w:r>
          <w:rPr>
            <w:noProof/>
            <w:webHidden/>
          </w:rPr>
        </w:r>
        <w:r>
          <w:rPr>
            <w:noProof/>
            <w:webHidden/>
          </w:rPr>
          <w:fldChar w:fldCharType="separate"/>
        </w:r>
        <w:r w:rsidR="001A7A6B">
          <w:rPr>
            <w:noProof/>
            <w:webHidden/>
          </w:rPr>
          <w:t>41</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Pr>
            <w:noProof/>
            <w:webHidden/>
          </w:rPr>
          <w:fldChar w:fldCharType="begin"/>
        </w:r>
        <w:r w:rsidR="001A7A6B">
          <w:rPr>
            <w:noProof/>
            <w:webHidden/>
          </w:rPr>
          <w:instrText xml:space="preserve"> PAGEREF _Toc523837018 \h </w:instrText>
        </w:r>
        <w:r>
          <w:rPr>
            <w:noProof/>
            <w:webHidden/>
          </w:rPr>
        </w:r>
        <w:r>
          <w:rPr>
            <w:noProof/>
            <w:webHidden/>
          </w:rPr>
          <w:fldChar w:fldCharType="separate"/>
        </w:r>
        <w:r w:rsidR="001A7A6B">
          <w:rPr>
            <w:noProof/>
            <w:webHidden/>
          </w:rPr>
          <w:t>42</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Pr>
            <w:noProof/>
            <w:webHidden/>
          </w:rPr>
          <w:fldChar w:fldCharType="begin"/>
        </w:r>
        <w:r w:rsidR="001A7A6B">
          <w:rPr>
            <w:noProof/>
            <w:webHidden/>
          </w:rPr>
          <w:instrText xml:space="preserve"> PAGEREF _Toc523837019 \h </w:instrText>
        </w:r>
        <w:r>
          <w:rPr>
            <w:noProof/>
            <w:webHidden/>
          </w:rPr>
        </w:r>
        <w:r>
          <w:rPr>
            <w:noProof/>
            <w:webHidden/>
          </w:rPr>
          <w:fldChar w:fldCharType="separate"/>
        </w:r>
        <w:r w:rsidR="001A7A6B">
          <w:rPr>
            <w:noProof/>
            <w:webHidden/>
          </w:rPr>
          <w:t>43</w:t>
        </w:r>
        <w:r>
          <w:rPr>
            <w:noProof/>
            <w:webHidden/>
          </w:rPr>
          <w:fldChar w:fldCharType="end"/>
        </w:r>
      </w:hyperlink>
    </w:p>
    <w:p w:rsidR="001A7A6B" w:rsidRDefault="00ED4C98"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Pr>
            <w:noProof/>
            <w:webHidden/>
          </w:rPr>
          <w:fldChar w:fldCharType="begin"/>
        </w:r>
        <w:r w:rsidR="001A7A6B">
          <w:rPr>
            <w:noProof/>
            <w:webHidden/>
          </w:rPr>
          <w:instrText xml:space="preserve"> PAGEREF _Toc523837020 \h </w:instrText>
        </w:r>
        <w:r>
          <w:rPr>
            <w:noProof/>
            <w:webHidden/>
          </w:rPr>
        </w:r>
        <w:r>
          <w:rPr>
            <w:noProof/>
            <w:webHidden/>
          </w:rPr>
          <w:fldChar w:fldCharType="separate"/>
        </w:r>
        <w:r w:rsidR="001A7A6B">
          <w:rPr>
            <w:noProof/>
            <w:webHidden/>
          </w:rPr>
          <w:t>44</w:t>
        </w:r>
        <w:r>
          <w:rPr>
            <w:noProof/>
            <w:webHidden/>
          </w:rPr>
          <w:fldChar w:fldCharType="end"/>
        </w:r>
      </w:hyperlink>
    </w:p>
    <w:p w:rsidR="001A7A6B" w:rsidRPr="00C6116C" w:rsidRDefault="00ED4C98" w:rsidP="001A7A6B">
      <w:pPr>
        <w:sectPr w:rsidR="001A7A6B" w:rsidRPr="00C6116C" w:rsidSect="0096446B">
          <w:headerReference w:type="default" r:id="rId10"/>
          <w:footerReference w:type="default" r:id="rId11"/>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A545C2">
        <w:rPr>
          <w:rFonts w:asciiTheme="minorEastAsia" w:hAnsiTheme="minorEastAsia" w:hint="eastAsia"/>
          <w:sz w:val="24"/>
        </w:rPr>
        <w:t>广电计量2018年静态分析测试工具采购项目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w:t>
      </w:r>
      <w:r w:rsidR="00A545C2">
        <w:rPr>
          <w:rFonts w:asciiTheme="minorEastAsia" w:hAnsiTheme="minorEastAsia" w:hint="eastAsia"/>
          <w:sz w:val="24"/>
        </w:rPr>
        <w:t>2</w:t>
      </w:r>
      <w:r w:rsidRPr="00C6116C">
        <w:rPr>
          <w:rFonts w:asciiTheme="minorEastAsia" w:hAnsiTheme="minorEastAsia" w:hint="eastAsia"/>
          <w:sz w:val="24"/>
        </w:rPr>
        <w:t>月</w:t>
      </w:r>
      <w:r w:rsidR="00E8291E">
        <w:rPr>
          <w:rFonts w:asciiTheme="minorEastAsia" w:hAnsiTheme="minorEastAsia" w:hint="eastAsia"/>
          <w:sz w:val="24"/>
        </w:rPr>
        <w:t>5</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A545C2">
        <w:rPr>
          <w:rFonts w:asciiTheme="minorEastAsia" w:hAnsiTheme="minorEastAsia" w:hint="eastAsia"/>
          <w:bCs/>
          <w:sz w:val="24"/>
        </w:rPr>
        <w:t>GDJL-18/11-322</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A545C2">
        <w:rPr>
          <w:rFonts w:asciiTheme="minorEastAsia" w:hAnsiTheme="minorEastAsia" w:hint="eastAsia"/>
          <w:sz w:val="24"/>
        </w:rPr>
        <w:t>广电计量2018年静态分析测试工具采购项目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1A7A6B" w:rsidRPr="007127EA" w:rsidTr="002156A7">
        <w:trPr>
          <w:trHeight w:val="478"/>
          <w:tblCellSpacing w:w="20" w:type="dxa"/>
          <w:jc w:val="center"/>
        </w:trPr>
        <w:tc>
          <w:tcPr>
            <w:tcW w:w="2653" w:type="dxa"/>
            <w:shd w:val="clear" w:color="auto" w:fill="FFFFFF"/>
            <w:vAlign w:val="center"/>
            <w:hideMark/>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E0B24" w:rsidRPr="007127EA" w:rsidTr="002156A7">
        <w:trPr>
          <w:trHeight w:val="70"/>
          <w:tblCellSpacing w:w="20" w:type="dxa"/>
          <w:jc w:val="center"/>
        </w:trPr>
        <w:tc>
          <w:tcPr>
            <w:tcW w:w="2653" w:type="dxa"/>
            <w:shd w:val="clear" w:color="auto" w:fill="FFFFFF"/>
            <w:vAlign w:val="center"/>
          </w:tcPr>
          <w:p w:rsidR="001E0B24" w:rsidRDefault="00A545C2" w:rsidP="002156A7">
            <w:pPr>
              <w:jc w:val="center"/>
              <w:rPr>
                <w:rFonts w:asciiTheme="minorEastAsia" w:hAnsiTheme="minorEastAsia"/>
                <w:sz w:val="24"/>
              </w:rPr>
            </w:pPr>
            <w:r w:rsidRPr="00A545C2">
              <w:rPr>
                <w:rFonts w:asciiTheme="minorEastAsia" w:hAnsiTheme="minorEastAsia" w:hint="eastAsia"/>
                <w:sz w:val="24"/>
              </w:rPr>
              <w:t>静态分析测试工具</w:t>
            </w:r>
          </w:p>
        </w:tc>
        <w:tc>
          <w:tcPr>
            <w:tcW w:w="1449" w:type="dxa"/>
            <w:shd w:val="clear" w:color="auto" w:fill="FFFFFF"/>
            <w:vAlign w:val="center"/>
          </w:tcPr>
          <w:p w:rsidR="001E0B24" w:rsidRPr="007127EA" w:rsidRDefault="001E0B24" w:rsidP="006A60BC">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1E0B24" w:rsidRPr="007127EA" w:rsidRDefault="001E0B24" w:rsidP="00975CBB">
            <w:pPr>
              <w:jc w:val="center"/>
              <w:rPr>
                <w:rFonts w:asciiTheme="minorEastAsia" w:hAnsiTheme="minorEastAsia"/>
                <w:color w:val="000000"/>
                <w:sz w:val="24"/>
              </w:rPr>
            </w:pPr>
            <w:r>
              <w:rPr>
                <w:rFonts w:asciiTheme="minorEastAsia" w:hAnsiTheme="minorEastAsia" w:hint="eastAsia"/>
                <w:color w:val="000000"/>
                <w:sz w:val="24"/>
              </w:rPr>
              <w:t>1</w:t>
            </w:r>
            <w:r w:rsidR="00975CBB">
              <w:rPr>
                <w:rFonts w:asciiTheme="minorEastAsia" w:hAnsiTheme="minorEastAsia" w:hint="eastAsia"/>
                <w:color w:val="000000"/>
                <w:sz w:val="24"/>
              </w:rPr>
              <w:t>套</w:t>
            </w:r>
          </w:p>
        </w:tc>
        <w:tc>
          <w:tcPr>
            <w:tcW w:w="1503" w:type="dxa"/>
            <w:shd w:val="clear" w:color="auto" w:fill="FFFFFF"/>
            <w:vAlign w:val="center"/>
          </w:tcPr>
          <w:p w:rsidR="001E0B24" w:rsidRDefault="00DC6EC4" w:rsidP="006A60BC">
            <w:pPr>
              <w:jc w:val="center"/>
              <w:rPr>
                <w:color w:val="000000"/>
                <w:sz w:val="20"/>
                <w:szCs w:val="20"/>
              </w:rPr>
            </w:pPr>
            <w:r>
              <w:rPr>
                <w:rFonts w:hint="eastAsia"/>
                <w:color w:val="000000"/>
                <w:sz w:val="20"/>
                <w:szCs w:val="20"/>
              </w:rPr>
              <w:t>广州</w:t>
            </w:r>
          </w:p>
        </w:tc>
        <w:tc>
          <w:tcPr>
            <w:tcW w:w="1496" w:type="dxa"/>
            <w:shd w:val="clear" w:color="auto" w:fill="FFFFFF"/>
            <w:vAlign w:val="center"/>
          </w:tcPr>
          <w:p w:rsidR="001E0B24" w:rsidRPr="007127EA" w:rsidRDefault="001E0B24" w:rsidP="002156A7">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897C4C">
        <w:rPr>
          <w:rFonts w:asciiTheme="minorEastAsia" w:hAnsiTheme="minorEastAsia" w:hint="eastAsia"/>
          <w:sz w:val="24"/>
        </w:rPr>
        <w:t>2</w:t>
      </w:r>
      <w:r w:rsidRPr="00C6116C">
        <w:rPr>
          <w:rFonts w:asciiTheme="minorEastAsia" w:hAnsiTheme="minorEastAsia" w:hint="eastAsia"/>
          <w:sz w:val="24"/>
        </w:rPr>
        <w:t>月</w:t>
      </w:r>
      <w:r w:rsidR="00061210">
        <w:rPr>
          <w:rFonts w:asciiTheme="minorEastAsia" w:hAnsiTheme="minorEastAsia" w:hint="eastAsia"/>
          <w:sz w:val="24"/>
        </w:rPr>
        <w:t>2</w:t>
      </w:r>
      <w:r w:rsidR="00E8291E">
        <w:rPr>
          <w:rFonts w:asciiTheme="minorEastAsia" w:hAnsiTheme="minorEastAsia" w:hint="eastAsia"/>
          <w:sz w:val="24"/>
        </w:rPr>
        <w:t>5</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897C4C">
        <w:rPr>
          <w:rFonts w:asciiTheme="minorEastAsia" w:hAnsiTheme="minorEastAsia" w:hint="eastAsia"/>
          <w:sz w:val="24"/>
        </w:rPr>
        <w:t>2</w:t>
      </w:r>
      <w:r>
        <w:rPr>
          <w:rFonts w:asciiTheme="minorEastAsia" w:hAnsiTheme="minorEastAsia" w:hint="eastAsia"/>
          <w:sz w:val="24"/>
        </w:rPr>
        <w:t>月</w:t>
      </w:r>
      <w:r w:rsidR="00061210">
        <w:rPr>
          <w:rFonts w:asciiTheme="minorEastAsia" w:hAnsiTheme="minorEastAsia" w:hint="eastAsia"/>
          <w:sz w:val="24"/>
        </w:rPr>
        <w:t>2</w:t>
      </w:r>
      <w:r w:rsidR="00E8291E">
        <w:rPr>
          <w:rFonts w:asciiTheme="minorEastAsia" w:hAnsiTheme="minorEastAsia" w:hint="eastAsia"/>
          <w:sz w:val="24"/>
        </w:rPr>
        <w:t>5</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w:t>
      </w:r>
      <w:r w:rsidR="001E0B24">
        <w:rPr>
          <w:rFonts w:asciiTheme="minorEastAsia" w:hAnsiTheme="minorEastAsia" w:hint="eastAsia"/>
          <w:sz w:val="24"/>
          <w:shd w:val="clear" w:color="auto" w:fill="FFFF00"/>
        </w:rPr>
        <w:t>2</w:t>
      </w:r>
      <w:r w:rsidRPr="00C6116C">
        <w:rPr>
          <w:rFonts w:asciiTheme="minorEastAsia" w:hAnsiTheme="minorEastAsia" w:hint="eastAsia"/>
          <w:sz w:val="24"/>
          <w:shd w:val="clear" w:color="auto" w:fill="FFFF00"/>
        </w:rPr>
        <w:t>月</w:t>
      </w:r>
      <w:r w:rsidR="00061210">
        <w:rPr>
          <w:rFonts w:asciiTheme="minorEastAsia" w:hAnsiTheme="minorEastAsia" w:hint="eastAsia"/>
          <w:sz w:val="24"/>
          <w:shd w:val="clear" w:color="auto" w:fill="FFFF00"/>
        </w:rPr>
        <w:t>1</w:t>
      </w:r>
      <w:r w:rsidR="00E8291E">
        <w:rPr>
          <w:rFonts w:asciiTheme="minorEastAsia" w:hAnsiTheme="minorEastAsia" w:hint="eastAsia"/>
          <w:sz w:val="24"/>
          <w:shd w:val="clear" w:color="auto" w:fill="FFFF00"/>
        </w:rPr>
        <w:t>1</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975CB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w:t>
      </w:r>
      <w:r w:rsidR="00061210">
        <w:rPr>
          <w:rFonts w:asciiTheme="minorEastAsia" w:hAnsiTheme="minorEastAsia" w:hint="eastAsia"/>
          <w:sz w:val="24"/>
        </w:rPr>
        <w:t>2</w:t>
      </w:r>
      <w:r w:rsidRPr="00C6116C">
        <w:rPr>
          <w:rFonts w:asciiTheme="minorEastAsia" w:hAnsiTheme="minorEastAsia" w:hint="eastAsia"/>
          <w:sz w:val="24"/>
        </w:rPr>
        <w:t>月</w:t>
      </w:r>
      <w:r w:rsidR="00E8291E">
        <w:rPr>
          <w:rFonts w:asciiTheme="minorEastAsia" w:hAnsiTheme="minorEastAsia" w:hint="eastAsia"/>
          <w:sz w:val="24"/>
        </w:rPr>
        <w:t>5</w:t>
      </w:r>
      <w:r w:rsidRPr="00C6116C">
        <w:rPr>
          <w:rFonts w:asciiTheme="minorEastAsia" w:hAnsiTheme="minorEastAsia" w:hint="eastAsia"/>
          <w:sz w:val="24"/>
        </w:rPr>
        <w:t>日</w:t>
      </w: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GoBack"/>
      <w:bookmarkStart w:id="8" w:name="_Toc523836939"/>
      <w:bookmarkEnd w:id="7"/>
      <w:r w:rsidRPr="00C6116C">
        <w:rPr>
          <w:rFonts w:hint="eastAsia"/>
        </w:rPr>
        <w:t>第二部分</w:t>
      </w:r>
      <w:r w:rsidRPr="00C6116C">
        <w:rPr>
          <w:rFonts w:hint="eastAsia"/>
        </w:rPr>
        <w:t xml:space="preserve"> </w:t>
      </w:r>
      <w:r w:rsidRPr="00C6116C">
        <w:rPr>
          <w:rFonts w:hint="eastAsia"/>
        </w:rPr>
        <w:t>投标人须知</w:t>
      </w:r>
      <w:bookmarkEnd w:id="8"/>
    </w:p>
    <w:p w:rsidR="001A7A6B" w:rsidRPr="00C6116C" w:rsidRDefault="001A7A6B" w:rsidP="001A7A6B">
      <w:pPr>
        <w:pStyle w:val="2"/>
      </w:pPr>
      <w:bookmarkStart w:id="9" w:name="_Toc523836940"/>
      <w:r w:rsidRPr="00C6116C">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A545C2" w:rsidP="0096446B">
            <w:pPr>
              <w:autoSpaceDE w:val="0"/>
              <w:autoSpaceDN w:val="0"/>
              <w:rPr>
                <w:rFonts w:asciiTheme="minorEastAsia" w:hAnsiTheme="minorEastAsia"/>
                <w:szCs w:val="21"/>
              </w:rPr>
            </w:pPr>
            <w:r>
              <w:rPr>
                <w:rFonts w:asciiTheme="minorEastAsia" w:hAnsiTheme="minorEastAsia" w:hint="eastAsia"/>
                <w:szCs w:val="21"/>
              </w:rPr>
              <w:t>广电计量2018年静态分析测试工具采购项目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A545C2">
              <w:rPr>
                <w:rFonts w:asciiTheme="minorEastAsia" w:hAnsiTheme="minorEastAsia"/>
                <w:szCs w:val="21"/>
              </w:rPr>
              <w:t>GDJL-18/11-322</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A545C2">
              <w:rPr>
                <w:rFonts w:asciiTheme="minorEastAsia" w:hAnsiTheme="minorEastAsia"/>
                <w:szCs w:val="21"/>
              </w:rPr>
              <w:t>GDJL-18/11-322</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E8291E">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061210">
              <w:rPr>
                <w:rFonts w:asciiTheme="minorEastAsia" w:hAnsiTheme="minorEastAsia" w:hint="eastAsia"/>
                <w:szCs w:val="21"/>
                <w:u w:val="single"/>
              </w:rPr>
              <w:t>2</w:t>
            </w:r>
            <w:r w:rsidR="00E8291E">
              <w:rPr>
                <w:rFonts w:asciiTheme="minorEastAsia" w:hAnsiTheme="minorEastAsia" w:hint="eastAsia"/>
                <w:szCs w:val="21"/>
                <w:u w:val="single"/>
              </w:rPr>
              <w:t>5</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061210">
              <w:rPr>
                <w:rFonts w:asciiTheme="minorEastAsia" w:hAnsiTheme="minorEastAsia" w:hint="eastAsia"/>
                <w:szCs w:val="21"/>
                <w:u w:val="single"/>
              </w:rPr>
              <w:t>2</w:t>
            </w:r>
            <w:r w:rsidR="00E8291E">
              <w:rPr>
                <w:rFonts w:asciiTheme="minorEastAsia" w:hAnsiTheme="minorEastAsia" w:hint="eastAsia"/>
                <w:szCs w:val="21"/>
                <w:u w:val="single"/>
              </w:rPr>
              <w:t>5</w:t>
            </w:r>
            <w:r w:rsidR="004C4BC4">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10" w:name="_Toc523836941"/>
      <w:r w:rsidRPr="00C6116C">
        <w:rPr>
          <w:rFonts w:hint="eastAsia"/>
        </w:rPr>
        <w:t>2.1</w:t>
      </w:r>
      <w:r w:rsidRPr="00C6116C">
        <w:rPr>
          <w:rFonts w:hint="eastAsia"/>
        </w:rPr>
        <w:t>招标人及合同名称</w:t>
      </w:r>
      <w:bookmarkEnd w:id="10"/>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1" w:name="_Toc523836942"/>
      <w:r w:rsidRPr="00C6116C">
        <w:rPr>
          <w:rFonts w:hint="eastAsia"/>
        </w:rPr>
        <w:t>2.2</w:t>
      </w:r>
      <w:r w:rsidRPr="00C6116C">
        <w:rPr>
          <w:rFonts w:hint="eastAsia"/>
        </w:rPr>
        <w:t>招标文件的组成</w:t>
      </w:r>
      <w:bookmarkEnd w:id="11"/>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2" w:name="_Toc107822490"/>
      <w:bookmarkStart w:id="13" w:name="_Toc226969287"/>
      <w:bookmarkStart w:id="14" w:name="_Toc227057893"/>
      <w:bookmarkStart w:id="15" w:name="_Toc523836943"/>
      <w:r w:rsidRPr="00C6116C">
        <w:rPr>
          <w:rFonts w:hint="eastAsia"/>
        </w:rPr>
        <w:t>2.3</w:t>
      </w:r>
      <w:r w:rsidRPr="00C6116C">
        <w:t>招标文件的澄清</w:t>
      </w:r>
      <w:bookmarkEnd w:id="12"/>
      <w:bookmarkEnd w:id="13"/>
      <w:bookmarkEnd w:id="14"/>
      <w:bookmarkEnd w:id="15"/>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6" w:name="_Toc227057894"/>
      <w:bookmarkStart w:id="17" w:name="_Toc523836944"/>
      <w:r w:rsidRPr="00C6116C">
        <w:rPr>
          <w:rFonts w:hint="eastAsia"/>
        </w:rPr>
        <w:t>2.4</w:t>
      </w:r>
      <w:r w:rsidRPr="00C6116C">
        <w:rPr>
          <w:rFonts w:hint="eastAsia"/>
        </w:rPr>
        <w:t>招标文件的修改</w:t>
      </w:r>
      <w:bookmarkEnd w:id="16"/>
      <w:bookmarkEnd w:id="17"/>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8" w:name="_Toc107822492"/>
      <w:bookmarkStart w:id="19" w:name="_Toc226969289"/>
      <w:bookmarkStart w:id="20" w:name="_Toc227057895"/>
      <w:bookmarkStart w:id="21" w:name="_Toc523836945"/>
      <w:r w:rsidRPr="00C6116C">
        <w:rPr>
          <w:rFonts w:hint="eastAsia"/>
        </w:rPr>
        <w:t>2.5</w:t>
      </w:r>
      <w:r w:rsidRPr="00C6116C">
        <w:t>投标文件的编写</w:t>
      </w:r>
      <w:bookmarkEnd w:id="18"/>
      <w:bookmarkEnd w:id="19"/>
      <w:bookmarkEnd w:id="20"/>
      <w:bookmarkEnd w:id="21"/>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2" w:name="_Toc107822493"/>
      <w:bookmarkStart w:id="23" w:name="_Toc226969290"/>
      <w:bookmarkStart w:id="24" w:name="_Toc227057896"/>
      <w:bookmarkStart w:id="25" w:name="_Toc523836946"/>
      <w:r w:rsidRPr="00C6116C">
        <w:rPr>
          <w:rFonts w:hint="eastAsia"/>
        </w:rPr>
        <w:t>2.6</w:t>
      </w:r>
      <w:r w:rsidRPr="00C6116C">
        <w:t>投标文件的构成</w:t>
      </w:r>
      <w:bookmarkEnd w:id="22"/>
      <w:bookmarkEnd w:id="23"/>
      <w:bookmarkEnd w:id="24"/>
      <w:bookmarkEnd w:id="25"/>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lastRenderedPageBreak/>
        <w:t>商务部分：</w:t>
      </w:r>
    </w:p>
    <w:p w:rsidR="001A7A6B" w:rsidRPr="00C6116C" w:rsidRDefault="001A7A6B" w:rsidP="001A7A6B">
      <w:pPr>
        <w:pStyle w:val="aa"/>
        <w:numPr>
          <w:ilvl w:val="0"/>
          <w:numId w:val="7"/>
        </w:numPr>
        <w:spacing w:line="360" w:lineRule="auto"/>
        <w:ind w:firstLineChars="0"/>
        <w:rPr>
          <w:bCs/>
        </w:rPr>
      </w:pPr>
      <w:bookmarkStart w:id="26" w:name="_Toc107822494"/>
      <w:bookmarkStart w:id="27" w:name="_Toc226969291"/>
      <w:bookmarkStart w:id="28"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w:t>
      </w:r>
      <w:r w:rsidRPr="00C6116C">
        <w:rPr>
          <w:rFonts w:ascii="宋体" w:hAnsi="宋体" w:hint="eastAsia"/>
          <w:sz w:val="24"/>
          <w:u w:val="single"/>
        </w:rPr>
        <w:lastRenderedPageBreak/>
        <w:t>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9" w:name="_Toc523836947"/>
      <w:r w:rsidRPr="00C6116C">
        <w:rPr>
          <w:rFonts w:hint="eastAsia"/>
        </w:rPr>
        <w:t>2.7</w:t>
      </w:r>
      <w:r w:rsidRPr="00C6116C">
        <w:t>关于优惠</w:t>
      </w:r>
      <w:bookmarkEnd w:id="26"/>
      <w:r w:rsidRPr="00C6116C">
        <w:rPr>
          <w:rFonts w:hint="eastAsia"/>
        </w:rPr>
        <w:t>条件</w:t>
      </w:r>
      <w:bookmarkEnd w:id="27"/>
      <w:bookmarkEnd w:id="28"/>
      <w:bookmarkEnd w:id="29"/>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30"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30"/>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1" w:name="_Toc107822495"/>
      <w:bookmarkStart w:id="32" w:name="_Toc226969292"/>
      <w:bookmarkStart w:id="33" w:name="_Toc227057898"/>
      <w:bookmarkStart w:id="34" w:name="_Toc523836949"/>
      <w:r w:rsidRPr="00C6116C">
        <w:rPr>
          <w:rFonts w:hint="eastAsia"/>
        </w:rPr>
        <w:t>2.9</w:t>
      </w:r>
      <w:r w:rsidRPr="00C6116C">
        <w:t>投标报价</w:t>
      </w:r>
      <w:bookmarkEnd w:id="31"/>
      <w:bookmarkEnd w:id="32"/>
      <w:bookmarkEnd w:id="33"/>
      <w:bookmarkEnd w:id="3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5" w:name="_Toc523836950"/>
      <w:r w:rsidRPr="00C6116C">
        <w:rPr>
          <w:rFonts w:hint="eastAsia"/>
        </w:rPr>
        <w:lastRenderedPageBreak/>
        <w:t>2.10</w:t>
      </w:r>
      <w:r w:rsidRPr="00C6116C">
        <w:t>证明投标人合格和资格的文件</w:t>
      </w:r>
      <w:bookmarkEnd w:id="35"/>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6"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6"/>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7" w:name="_Toc523836952"/>
      <w:r w:rsidRPr="00C6116C">
        <w:rPr>
          <w:rFonts w:hint="eastAsia"/>
        </w:rPr>
        <w:t>2.12</w:t>
      </w:r>
      <w:r w:rsidRPr="00C6116C">
        <w:rPr>
          <w:rFonts w:hint="eastAsia"/>
        </w:rPr>
        <w:t>知识产权和专利权</w:t>
      </w:r>
      <w:bookmarkEnd w:id="37"/>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lastRenderedPageBreak/>
        <w:t>2.12.2投标价已包括所有应支付的，对专利权和版权、设计或其他知识产权而需要向其他方支付的版税。</w:t>
      </w:r>
      <w:bookmarkStart w:id="38" w:name="_Toc226969298"/>
      <w:bookmarkStart w:id="39" w:name="_Toc227057904"/>
    </w:p>
    <w:p w:rsidR="001A7A6B" w:rsidRPr="00C6116C" w:rsidRDefault="001A7A6B" w:rsidP="001A7A6B">
      <w:pPr>
        <w:pStyle w:val="2"/>
      </w:pPr>
      <w:bookmarkStart w:id="40" w:name="_Toc523836953"/>
      <w:r w:rsidRPr="00C6116C">
        <w:rPr>
          <w:rFonts w:hint="eastAsia"/>
        </w:rPr>
        <w:t>2.13</w:t>
      </w:r>
      <w:r w:rsidRPr="00C6116C">
        <w:rPr>
          <w:rFonts w:hint="eastAsia"/>
        </w:rPr>
        <w:t>投标文件的有效期</w:t>
      </w:r>
      <w:bookmarkEnd w:id="40"/>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1" w:name="_Toc523836954"/>
      <w:r w:rsidRPr="00C6116C">
        <w:rPr>
          <w:rFonts w:hint="eastAsia"/>
        </w:rPr>
        <w:t>2.14</w:t>
      </w:r>
      <w:r w:rsidRPr="00C6116C">
        <w:t>投标文件的式样和签署</w:t>
      </w:r>
      <w:bookmarkEnd w:id="38"/>
      <w:bookmarkEnd w:id="39"/>
      <w:bookmarkEnd w:id="41"/>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2" w:name="_Toc488655847"/>
      <w:bookmarkStart w:id="43" w:name="_Toc107822502"/>
      <w:bookmarkStart w:id="44" w:name="_Toc226969299"/>
      <w:bookmarkStart w:id="45" w:name="_Toc227057905"/>
      <w:bookmarkStart w:id="46" w:name="_Toc523836955"/>
      <w:r w:rsidRPr="00C6116C">
        <w:rPr>
          <w:rFonts w:hint="eastAsia"/>
        </w:rPr>
        <w:t>2.15</w:t>
      </w:r>
      <w:r w:rsidRPr="00C6116C">
        <w:t>投标文件的密封和标记</w:t>
      </w:r>
      <w:bookmarkEnd w:id="42"/>
      <w:bookmarkEnd w:id="43"/>
      <w:bookmarkEnd w:id="44"/>
      <w:bookmarkEnd w:id="45"/>
      <w:bookmarkEnd w:id="46"/>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7" w:name="_Toc523836956"/>
      <w:r w:rsidRPr="00C6116C">
        <w:rPr>
          <w:rFonts w:hint="eastAsia"/>
        </w:rPr>
        <w:t>2.16</w:t>
      </w:r>
      <w:r w:rsidRPr="00C6116C">
        <w:rPr>
          <w:rFonts w:hint="eastAsia"/>
        </w:rPr>
        <w:t>投标截止时间</w:t>
      </w:r>
      <w:bookmarkEnd w:id="4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8" w:name="_Toc523836957"/>
      <w:r w:rsidRPr="00C6116C">
        <w:rPr>
          <w:rFonts w:hint="eastAsia"/>
        </w:rPr>
        <w:t>2.17</w:t>
      </w:r>
      <w:r w:rsidRPr="00C6116C">
        <w:rPr>
          <w:rFonts w:hint="eastAsia"/>
        </w:rPr>
        <w:t>投标文件的提交、送达</w:t>
      </w:r>
      <w:bookmarkEnd w:id="48"/>
    </w:p>
    <w:p w:rsidR="001A7A6B" w:rsidRPr="00C6116C" w:rsidRDefault="001A7A6B" w:rsidP="001A7A6B">
      <w:pPr>
        <w:tabs>
          <w:tab w:val="left" w:pos="709"/>
        </w:tabs>
        <w:spacing w:line="360" w:lineRule="auto"/>
        <w:rPr>
          <w:rFonts w:asciiTheme="minorEastAsia" w:hAnsiTheme="minorEastAsia"/>
          <w:sz w:val="24"/>
        </w:rPr>
      </w:pPr>
      <w:bookmarkStart w:id="49" w:name="_Toc488655849"/>
      <w:bookmarkStart w:id="50"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lastRenderedPageBreak/>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1" w:name="_Toc523836958"/>
      <w:bookmarkEnd w:id="49"/>
      <w:bookmarkEnd w:id="50"/>
      <w:r w:rsidRPr="00C6116C">
        <w:rPr>
          <w:rFonts w:hint="eastAsia"/>
        </w:rPr>
        <w:t>2.18</w:t>
      </w:r>
      <w:r w:rsidRPr="00C6116C">
        <w:rPr>
          <w:rFonts w:hint="eastAsia"/>
        </w:rPr>
        <w:t>投标文件的接受、拒绝</w:t>
      </w:r>
      <w:bookmarkEnd w:id="5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2" w:name="_Toc523836959"/>
      <w:r w:rsidRPr="00C6116C">
        <w:rPr>
          <w:rFonts w:hint="eastAsia"/>
        </w:rPr>
        <w:t>2.19</w:t>
      </w:r>
      <w:r w:rsidRPr="00C6116C">
        <w:rPr>
          <w:rFonts w:hint="eastAsia"/>
        </w:rPr>
        <w:t>投标文件的澄清</w:t>
      </w:r>
      <w:bookmarkEnd w:id="52"/>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3" w:name="_Toc107822512"/>
      <w:bookmarkStart w:id="54" w:name="_Toc226969307"/>
      <w:bookmarkStart w:id="55" w:name="_Toc227057913"/>
      <w:bookmarkStart w:id="56" w:name="_Toc523836960"/>
      <w:r w:rsidRPr="00C6116C">
        <w:rPr>
          <w:rFonts w:hint="eastAsia"/>
        </w:rPr>
        <w:t xml:space="preserve">2.20  </w:t>
      </w:r>
      <w:r w:rsidRPr="00C6116C">
        <w:rPr>
          <w:rFonts w:hint="eastAsia"/>
        </w:rPr>
        <w:t>关于划分标</w:t>
      </w:r>
      <w:bookmarkEnd w:id="53"/>
      <w:r w:rsidRPr="00C6116C">
        <w:rPr>
          <w:rFonts w:hint="eastAsia"/>
        </w:rPr>
        <w:t>包</w:t>
      </w:r>
      <w:bookmarkEnd w:id="54"/>
      <w:bookmarkEnd w:id="55"/>
      <w:bookmarkEnd w:id="56"/>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7" w:name="_Toc523836961"/>
      <w:r w:rsidRPr="00C6116C">
        <w:rPr>
          <w:rFonts w:hint="eastAsia"/>
        </w:rPr>
        <w:t>2.21</w:t>
      </w:r>
      <w:r w:rsidRPr="00C6116C">
        <w:rPr>
          <w:rFonts w:hint="eastAsia"/>
        </w:rPr>
        <w:t>开标与决标</w:t>
      </w:r>
      <w:bookmarkEnd w:id="5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Pr="00C6116C">
        <w:rPr>
          <w:rFonts w:asciiTheme="minorEastAsia" w:hAnsiTheme="minorEastAsia" w:hint="eastAsia"/>
          <w:sz w:val="24"/>
        </w:rPr>
        <w:lastRenderedPageBreak/>
        <w:t>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8" w:name="_Toc523836962"/>
      <w:r w:rsidRPr="00C6116C">
        <w:rPr>
          <w:rFonts w:hint="eastAsia"/>
        </w:rPr>
        <w:t>2.22</w:t>
      </w:r>
      <w:r w:rsidRPr="00C6116C">
        <w:rPr>
          <w:rFonts w:hint="eastAsia"/>
        </w:rPr>
        <w:t>投标人中标的确定</w:t>
      </w:r>
      <w:bookmarkEnd w:id="58"/>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9" w:name="_Toc523836963"/>
      <w:r w:rsidRPr="00C6116C">
        <w:rPr>
          <w:rFonts w:hint="eastAsia"/>
        </w:rPr>
        <w:t>2.23</w:t>
      </w:r>
      <w:r w:rsidRPr="00C6116C">
        <w:rPr>
          <w:rFonts w:hint="eastAsia"/>
        </w:rPr>
        <w:t>中标通知</w:t>
      </w:r>
      <w:bookmarkEnd w:id="59"/>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60" w:name="_Toc523836964"/>
      <w:r w:rsidRPr="00C6116C">
        <w:rPr>
          <w:rFonts w:hint="eastAsia"/>
        </w:rPr>
        <w:t>2.24</w:t>
      </w:r>
      <w:r w:rsidRPr="00C6116C">
        <w:rPr>
          <w:rFonts w:hint="eastAsia"/>
        </w:rPr>
        <w:t>签订合同</w:t>
      </w:r>
      <w:bookmarkEnd w:id="60"/>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1"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1"/>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1E0B24" w:rsidRPr="00262C1F" w:rsidRDefault="001E0B24" w:rsidP="001E0B24">
      <w:pPr>
        <w:adjustRightInd w:val="0"/>
        <w:snapToGrid w:val="0"/>
        <w:ind w:leftChars="-135" w:left="-283" w:right="482" w:firstLineChars="2352" w:firstLine="4958"/>
        <w:jc w:val="left"/>
        <w:rPr>
          <w:rFonts w:asciiTheme="minorEastAsia" w:hAnsiTheme="minorEastAsia"/>
          <w:b/>
          <w:szCs w:val="21"/>
        </w:rPr>
      </w:pPr>
      <w:bookmarkStart w:id="62" w:name="_Toc523836975"/>
      <w:r w:rsidRPr="00262C1F">
        <w:rPr>
          <w:rFonts w:asciiTheme="minorEastAsia" w:hAnsiTheme="minorEastAsia" w:hint="eastAsia"/>
          <w:b/>
          <w:szCs w:val="21"/>
        </w:rPr>
        <w:t>合同编号：</w:t>
      </w:r>
    </w:p>
    <w:p w:rsidR="001E0B24" w:rsidRPr="00262C1F" w:rsidRDefault="001E0B24" w:rsidP="001E0B24">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1E0B24" w:rsidRPr="00262C1F" w:rsidRDefault="001E0B24" w:rsidP="001E0B24">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1E0B24" w:rsidRPr="00262C1F" w:rsidRDefault="001E0B24" w:rsidP="001E0B24">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1E0B24" w:rsidRPr="00262C1F" w:rsidTr="001E0B24">
        <w:trPr>
          <w:trHeight w:val="310"/>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bl>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1E0B24" w:rsidRPr="00262C1F" w:rsidRDefault="001E0B24" w:rsidP="001E0B24">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1E0B24" w:rsidRPr="00262C1F" w:rsidRDefault="001E0B24" w:rsidP="001E0B24">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lastRenderedPageBreak/>
        <w:t>第五条  交货</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1E0B24" w:rsidRPr="00262C1F" w:rsidRDefault="001E0B24" w:rsidP="001E0B24">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lastRenderedPageBreak/>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1E0B24" w:rsidRPr="00262C1F" w:rsidRDefault="001E0B24" w:rsidP="001E0B24">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1E0B24" w:rsidRPr="00262C1F" w:rsidRDefault="001E0B24" w:rsidP="001E0B24">
      <w:pPr>
        <w:adjustRightInd w:val="0"/>
        <w:snapToGrid w:val="0"/>
        <w:spacing w:line="360" w:lineRule="auto"/>
        <w:jc w:val="left"/>
        <w:rPr>
          <w:rFonts w:asciiTheme="minorEastAsia" w:hAnsiTheme="minorEastAsia"/>
          <w:szCs w:val="21"/>
        </w:rPr>
      </w:pPr>
    </w:p>
    <w:p w:rsidR="00D8120E" w:rsidRPr="008D7CE5" w:rsidRDefault="00D8120E" w:rsidP="00D8120E">
      <w:pPr>
        <w:spacing w:line="360" w:lineRule="auto"/>
        <w:rPr>
          <w:rFonts w:ascii="宋体" w:hAnsi="宋体"/>
          <w:sz w:val="24"/>
        </w:rPr>
      </w:pPr>
      <w:r w:rsidRPr="008D7CE5">
        <w:rPr>
          <w:rFonts w:ascii="宋体" w:hAnsi="宋体" w:hint="eastAsia"/>
          <w:b/>
          <w:sz w:val="24"/>
        </w:rPr>
        <w:t xml:space="preserve"> </w:t>
      </w:r>
    </w:p>
    <w:p w:rsidR="00D8120E" w:rsidRPr="000E7368" w:rsidRDefault="00D8120E" w:rsidP="00D8120E">
      <w:pPr>
        <w:spacing w:line="360" w:lineRule="auto"/>
        <w:jc w:val="left"/>
      </w:pPr>
    </w:p>
    <w:p w:rsidR="00D8120E" w:rsidRPr="000E7368" w:rsidRDefault="00D8120E" w:rsidP="00D8120E">
      <w:pPr>
        <w:spacing w:line="360" w:lineRule="auto"/>
        <w:jc w:val="left"/>
      </w:pPr>
    </w:p>
    <w:p w:rsidR="001A7A6B" w:rsidRPr="00C6116C" w:rsidRDefault="001A7A6B" w:rsidP="001A7A6B">
      <w:pPr>
        <w:pStyle w:val="1"/>
      </w:pPr>
      <w:r w:rsidRPr="00C6116C">
        <w:rPr>
          <w:rFonts w:hint="eastAsia"/>
        </w:rPr>
        <w:t>第四部分</w:t>
      </w:r>
      <w:r w:rsidRPr="00C6116C">
        <w:rPr>
          <w:rFonts w:hint="eastAsia"/>
        </w:rPr>
        <w:t xml:space="preserve"> </w:t>
      </w:r>
      <w:r w:rsidRPr="00C6116C">
        <w:rPr>
          <w:rFonts w:hint="eastAsia"/>
        </w:rPr>
        <w:t>用户需求书</w:t>
      </w:r>
      <w:bookmarkEnd w:id="62"/>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A545C2" w:rsidRPr="007127EA" w:rsidTr="009770F4">
        <w:trPr>
          <w:trHeight w:val="478"/>
          <w:tblCellSpacing w:w="20" w:type="dxa"/>
          <w:jc w:val="center"/>
        </w:trPr>
        <w:tc>
          <w:tcPr>
            <w:tcW w:w="2653" w:type="dxa"/>
            <w:shd w:val="clear" w:color="auto" w:fill="FFFFFF"/>
            <w:vAlign w:val="center"/>
            <w:hideMark/>
          </w:tcPr>
          <w:p w:rsidR="00A545C2" w:rsidRPr="007127EA" w:rsidRDefault="00A545C2" w:rsidP="009770F4">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A545C2" w:rsidRPr="007127EA" w:rsidRDefault="00A545C2" w:rsidP="009770F4">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A545C2" w:rsidRPr="007127EA" w:rsidRDefault="00A545C2" w:rsidP="009770F4">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A545C2" w:rsidRPr="007127EA" w:rsidRDefault="00A545C2" w:rsidP="009770F4">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A545C2" w:rsidRPr="007127EA" w:rsidRDefault="00A545C2" w:rsidP="009770F4">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A545C2" w:rsidRPr="007127EA" w:rsidTr="009770F4">
        <w:trPr>
          <w:trHeight w:val="70"/>
          <w:tblCellSpacing w:w="20" w:type="dxa"/>
          <w:jc w:val="center"/>
        </w:trPr>
        <w:tc>
          <w:tcPr>
            <w:tcW w:w="2653" w:type="dxa"/>
            <w:shd w:val="clear" w:color="auto" w:fill="FFFFFF"/>
            <w:vAlign w:val="center"/>
          </w:tcPr>
          <w:p w:rsidR="00A545C2" w:rsidRDefault="00A545C2" w:rsidP="009770F4">
            <w:pPr>
              <w:jc w:val="center"/>
              <w:rPr>
                <w:rFonts w:asciiTheme="minorEastAsia" w:hAnsiTheme="minorEastAsia"/>
                <w:sz w:val="24"/>
              </w:rPr>
            </w:pPr>
            <w:r w:rsidRPr="00A545C2">
              <w:rPr>
                <w:rFonts w:asciiTheme="minorEastAsia" w:hAnsiTheme="minorEastAsia" w:hint="eastAsia"/>
                <w:sz w:val="24"/>
              </w:rPr>
              <w:t>静态分析测试工具</w:t>
            </w:r>
          </w:p>
        </w:tc>
        <w:tc>
          <w:tcPr>
            <w:tcW w:w="1449" w:type="dxa"/>
            <w:shd w:val="clear" w:color="auto" w:fill="FFFFFF"/>
            <w:vAlign w:val="center"/>
          </w:tcPr>
          <w:p w:rsidR="00A545C2" w:rsidRPr="007127EA" w:rsidRDefault="00A545C2" w:rsidP="009770F4">
            <w:pPr>
              <w:widowControl/>
              <w:spacing w:after="150"/>
              <w:jc w:val="center"/>
              <w:rPr>
                <w:rFonts w:asciiTheme="minorEastAsia" w:hAnsiTheme="minorEastAsia" w:cs="宋体"/>
                <w:kern w:val="0"/>
                <w:sz w:val="24"/>
              </w:rPr>
            </w:pPr>
            <w:r>
              <w:rPr>
                <w:rFonts w:asciiTheme="minorEastAsia" w:hAnsiTheme="minorEastAsia" w:cs="宋体" w:hint="eastAsia"/>
                <w:kern w:val="0"/>
                <w:sz w:val="24"/>
              </w:rPr>
              <w:t>待定</w:t>
            </w:r>
          </w:p>
        </w:tc>
        <w:tc>
          <w:tcPr>
            <w:tcW w:w="1243" w:type="dxa"/>
            <w:shd w:val="clear" w:color="auto" w:fill="FFFFFF"/>
            <w:vAlign w:val="center"/>
          </w:tcPr>
          <w:p w:rsidR="00A545C2" w:rsidRPr="007127EA" w:rsidRDefault="00A545C2" w:rsidP="009770F4">
            <w:pPr>
              <w:jc w:val="center"/>
              <w:rPr>
                <w:rFonts w:asciiTheme="minorEastAsia" w:hAnsiTheme="minorEastAsia"/>
                <w:color w:val="000000"/>
                <w:sz w:val="24"/>
              </w:rPr>
            </w:pPr>
            <w:r>
              <w:rPr>
                <w:rFonts w:asciiTheme="minorEastAsia" w:hAnsiTheme="minorEastAsia" w:hint="eastAsia"/>
                <w:color w:val="000000"/>
                <w:sz w:val="24"/>
              </w:rPr>
              <w:t>1套</w:t>
            </w:r>
          </w:p>
        </w:tc>
        <w:tc>
          <w:tcPr>
            <w:tcW w:w="1503" w:type="dxa"/>
            <w:shd w:val="clear" w:color="auto" w:fill="FFFFFF"/>
            <w:vAlign w:val="center"/>
          </w:tcPr>
          <w:p w:rsidR="00A545C2" w:rsidRDefault="00A545C2" w:rsidP="009770F4">
            <w:pPr>
              <w:jc w:val="center"/>
              <w:rPr>
                <w:color w:val="000000"/>
                <w:sz w:val="20"/>
                <w:szCs w:val="20"/>
              </w:rPr>
            </w:pPr>
            <w:r>
              <w:rPr>
                <w:rFonts w:hint="eastAsia"/>
                <w:color w:val="000000"/>
                <w:sz w:val="20"/>
                <w:szCs w:val="20"/>
              </w:rPr>
              <w:t>广州</w:t>
            </w:r>
          </w:p>
        </w:tc>
        <w:tc>
          <w:tcPr>
            <w:tcW w:w="1496" w:type="dxa"/>
            <w:shd w:val="clear" w:color="auto" w:fill="FFFFFF"/>
            <w:vAlign w:val="center"/>
          </w:tcPr>
          <w:p w:rsidR="00A545C2" w:rsidRPr="007127EA" w:rsidRDefault="00A545C2" w:rsidP="009770F4">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w:t>
      </w:r>
      <w:r w:rsidRPr="00C6116C">
        <w:rPr>
          <w:rFonts w:ascii="宋体" w:hAnsi="宋体" w:hint="eastAsia"/>
          <w:bCs/>
          <w:sz w:val="24"/>
        </w:rPr>
        <w:lastRenderedPageBreak/>
        <w:t>术参数，投标人如出现实质性偏离的将导致废标。</w:t>
      </w:r>
    </w:p>
    <w:p w:rsidR="001A7A6B" w:rsidRPr="00C6116C" w:rsidRDefault="001A7A6B" w:rsidP="001A7A6B">
      <w:pPr>
        <w:pStyle w:val="2"/>
      </w:pPr>
      <w:bookmarkStart w:id="67" w:name="_Toc523836980"/>
      <w:r w:rsidRPr="00C6116C">
        <w:rPr>
          <w:rFonts w:hint="eastAsia"/>
        </w:rPr>
        <w:t>4.3</w:t>
      </w:r>
      <w:r w:rsidRPr="00C6116C">
        <w:rPr>
          <w:rFonts w:hint="eastAsia"/>
        </w:rPr>
        <w:t>仪器的配置与技术参数要求</w:t>
      </w:r>
      <w:bookmarkEnd w:id="67"/>
    </w:p>
    <w:tbl>
      <w:tblPr>
        <w:tblStyle w:val="ac"/>
        <w:tblW w:w="0" w:type="auto"/>
        <w:tblLook w:val="04A0"/>
      </w:tblPr>
      <w:tblGrid>
        <w:gridCol w:w="1526"/>
        <w:gridCol w:w="8102"/>
      </w:tblGrid>
      <w:tr w:rsidR="00A545C2" w:rsidTr="00EB3512">
        <w:tc>
          <w:tcPr>
            <w:tcW w:w="1526" w:type="dxa"/>
            <w:vAlign w:val="center"/>
          </w:tcPr>
          <w:p w:rsidR="00A545C2" w:rsidRPr="007A6156" w:rsidRDefault="00A545C2" w:rsidP="00A545C2">
            <w:pPr>
              <w:spacing w:line="400" w:lineRule="exact"/>
              <w:jc w:val="center"/>
              <w:rPr>
                <w:rFonts w:ascii="Calibri" w:eastAsia="宋体" w:hAnsi="Calibri" w:cs="Times New Roman"/>
                <w:sz w:val="24"/>
              </w:rPr>
            </w:pPr>
            <w:r w:rsidRPr="007A6156">
              <w:rPr>
                <w:rFonts w:ascii="Calibri" w:eastAsia="宋体" w:hAnsi="Calibri" w:cs="Times New Roman"/>
                <w:sz w:val="24"/>
              </w:rPr>
              <w:t>项目要求</w:t>
            </w:r>
          </w:p>
          <w:p w:rsidR="00A545C2" w:rsidRDefault="00A545C2" w:rsidP="00A545C2">
            <w:pPr>
              <w:tabs>
                <w:tab w:val="left" w:pos="792"/>
              </w:tabs>
              <w:spacing w:line="360" w:lineRule="auto"/>
              <w:jc w:val="center"/>
              <w:rPr>
                <w:rFonts w:asciiTheme="minorEastAsia" w:hAnsiTheme="minorEastAsia" w:cs="Times New Roman"/>
                <w:sz w:val="24"/>
                <w:szCs w:val="24"/>
              </w:rPr>
            </w:pPr>
            <w:r w:rsidRPr="007A6156">
              <w:rPr>
                <w:rFonts w:ascii="Calibri" w:eastAsia="宋体" w:hAnsi="Calibri" w:cs="Times New Roman"/>
                <w:sz w:val="24"/>
              </w:rPr>
              <w:t>技术指标</w:t>
            </w:r>
          </w:p>
        </w:tc>
        <w:tc>
          <w:tcPr>
            <w:tcW w:w="8102" w:type="dxa"/>
          </w:tcPr>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（1）同时支持主机平台软件测试与嵌入式平台软件测试，且移植性强；</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（2）同时支持C及C++语言、支持Windows安装平台、支持代码评审、支持质量评审、支持设计评审、支持单元测试、支持测试验证、支持测试管理功能；</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（3）支持主机平台软件测试外，支持众多嵌入式系统平台软件测试，并与流行的嵌入式软件开发环境集成（如TI DSP、AD DSP</w:t>
            </w:r>
            <w:r>
              <w:rPr>
                <w:rFonts w:asciiTheme="minorEastAsia" w:hAnsiTheme="minorEastAsia" w:hint="eastAsia"/>
                <w:sz w:val="24"/>
                <w:szCs w:val="24"/>
              </w:rPr>
              <w:t>、</w:t>
            </w:r>
            <w:r w:rsidRPr="00375818">
              <w:rPr>
                <w:rFonts w:asciiTheme="minorEastAsia" w:hAnsiTheme="minorEastAsia" w:hint="eastAsia"/>
                <w:sz w:val="24"/>
                <w:szCs w:val="24"/>
              </w:rPr>
              <w:t>ARM、P</w:t>
            </w:r>
            <w:r w:rsidRPr="00375818">
              <w:rPr>
                <w:rFonts w:asciiTheme="minorEastAsia" w:hAnsiTheme="minorEastAsia"/>
                <w:sz w:val="24"/>
                <w:szCs w:val="24"/>
              </w:rPr>
              <w:t>owerPC</w:t>
            </w:r>
            <w:r w:rsidRPr="00562F83">
              <w:rPr>
                <w:rFonts w:asciiTheme="minorEastAsia" w:hAnsiTheme="minorEastAsia" w:hint="eastAsia"/>
                <w:sz w:val="24"/>
                <w:szCs w:val="24"/>
              </w:rPr>
              <w:t>和8051系列目标机平台等）；</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（4）必须同时支持DSP和8051系列嵌入式目标机平台的软件测试；</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（5）同时支持静态分析与动态分析功能；</w:t>
            </w:r>
          </w:p>
          <w:p w:rsidR="00A545C2" w:rsidRPr="00562F83" w:rsidRDefault="00A545C2" w:rsidP="00A545C2">
            <w:pPr>
              <w:pStyle w:val="a9"/>
              <w:spacing w:line="360" w:lineRule="auto"/>
              <w:ind w:left="720" w:firstLineChars="0" w:firstLine="0"/>
              <w:rPr>
                <w:rFonts w:asciiTheme="minorEastAsia" w:hAnsiTheme="minorEastAsia"/>
                <w:sz w:val="24"/>
              </w:rPr>
            </w:pPr>
            <w:r w:rsidRPr="001E7C7C">
              <w:rPr>
                <w:rFonts w:asciiTheme="minorEastAsia" w:hAnsiTheme="minorEastAsia" w:hint="eastAsia"/>
                <w:b/>
                <w:sz w:val="24"/>
              </w:rPr>
              <w:t>*</w:t>
            </w:r>
            <w:r>
              <w:rPr>
                <w:rFonts w:asciiTheme="minorEastAsia" w:hAnsiTheme="minorEastAsia" w:hint="eastAsia"/>
                <w:sz w:val="24"/>
              </w:rPr>
              <w:t xml:space="preserve"> </w:t>
            </w:r>
            <w:r w:rsidRPr="00562F83">
              <w:rPr>
                <w:rFonts w:asciiTheme="minorEastAsia" w:hAnsiTheme="minorEastAsia" w:hint="eastAsia"/>
                <w:sz w:val="24"/>
              </w:rPr>
              <w:t>静态分析功能：</w:t>
            </w:r>
          </w:p>
          <w:p w:rsidR="00A545C2" w:rsidRPr="00AF53F3" w:rsidRDefault="00A545C2" w:rsidP="00A545C2">
            <w:pPr>
              <w:pStyle w:val="a9"/>
              <w:numPr>
                <w:ilvl w:val="0"/>
                <w:numId w:val="42"/>
              </w:numPr>
              <w:spacing w:line="360" w:lineRule="auto"/>
              <w:ind w:firstLineChars="0"/>
              <w:rPr>
                <w:rFonts w:asciiTheme="minorEastAsia" w:hAnsiTheme="minorEastAsia"/>
                <w:sz w:val="24"/>
              </w:rPr>
            </w:pPr>
            <w:r w:rsidRPr="00AF53F3">
              <w:rPr>
                <w:rFonts w:asciiTheme="minorEastAsia" w:hAnsiTheme="minorEastAsia" w:hint="eastAsia"/>
                <w:sz w:val="24"/>
              </w:rPr>
              <w:t>基本静态分析</w:t>
            </w:r>
          </w:p>
          <w:p w:rsidR="00A545C2" w:rsidRPr="00B27581" w:rsidRDefault="00A545C2" w:rsidP="00A545C2">
            <w:pPr>
              <w:pStyle w:val="a9"/>
              <w:numPr>
                <w:ilvl w:val="0"/>
                <w:numId w:val="42"/>
              </w:numPr>
              <w:spacing w:line="360" w:lineRule="auto"/>
              <w:ind w:firstLineChars="0"/>
              <w:rPr>
                <w:rFonts w:asciiTheme="minorEastAsia" w:hAnsiTheme="minorEastAsia"/>
                <w:sz w:val="24"/>
              </w:rPr>
            </w:pPr>
            <w:r w:rsidRPr="00B27581">
              <w:rPr>
                <w:rFonts w:asciiTheme="minorEastAsia" w:hAnsiTheme="minorEastAsia" w:hint="eastAsia"/>
                <w:sz w:val="24"/>
              </w:rPr>
              <w:t>编码规则检查</w:t>
            </w:r>
          </w:p>
          <w:p w:rsidR="00A545C2" w:rsidRDefault="00A545C2" w:rsidP="00A545C2">
            <w:pPr>
              <w:pStyle w:val="a9"/>
              <w:numPr>
                <w:ilvl w:val="0"/>
                <w:numId w:val="42"/>
              </w:numPr>
              <w:spacing w:line="360" w:lineRule="auto"/>
              <w:ind w:firstLineChars="0"/>
              <w:rPr>
                <w:rFonts w:asciiTheme="minorEastAsia" w:hAnsiTheme="minorEastAsia"/>
                <w:sz w:val="24"/>
              </w:rPr>
            </w:pPr>
            <w:r w:rsidRPr="00562F83">
              <w:rPr>
                <w:rFonts w:asciiTheme="minorEastAsia" w:hAnsiTheme="minorEastAsia" w:hint="eastAsia"/>
                <w:sz w:val="24"/>
              </w:rPr>
              <w:t>复杂度分析</w:t>
            </w:r>
          </w:p>
          <w:p w:rsidR="00A545C2" w:rsidRDefault="00A545C2" w:rsidP="00A545C2">
            <w:pPr>
              <w:pStyle w:val="a9"/>
              <w:numPr>
                <w:ilvl w:val="0"/>
                <w:numId w:val="42"/>
              </w:numPr>
              <w:spacing w:line="360" w:lineRule="auto"/>
              <w:ind w:firstLineChars="0"/>
              <w:rPr>
                <w:rFonts w:asciiTheme="minorEastAsia" w:hAnsiTheme="minorEastAsia"/>
                <w:sz w:val="24"/>
              </w:rPr>
            </w:pPr>
            <w:r w:rsidRPr="00562F83">
              <w:rPr>
                <w:rFonts w:asciiTheme="minorEastAsia" w:hAnsiTheme="minorEastAsia" w:hint="eastAsia"/>
                <w:sz w:val="24"/>
              </w:rPr>
              <w:t>数据流分析</w:t>
            </w:r>
          </w:p>
          <w:p w:rsidR="00A545C2" w:rsidRDefault="00A545C2" w:rsidP="00A545C2">
            <w:pPr>
              <w:pStyle w:val="a9"/>
              <w:numPr>
                <w:ilvl w:val="0"/>
                <w:numId w:val="42"/>
              </w:numPr>
              <w:spacing w:line="360" w:lineRule="auto"/>
              <w:ind w:firstLineChars="0"/>
              <w:rPr>
                <w:rFonts w:asciiTheme="minorEastAsia" w:hAnsiTheme="minorEastAsia"/>
                <w:sz w:val="24"/>
              </w:rPr>
            </w:pPr>
            <w:r w:rsidRPr="00562F83">
              <w:rPr>
                <w:rFonts w:asciiTheme="minorEastAsia" w:hAnsiTheme="minorEastAsia" w:hint="eastAsia"/>
                <w:sz w:val="24"/>
              </w:rPr>
              <w:t>交叉索引分析</w:t>
            </w:r>
          </w:p>
          <w:p w:rsidR="00A545C2" w:rsidRPr="00375818" w:rsidRDefault="00A545C2" w:rsidP="00A545C2">
            <w:pPr>
              <w:pStyle w:val="a9"/>
              <w:numPr>
                <w:ilvl w:val="0"/>
                <w:numId w:val="42"/>
              </w:numPr>
              <w:spacing w:line="360" w:lineRule="auto"/>
              <w:ind w:firstLineChars="0"/>
              <w:rPr>
                <w:rFonts w:asciiTheme="minorEastAsia" w:hAnsiTheme="minorEastAsia"/>
                <w:sz w:val="24"/>
              </w:rPr>
            </w:pPr>
            <w:r w:rsidRPr="00375818">
              <w:rPr>
                <w:rFonts w:asciiTheme="minorEastAsia" w:hAnsiTheme="minorEastAsia" w:hint="eastAsia"/>
                <w:sz w:val="24"/>
              </w:rPr>
              <w:t>数据对象分析</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动态分析功能：</w:t>
            </w:r>
          </w:p>
          <w:p w:rsidR="00A545C2" w:rsidRPr="00562F83" w:rsidRDefault="00A545C2" w:rsidP="00A545C2">
            <w:pPr>
              <w:spacing w:line="360" w:lineRule="auto"/>
              <w:ind w:leftChars="500" w:left="1050"/>
              <w:rPr>
                <w:rFonts w:asciiTheme="minorEastAsia" w:hAnsiTheme="minorEastAsia"/>
                <w:sz w:val="24"/>
                <w:szCs w:val="24"/>
              </w:rPr>
            </w:pPr>
            <w:r w:rsidRPr="00562F83">
              <w:rPr>
                <w:rFonts w:asciiTheme="minorEastAsia" w:hAnsiTheme="minorEastAsia" w:hint="eastAsia"/>
                <w:sz w:val="24"/>
                <w:szCs w:val="24"/>
              </w:rPr>
              <w:t>a）代码插装</w:t>
            </w:r>
          </w:p>
          <w:p w:rsidR="00A545C2" w:rsidRPr="00562F83" w:rsidRDefault="00A545C2" w:rsidP="00A545C2">
            <w:pPr>
              <w:spacing w:line="360" w:lineRule="auto"/>
              <w:ind w:leftChars="500" w:left="1050"/>
              <w:rPr>
                <w:rFonts w:asciiTheme="minorEastAsia" w:hAnsiTheme="minorEastAsia"/>
                <w:sz w:val="24"/>
                <w:szCs w:val="24"/>
              </w:rPr>
            </w:pPr>
            <w:r w:rsidRPr="00562F83">
              <w:rPr>
                <w:rFonts w:asciiTheme="minorEastAsia" w:hAnsiTheme="minorEastAsia" w:hint="eastAsia"/>
                <w:sz w:val="24"/>
                <w:szCs w:val="24"/>
              </w:rPr>
              <w:t>b）代码覆盖率分析</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（6）具有单元测试功能；</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单元测试完全图形化界面，自动生成测试驱动，自动生成桩模块，可以灵活处理各种指针、结构、数组自动生成测试用例；支持重复、间隔、范围测试；支持主机/目标机测试；支持多任务测试；可进行测试用例管理；代码修改后自动对测试用例进行验证。</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（7）对被测系统实时性影响小（特别是系统测试阶段）；</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在系统测试阶段，采用BITMAP纯软件代码插装技术对嵌入式系统进行代码覆盖率分析可保证不影响被测系统实时性的情况下准确无误地获取代</w:t>
            </w:r>
            <w:r w:rsidRPr="00562F83">
              <w:rPr>
                <w:rFonts w:asciiTheme="minorEastAsia" w:hAnsiTheme="minorEastAsia" w:hint="eastAsia"/>
                <w:sz w:val="24"/>
                <w:szCs w:val="24"/>
              </w:rPr>
              <w:lastRenderedPageBreak/>
              <w:t>码覆盖率信息</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（8）编码规则检查</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要求支持安全C编码规则，支持</w:t>
            </w:r>
            <w:r>
              <w:rPr>
                <w:rFonts w:asciiTheme="minorEastAsia" w:hAnsiTheme="minorEastAsia" w:hint="eastAsia"/>
                <w:sz w:val="24"/>
                <w:szCs w:val="24"/>
              </w:rPr>
              <w:t>MISRA</w:t>
            </w:r>
            <w:r>
              <w:rPr>
                <w:rFonts w:asciiTheme="minorEastAsia" w:hAnsiTheme="minorEastAsia"/>
                <w:sz w:val="24"/>
                <w:szCs w:val="24"/>
              </w:rPr>
              <w:t xml:space="preserve"> </w:t>
            </w:r>
            <w:r w:rsidRPr="00562F83">
              <w:rPr>
                <w:rFonts w:asciiTheme="minorEastAsia" w:hAnsiTheme="minorEastAsia" w:hint="eastAsia"/>
                <w:sz w:val="24"/>
                <w:szCs w:val="24"/>
              </w:rPr>
              <w:t>C/MISRA C:2004</w:t>
            </w:r>
            <w:r w:rsidRPr="00375818">
              <w:rPr>
                <w:rFonts w:asciiTheme="minorEastAsia" w:hAnsiTheme="minorEastAsia"/>
                <w:sz w:val="24"/>
                <w:szCs w:val="24"/>
              </w:rPr>
              <w:t>/</w:t>
            </w:r>
            <w:r w:rsidRPr="00375818">
              <w:rPr>
                <w:rFonts w:asciiTheme="minorEastAsia" w:hAnsiTheme="minorEastAsia" w:hint="eastAsia"/>
                <w:sz w:val="24"/>
                <w:szCs w:val="24"/>
              </w:rPr>
              <w:t>MISRA C:20</w:t>
            </w:r>
            <w:r w:rsidRPr="00375818">
              <w:rPr>
                <w:rFonts w:asciiTheme="minorEastAsia" w:hAnsiTheme="minorEastAsia"/>
                <w:sz w:val="24"/>
                <w:szCs w:val="24"/>
              </w:rPr>
              <w:t>12</w:t>
            </w:r>
            <w:r w:rsidRPr="00375818">
              <w:rPr>
                <w:rFonts w:asciiTheme="minorEastAsia" w:hAnsiTheme="minorEastAsia" w:hint="eastAsia"/>
                <w:sz w:val="24"/>
                <w:szCs w:val="24"/>
              </w:rPr>
              <w:t>、JSF ++</w:t>
            </w:r>
            <w:r w:rsidRPr="00375818">
              <w:rPr>
                <w:rFonts w:asciiTheme="minorEastAsia" w:hAnsiTheme="minorEastAsia"/>
                <w:sz w:val="24"/>
                <w:szCs w:val="24"/>
              </w:rPr>
              <w:t xml:space="preserve"> </w:t>
            </w:r>
            <w:r w:rsidRPr="00375818">
              <w:rPr>
                <w:rFonts w:asciiTheme="minorEastAsia" w:hAnsiTheme="minorEastAsia" w:hint="eastAsia"/>
                <w:sz w:val="24"/>
                <w:szCs w:val="24"/>
              </w:rPr>
              <w:t>AV、VSOS、HIC++、CMSE、GJB5369、G</w:t>
            </w:r>
            <w:r w:rsidRPr="00375818">
              <w:rPr>
                <w:rFonts w:asciiTheme="minorEastAsia" w:hAnsiTheme="minorEastAsia"/>
                <w:sz w:val="24"/>
                <w:szCs w:val="24"/>
              </w:rPr>
              <w:t>JB8114</w:t>
            </w:r>
            <w:r w:rsidRPr="00375818">
              <w:rPr>
                <w:rFonts w:asciiTheme="minorEastAsia" w:hAnsiTheme="minorEastAsia" w:hint="eastAsia"/>
                <w:sz w:val="24"/>
                <w:szCs w:val="24"/>
              </w:rPr>
              <w:t>、CERT等</w:t>
            </w:r>
            <w:r w:rsidRPr="00562F83">
              <w:rPr>
                <w:rFonts w:asciiTheme="minorEastAsia" w:hAnsiTheme="minorEastAsia" w:hint="eastAsia"/>
                <w:sz w:val="24"/>
                <w:szCs w:val="24"/>
              </w:rPr>
              <w:t>标准的代码编码规则检查，能够自动对被测源程序进行编码规则检查。</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（9）软件度量分析</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可以根据软件度量指标设计软件度量模型以跟踪控制软件质量。包含</w:t>
            </w:r>
            <w:proofErr w:type="spellStart"/>
            <w:r w:rsidRPr="00562F83">
              <w:rPr>
                <w:rFonts w:asciiTheme="minorEastAsia" w:hAnsiTheme="minorEastAsia" w:hint="eastAsia"/>
                <w:sz w:val="24"/>
                <w:szCs w:val="24"/>
              </w:rPr>
              <w:t>McCsbe</w:t>
            </w:r>
            <w:proofErr w:type="spellEnd"/>
            <w:proofErr w:type="gramStart"/>
            <w:r w:rsidRPr="00562F83">
              <w:rPr>
                <w:rFonts w:asciiTheme="minorEastAsia" w:hAnsiTheme="minorEastAsia" w:hint="eastAsia"/>
                <w:sz w:val="24"/>
                <w:szCs w:val="24"/>
              </w:rPr>
              <w:t>圈复杂</w:t>
            </w:r>
            <w:proofErr w:type="gramEnd"/>
            <w:r w:rsidRPr="00562F83">
              <w:rPr>
                <w:rFonts w:asciiTheme="minorEastAsia" w:hAnsiTheme="minorEastAsia" w:hint="eastAsia"/>
                <w:sz w:val="24"/>
                <w:szCs w:val="24"/>
              </w:rPr>
              <w:t>度、基本</w:t>
            </w:r>
            <w:proofErr w:type="spellStart"/>
            <w:r w:rsidRPr="00562F83">
              <w:rPr>
                <w:rFonts w:asciiTheme="minorEastAsia" w:hAnsiTheme="minorEastAsia" w:hint="eastAsia"/>
                <w:sz w:val="24"/>
                <w:szCs w:val="24"/>
              </w:rPr>
              <w:t>McCsbe</w:t>
            </w:r>
            <w:proofErr w:type="spellEnd"/>
            <w:proofErr w:type="gramStart"/>
            <w:r w:rsidRPr="00562F83">
              <w:rPr>
                <w:rFonts w:asciiTheme="minorEastAsia" w:hAnsiTheme="minorEastAsia" w:hint="eastAsia"/>
                <w:sz w:val="24"/>
                <w:szCs w:val="24"/>
              </w:rPr>
              <w:t>圈复杂</w:t>
            </w:r>
            <w:proofErr w:type="gramEnd"/>
            <w:r w:rsidRPr="00562F83">
              <w:rPr>
                <w:rFonts w:asciiTheme="minorEastAsia" w:hAnsiTheme="minorEastAsia" w:hint="eastAsia"/>
                <w:sz w:val="24"/>
                <w:szCs w:val="24"/>
              </w:rPr>
              <w:t>度、LCSAJ路径度量、HALSTEAD科学度量、扇入/扇出、代码行注释比例、可执行代码行数等指标。</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（10）数据流分析</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除能够查找基本数据流异常外，还能够查找不同路径下数据流异常状况；具有函数解析功能，可解析到每个函数中的参数、全局变量、返回变量和调用关系等信息。具有数据流分析结果统计功能，包括每个变量的定义类型、所在函数、使用类型、代码属性和使用的代码行数。</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（11）信息流分析</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能够分析变量间的依赖关系。提供变量之间关系的分析，分析出相互关联的变量。</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（12）接口分析</w:t>
            </w:r>
          </w:p>
          <w:p w:rsidR="00A545C2"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提供所有变量分析报告，包括程序中变量定义、类型和使用等信息；具有全局变量类型、调用次数、定义行和使用情况；具有参数使用情况说明，包括参数定义、类型和调用；对于每个函数中的参数、变量和全局变量等信息进行统计。</w:t>
            </w:r>
          </w:p>
          <w:p w:rsidR="00A545C2" w:rsidRDefault="00A545C2" w:rsidP="00A545C2">
            <w:pPr>
              <w:spacing w:line="360" w:lineRule="auto"/>
              <w:rPr>
                <w:rFonts w:asciiTheme="minorEastAsia" w:hAnsiTheme="minorEastAsia"/>
                <w:sz w:val="24"/>
                <w:szCs w:val="24"/>
              </w:rPr>
            </w:pPr>
            <w:r>
              <w:rPr>
                <w:rFonts w:asciiTheme="minorEastAsia" w:hAnsiTheme="minorEastAsia" w:hint="eastAsia"/>
                <w:sz w:val="24"/>
                <w:szCs w:val="24"/>
              </w:rPr>
              <w:t>（13）覆盖率分析</w:t>
            </w:r>
          </w:p>
          <w:p w:rsidR="00A545C2" w:rsidRPr="00562F83" w:rsidRDefault="00A545C2" w:rsidP="00A545C2">
            <w:pPr>
              <w:spacing w:line="360" w:lineRule="auto"/>
              <w:rPr>
                <w:rFonts w:asciiTheme="minorEastAsia" w:hAnsiTheme="minorEastAsia"/>
                <w:sz w:val="24"/>
                <w:szCs w:val="24"/>
              </w:rPr>
            </w:pPr>
            <w:r>
              <w:rPr>
                <w:rFonts w:asciiTheme="minorEastAsia" w:hAnsiTheme="minorEastAsia" w:hint="eastAsia"/>
                <w:sz w:val="24"/>
                <w:szCs w:val="24"/>
              </w:rPr>
              <w:t xml:space="preserve">      支持如下覆盖率分析：语句覆盖率、分支覆盖率、MC/DC覆盖率、LCSAJ覆盖率、调用覆盖率。覆盖率分析支持到DO178B A级测试标准。</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（14）断言分析</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支持断言分析，能够检查程序中某些特定条件与状态是否满足。</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（15）自动生成桩模块</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w:t>
            </w:r>
            <w:r>
              <w:rPr>
                <w:rFonts w:asciiTheme="minorEastAsia" w:hAnsiTheme="minorEastAsia" w:hint="eastAsia"/>
                <w:sz w:val="24"/>
                <w:szCs w:val="24"/>
              </w:rPr>
              <w:t>支持单元级、</w:t>
            </w:r>
            <w:proofErr w:type="gramStart"/>
            <w:r>
              <w:rPr>
                <w:rFonts w:asciiTheme="minorEastAsia" w:hAnsiTheme="minorEastAsia" w:hint="eastAsia"/>
                <w:sz w:val="24"/>
                <w:szCs w:val="24"/>
              </w:rPr>
              <w:t>集成级测试</w:t>
            </w:r>
            <w:proofErr w:type="gramEnd"/>
            <w:r>
              <w:rPr>
                <w:rFonts w:asciiTheme="minorEastAsia" w:hAnsiTheme="minorEastAsia" w:hint="eastAsia"/>
                <w:sz w:val="24"/>
                <w:szCs w:val="24"/>
              </w:rPr>
              <w:t>驱动与桩模块自动生成器。能够灵活控制</w:t>
            </w:r>
            <w:r w:rsidRPr="00562F83">
              <w:rPr>
                <w:rFonts w:asciiTheme="minorEastAsia" w:hAnsiTheme="minorEastAsia" w:hint="eastAsia"/>
                <w:sz w:val="24"/>
                <w:szCs w:val="24"/>
              </w:rPr>
              <w:t>桩函数</w:t>
            </w:r>
            <w:r>
              <w:rPr>
                <w:rFonts w:asciiTheme="minorEastAsia" w:hAnsiTheme="minorEastAsia" w:hint="eastAsia"/>
                <w:sz w:val="24"/>
                <w:szCs w:val="24"/>
              </w:rPr>
              <w:t>的行为</w:t>
            </w:r>
            <w:r w:rsidRPr="00562F83">
              <w:rPr>
                <w:rFonts w:asciiTheme="minorEastAsia" w:hAnsiTheme="minorEastAsia" w:hint="eastAsia"/>
                <w:sz w:val="24"/>
                <w:szCs w:val="24"/>
              </w:rPr>
              <w:t>，并支持不同测试用例下不同输出结果。</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lastRenderedPageBreak/>
              <w:t>（16）测试用例输入与管理</w:t>
            </w:r>
          </w:p>
          <w:p w:rsidR="00A545C2" w:rsidRPr="00375818"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 xml:space="preserve">     即可以在图形</w:t>
            </w:r>
            <w:r>
              <w:rPr>
                <w:rFonts w:asciiTheme="minorEastAsia" w:hAnsiTheme="minorEastAsia" w:hint="eastAsia"/>
                <w:sz w:val="24"/>
                <w:szCs w:val="24"/>
              </w:rPr>
              <w:t>化界面下直接复制于删除测试用例，也可在测试用例脚本文件上实现；</w:t>
            </w:r>
            <w:r w:rsidRPr="00562F83">
              <w:rPr>
                <w:rFonts w:asciiTheme="minorEastAsia" w:hAnsiTheme="minorEastAsia" w:hint="eastAsia"/>
                <w:sz w:val="24"/>
                <w:szCs w:val="24"/>
              </w:rPr>
              <w:t>测试用例</w:t>
            </w:r>
            <w:r>
              <w:rPr>
                <w:rFonts w:asciiTheme="minorEastAsia" w:hAnsiTheme="minorEastAsia" w:hint="eastAsia"/>
                <w:sz w:val="24"/>
                <w:szCs w:val="24"/>
              </w:rPr>
              <w:t>以</w:t>
            </w:r>
            <w:r w:rsidRPr="00562F83">
              <w:rPr>
                <w:rFonts w:asciiTheme="minorEastAsia" w:hAnsiTheme="minorEastAsia" w:hint="eastAsia"/>
                <w:sz w:val="24"/>
                <w:szCs w:val="24"/>
              </w:rPr>
              <w:t>列表</w:t>
            </w:r>
            <w:r>
              <w:rPr>
                <w:rFonts w:asciiTheme="minorEastAsia" w:hAnsiTheme="minorEastAsia" w:hint="eastAsia"/>
                <w:sz w:val="24"/>
                <w:szCs w:val="24"/>
              </w:rPr>
              <w:t>方式管理，</w:t>
            </w:r>
            <w:r w:rsidRPr="00562F83">
              <w:rPr>
                <w:rFonts w:asciiTheme="minorEastAsia" w:hAnsiTheme="minorEastAsia" w:hint="eastAsia"/>
                <w:sz w:val="24"/>
                <w:szCs w:val="24"/>
              </w:rPr>
              <w:t>测试输入</w:t>
            </w:r>
            <w:r>
              <w:rPr>
                <w:rFonts w:asciiTheme="minorEastAsia" w:hAnsiTheme="minorEastAsia" w:hint="eastAsia"/>
                <w:sz w:val="24"/>
                <w:szCs w:val="24"/>
              </w:rPr>
              <w:t>可在</w:t>
            </w:r>
            <w:r w:rsidRPr="00562F83">
              <w:rPr>
                <w:rFonts w:asciiTheme="minorEastAsia" w:hAnsiTheme="minorEastAsia" w:hint="eastAsia"/>
                <w:sz w:val="24"/>
                <w:szCs w:val="24"/>
              </w:rPr>
              <w:t>窗口</w:t>
            </w:r>
            <w:r>
              <w:rPr>
                <w:rFonts w:asciiTheme="minorEastAsia" w:hAnsiTheme="minorEastAsia" w:hint="eastAsia"/>
                <w:sz w:val="24"/>
                <w:szCs w:val="24"/>
              </w:rPr>
              <w:t>中</w:t>
            </w:r>
            <w:r w:rsidRPr="00562F83">
              <w:rPr>
                <w:rFonts w:asciiTheme="minorEastAsia" w:hAnsiTheme="minorEastAsia" w:hint="eastAsia"/>
                <w:sz w:val="24"/>
                <w:szCs w:val="24"/>
              </w:rPr>
              <w:t>方便操作；对于修改后代码，可自动对测试用例进行验证功能；测试用例可以保存</w:t>
            </w:r>
            <w:r w:rsidRPr="00375818">
              <w:rPr>
                <w:rFonts w:asciiTheme="minorEastAsia" w:hAnsiTheme="minorEastAsia" w:hint="eastAsia"/>
                <w:sz w:val="24"/>
                <w:szCs w:val="24"/>
              </w:rPr>
              <w:t>和导入导出，回归测试方便。</w:t>
            </w:r>
          </w:p>
          <w:p w:rsidR="00A545C2" w:rsidRPr="00375818" w:rsidRDefault="00A545C2" w:rsidP="00A545C2">
            <w:pPr>
              <w:spacing w:line="360" w:lineRule="auto"/>
              <w:rPr>
                <w:rFonts w:asciiTheme="minorEastAsia" w:hAnsiTheme="minorEastAsia"/>
                <w:sz w:val="24"/>
                <w:szCs w:val="24"/>
              </w:rPr>
            </w:pPr>
            <w:r w:rsidRPr="00375818">
              <w:rPr>
                <w:rFonts w:asciiTheme="minorEastAsia" w:hAnsiTheme="minorEastAsia" w:hint="eastAsia"/>
                <w:sz w:val="24"/>
                <w:szCs w:val="24"/>
              </w:rPr>
              <w:t>（1</w:t>
            </w:r>
            <w:r w:rsidRPr="00375818">
              <w:rPr>
                <w:rFonts w:asciiTheme="minorEastAsia" w:hAnsiTheme="minorEastAsia"/>
                <w:sz w:val="24"/>
                <w:szCs w:val="24"/>
              </w:rPr>
              <w:t>7</w:t>
            </w:r>
            <w:r w:rsidRPr="00375818">
              <w:rPr>
                <w:rFonts w:asciiTheme="minorEastAsia" w:hAnsiTheme="minorEastAsia" w:hint="eastAsia"/>
                <w:sz w:val="24"/>
                <w:szCs w:val="24"/>
              </w:rPr>
              <w:t>）支持命令行模式</w:t>
            </w:r>
          </w:p>
          <w:p w:rsidR="00A545C2" w:rsidRPr="00562F83" w:rsidRDefault="00A545C2" w:rsidP="00A545C2">
            <w:pPr>
              <w:spacing w:line="360" w:lineRule="auto"/>
              <w:ind w:firstLineChars="300" w:firstLine="720"/>
              <w:rPr>
                <w:rFonts w:asciiTheme="minorEastAsia" w:hAnsiTheme="minorEastAsia"/>
                <w:sz w:val="24"/>
                <w:szCs w:val="24"/>
              </w:rPr>
            </w:pPr>
            <w:r w:rsidRPr="00375818">
              <w:rPr>
                <w:rFonts w:asciiTheme="minorEastAsia" w:hAnsiTheme="minorEastAsia" w:hint="eastAsia"/>
                <w:sz w:val="24"/>
                <w:szCs w:val="24"/>
              </w:rPr>
              <w:t>可通过命令行的方式实现代码的静态分析、测试用例回归，自动生成回归报告。</w:t>
            </w:r>
          </w:p>
          <w:p w:rsidR="00A545C2" w:rsidRPr="00562F83" w:rsidRDefault="00A545C2" w:rsidP="00A545C2">
            <w:pPr>
              <w:spacing w:line="360" w:lineRule="auto"/>
              <w:rPr>
                <w:rFonts w:asciiTheme="minorEastAsia" w:hAnsiTheme="minorEastAsia"/>
                <w:sz w:val="24"/>
                <w:szCs w:val="24"/>
              </w:rPr>
            </w:pPr>
            <w:r w:rsidRPr="00562F83">
              <w:rPr>
                <w:rFonts w:asciiTheme="minorEastAsia" w:hAnsiTheme="minorEastAsia" w:hint="eastAsia"/>
                <w:sz w:val="24"/>
                <w:szCs w:val="24"/>
              </w:rPr>
              <w:t>（</w:t>
            </w:r>
            <w:r>
              <w:rPr>
                <w:rFonts w:asciiTheme="minorEastAsia" w:hAnsiTheme="minorEastAsia" w:hint="eastAsia"/>
                <w:sz w:val="24"/>
                <w:szCs w:val="24"/>
              </w:rPr>
              <w:t>1</w:t>
            </w:r>
            <w:r>
              <w:rPr>
                <w:rFonts w:asciiTheme="minorEastAsia" w:hAnsiTheme="minorEastAsia"/>
                <w:sz w:val="24"/>
                <w:szCs w:val="24"/>
              </w:rPr>
              <w:t>8</w:t>
            </w:r>
            <w:r w:rsidRPr="00562F83">
              <w:rPr>
                <w:rFonts w:asciiTheme="minorEastAsia" w:hAnsiTheme="minorEastAsia" w:hint="eastAsia"/>
                <w:sz w:val="24"/>
                <w:szCs w:val="24"/>
              </w:rPr>
              <w:t>）软件配套的许可证（license）必须为浮动局域网版，同时免费提供软件客户端。</w:t>
            </w:r>
          </w:p>
        </w:tc>
      </w:tr>
    </w:tbl>
    <w:p w:rsidR="001A7A6B" w:rsidRPr="009E5876" w:rsidRDefault="001A7A6B" w:rsidP="00EB3512">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8"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8"/>
    </w:p>
    <w:p w:rsidR="001A7A6B" w:rsidRPr="00C6116C" w:rsidRDefault="001A7A6B" w:rsidP="001A7A6B">
      <w:pPr>
        <w:pStyle w:val="2"/>
      </w:pPr>
      <w:bookmarkStart w:id="69" w:name="_Toc523836982"/>
      <w:r w:rsidRPr="00C6116C">
        <w:rPr>
          <w:rFonts w:hint="eastAsia"/>
        </w:rPr>
        <w:t>5.1</w:t>
      </w:r>
      <w:r w:rsidRPr="00C6116C">
        <w:rPr>
          <w:rFonts w:hint="eastAsia"/>
        </w:rPr>
        <w:t>综合评估法</w:t>
      </w:r>
      <w:bookmarkEnd w:id="69"/>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1A7A6B" w:rsidRPr="00C6116C" w:rsidRDefault="001A7A6B" w:rsidP="001A7A6B">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5" w:name="_Toc152042383"/>
      <w:r w:rsidRPr="00C6116C">
        <w:rPr>
          <w:rFonts w:asciiTheme="minorEastAsia" w:hAnsiTheme="minorEastAsia" w:hint="eastAsia"/>
          <w:sz w:val="24"/>
        </w:rPr>
        <w:t>（1）投标文件中的大写金额与小写金额不一致的，以大写金额为准；</w:t>
      </w:r>
      <w:bookmarkEnd w:id="85"/>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0" w:name="_Toc419707613"/>
      <w:bookmarkStart w:id="121" w:name="_Toc523836989"/>
      <w:r w:rsidRPr="00C6116C">
        <w:rPr>
          <w:rFonts w:hint="eastAsia"/>
        </w:rPr>
        <w:lastRenderedPageBreak/>
        <w:t>5.5</w:t>
      </w:r>
      <w:r w:rsidRPr="00C6116C">
        <w:rPr>
          <w:rFonts w:hint="eastAsia"/>
        </w:rPr>
        <w:t>本项目非实质性要求和条件的处理</w:t>
      </w:r>
      <w:bookmarkEnd w:id="120"/>
      <w:bookmarkEnd w:id="121"/>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5" w:name="_Toc523836991"/>
      <w:r w:rsidRPr="00C6116C">
        <w:rPr>
          <w:rFonts w:hint="eastAsia"/>
        </w:rPr>
        <w:t>第六部分</w:t>
      </w:r>
      <w:r w:rsidRPr="00C6116C">
        <w:rPr>
          <w:rFonts w:hint="eastAsia"/>
        </w:rPr>
        <w:t xml:space="preserve"> </w:t>
      </w:r>
      <w:r w:rsidRPr="00C6116C">
        <w:rPr>
          <w:rFonts w:hint="eastAsia"/>
        </w:rPr>
        <w:t>投标文件格式</w:t>
      </w:r>
      <w:bookmarkEnd w:id="145"/>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6" w:name="_Toc523836992"/>
      <w:r w:rsidRPr="00C6116C">
        <w:rPr>
          <w:rFonts w:hint="eastAsia"/>
        </w:rPr>
        <w:lastRenderedPageBreak/>
        <w:t>投标确认书</w:t>
      </w:r>
      <w:bookmarkEnd w:id="146"/>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A545C2">
        <w:rPr>
          <w:rFonts w:ascii="宋体" w:hAnsi="宋体" w:hint="eastAsia"/>
          <w:sz w:val="24"/>
        </w:rPr>
        <w:t>GDJL-18/11-322</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A545C2">
        <w:rPr>
          <w:rFonts w:asciiTheme="minorEastAsia" w:hAnsiTheme="minorEastAsia" w:hint="eastAsia"/>
          <w:sz w:val="24"/>
        </w:rPr>
        <w:t>广电计量2018年静态分析测试工具采购项目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A545C2">
        <w:rPr>
          <w:rFonts w:ascii="宋体" w:hAnsi="宋体" w:hint="eastAsia"/>
          <w:sz w:val="24"/>
        </w:rPr>
        <w:t>GDJL-18/11-322</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7" w:name="_Toc523836993"/>
      <w:r w:rsidRPr="00C6116C">
        <w:rPr>
          <w:rFonts w:hint="eastAsia"/>
        </w:rPr>
        <w:lastRenderedPageBreak/>
        <w:t>价格部分：</w:t>
      </w:r>
      <w:bookmarkEnd w:id="147"/>
    </w:p>
    <w:p w:rsidR="001A7A6B" w:rsidRPr="00C6116C" w:rsidRDefault="001A7A6B" w:rsidP="001A7A6B">
      <w:pPr>
        <w:pStyle w:val="2"/>
      </w:pPr>
      <w:bookmarkStart w:id="148" w:name="_Toc523836994"/>
      <w:r w:rsidRPr="00C6116C">
        <w:rPr>
          <w:rFonts w:hint="eastAsia"/>
        </w:rPr>
        <w:t>格式</w:t>
      </w:r>
      <w:r w:rsidRPr="00C6116C">
        <w:rPr>
          <w:rFonts w:hint="eastAsia"/>
        </w:rPr>
        <w:t>1</w:t>
      </w:r>
      <w:r w:rsidRPr="00C6116C">
        <w:rPr>
          <w:rFonts w:hint="eastAsia"/>
        </w:rPr>
        <w:t>：投标报价表</w:t>
      </w:r>
      <w:bookmarkEnd w:id="148"/>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3472EC" w:rsidRPr="00C6116C" w:rsidTr="00DC6EC4">
        <w:tc>
          <w:tcPr>
            <w:tcW w:w="9628" w:type="dxa"/>
            <w:gridSpan w:val="9"/>
            <w:vAlign w:val="center"/>
          </w:tcPr>
          <w:p w:rsidR="003472EC" w:rsidRPr="00C6116C" w:rsidRDefault="003472EC" w:rsidP="003472EC">
            <w:pPr>
              <w:spacing w:line="276" w:lineRule="auto"/>
              <w:jc w:val="left"/>
              <w:rPr>
                <w:rFonts w:asciiTheme="minorEastAsia" w:hAnsiTheme="minorEastAsia"/>
                <w:szCs w:val="21"/>
              </w:rPr>
            </w:pPr>
            <w:r>
              <w:rPr>
                <w:rFonts w:asciiTheme="minorEastAsia" w:hAnsiTheme="minorEastAsia" w:hint="eastAsia"/>
                <w:szCs w:val="21"/>
              </w:rPr>
              <w:t>一、广州</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DC6EC4">
        <w:tc>
          <w:tcPr>
            <w:tcW w:w="9628" w:type="dxa"/>
            <w:gridSpan w:val="9"/>
            <w:vAlign w:val="center"/>
          </w:tcPr>
          <w:p w:rsidR="003472EC" w:rsidRPr="00C6116C" w:rsidRDefault="003472EC" w:rsidP="003472EC">
            <w:pPr>
              <w:spacing w:line="276" w:lineRule="auto"/>
              <w:jc w:val="left"/>
              <w:rPr>
                <w:rFonts w:asciiTheme="minorEastAsia" w:hAnsiTheme="minorEastAsia"/>
                <w:szCs w:val="21"/>
              </w:rPr>
            </w:pPr>
            <w:r>
              <w:rPr>
                <w:rFonts w:asciiTheme="minorEastAsia" w:hAnsiTheme="minorEastAsia"/>
                <w:szCs w:val="21"/>
              </w:rPr>
              <w:t>二、上海</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w:t>
            </w:r>
            <w:r w:rsidR="003472EC">
              <w:rPr>
                <w:rFonts w:asciiTheme="minorEastAsia" w:hAnsiTheme="minorEastAsia" w:hint="eastAsia"/>
                <w:b/>
                <w:szCs w:val="21"/>
              </w:rPr>
              <w:t>（</w:t>
            </w:r>
            <w:proofErr w:type="gramStart"/>
            <w:r w:rsidR="003472EC">
              <w:rPr>
                <w:rFonts w:asciiTheme="minorEastAsia" w:hAnsiTheme="minorEastAsia" w:hint="eastAsia"/>
                <w:b/>
                <w:szCs w:val="21"/>
              </w:rPr>
              <w:t>一</w:t>
            </w:r>
            <w:proofErr w:type="gramEnd"/>
            <w:r w:rsidR="003472EC">
              <w:rPr>
                <w:rFonts w:asciiTheme="minorEastAsia" w:hAnsiTheme="minorEastAsia" w:hint="eastAsia"/>
                <w:b/>
                <w:szCs w:val="21"/>
              </w:rPr>
              <w:t>+二）</w:t>
            </w:r>
            <w:r w:rsidRPr="00C6116C">
              <w:rPr>
                <w:rFonts w:asciiTheme="minorEastAsia" w:hAnsiTheme="minorEastAsia" w:hint="eastAsia"/>
                <w:b/>
                <w:szCs w:val="21"/>
              </w:rPr>
              <w:t>：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9" w:name="_Toc523836995"/>
      <w:r w:rsidRPr="00C6116C">
        <w:rPr>
          <w:rFonts w:hint="eastAsia"/>
        </w:rPr>
        <w:lastRenderedPageBreak/>
        <w:t>商务部分：</w:t>
      </w:r>
      <w:bookmarkEnd w:id="149"/>
    </w:p>
    <w:p w:rsidR="001A7A6B" w:rsidRPr="00C6116C" w:rsidRDefault="001A7A6B" w:rsidP="001A7A6B">
      <w:pPr>
        <w:pStyle w:val="2"/>
      </w:pPr>
      <w:bookmarkStart w:id="150" w:name="_Toc523836996"/>
      <w:r w:rsidRPr="00C6116C">
        <w:rPr>
          <w:rFonts w:hint="eastAsia"/>
        </w:rPr>
        <w:t>一、投标函</w:t>
      </w:r>
      <w:bookmarkEnd w:id="150"/>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7"/>
      <w:r w:rsidRPr="00C6116C">
        <w:rPr>
          <w:rFonts w:hint="eastAsia"/>
        </w:rPr>
        <w:lastRenderedPageBreak/>
        <w:t>二、法定代表人身份证明书</w:t>
      </w:r>
      <w:bookmarkEnd w:id="151"/>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8"/>
      <w:r w:rsidRPr="00C6116C">
        <w:rPr>
          <w:rFonts w:hint="eastAsia"/>
        </w:rPr>
        <w:lastRenderedPageBreak/>
        <w:t>三、法人授权书</w:t>
      </w:r>
      <w:bookmarkEnd w:id="152"/>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A7A6B" w:rsidRPr="00C6116C" w:rsidRDefault="001A7A6B" w:rsidP="001A7A6B">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4.2投标人税务登记证书复印件（加盖公章）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4.3投标人的机构代码证复印件（加盖公章）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8" w:name="_Toc523837004"/>
      <w:r w:rsidRPr="00C6116C">
        <w:rPr>
          <w:rFonts w:hint="eastAsia"/>
        </w:rPr>
        <w:lastRenderedPageBreak/>
        <w:t>4.7</w:t>
      </w:r>
      <w:r w:rsidRPr="00C6116C">
        <w:rPr>
          <w:rFonts w:hint="eastAsia"/>
        </w:rPr>
        <w:t>投标人资格声明</w:t>
      </w:r>
      <w:bookmarkEnd w:id="158"/>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5"/>
      <w:r w:rsidRPr="00C6116C">
        <w:rPr>
          <w:rFonts w:hint="eastAsia"/>
        </w:rPr>
        <w:lastRenderedPageBreak/>
        <w:t>4.8</w:t>
      </w:r>
      <w:r w:rsidRPr="00C6116C">
        <w:rPr>
          <w:rFonts w:hint="eastAsia"/>
        </w:rPr>
        <w:t>制造厂商出具的授权函（如非原生产商提供）</w:t>
      </w:r>
      <w:bookmarkEnd w:id="159"/>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A545C2">
        <w:rPr>
          <w:rFonts w:ascii="宋体" w:hAnsi="宋体" w:hint="eastAsia"/>
          <w:bCs/>
          <w:sz w:val="24"/>
        </w:rPr>
        <w:t>GDJL-18/11-322</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6"/>
      <w:r w:rsidRPr="00C6116C">
        <w:rPr>
          <w:rFonts w:hint="eastAsia"/>
        </w:rPr>
        <w:lastRenderedPageBreak/>
        <w:t>4.9</w:t>
      </w:r>
      <w:r w:rsidRPr="00C6116C">
        <w:rPr>
          <w:rFonts w:hint="eastAsia"/>
        </w:rPr>
        <w:t>投标人简介</w:t>
      </w:r>
      <w:bookmarkEnd w:id="160"/>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7"/>
      <w:r w:rsidRPr="00C6116C">
        <w:rPr>
          <w:rFonts w:hint="eastAsia"/>
        </w:rPr>
        <w:lastRenderedPageBreak/>
        <w:t>4.10</w:t>
      </w:r>
      <w:r w:rsidRPr="00C6116C">
        <w:rPr>
          <w:rFonts w:hint="eastAsia"/>
        </w:rPr>
        <w:t>投标人的其他证明文件</w:t>
      </w:r>
      <w:bookmarkEnd w:id="161"/>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2" w:name="_Toc523837008"/>
      <w:r w:rsidRPr="00C6116C">
        <w:rPr>
          <w:rFonts w:hint="eastAsia"/>
        </w:rPr>
        <w:t>五、对合同条款的响应一览表</w:t>
      </w:r>
      <w:bookmarkEnd w:id="162"/>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3" w:name="_Toc523837009"/>
      <w:r w:rsidRPr="00C6116C">
        <w:rPr>
          <w:rFonts w:hint="eastAsia"/>
        </w:rPr>
        <w:lastRenderedPageBreak/>
        <w:t>六、廉洁承诺书</w:t>
      </w:r>
      <w:bookmarkEnd w:id="163"/>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4" w:name="_Toc523837010"/>
      <w:r w:rsidRPr="00C6116C">
        <w:rPr>
          <w:rFonts w:hint="eastAsia"/>
        </w:rPr>
        <w:lastRenderedPageBreak/>
        <w:t>技术部分：</w:t>
      </w:r>
      <w:bookmarkEnd w:id="164"/>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5" w:name="_Toc523837011"/>
      <w:r w:rsidRPr="00C6116C">
        <w:rPr>
          <w:rFonts w:hint="eastAsia"/>
        </w:rPr>
        <w:t>一、技术响应一览表</w:t>
      </w:r>
      <w:bookmarkEnd w:id="165"/>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6" w:name="_Toc523837012"/>
      <w:r w:rsidRPr="00C6116C">
        <w:rPr>
          <w:rFonts w:hint="eastAsia"/>
        </w:rPr>
        <w:lastRenderedPageBreak/>
        <w:t>二、技术解决方案</w:t>
      </w:r>
      <w:bookmarkEnd w:id="166"/>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7" w:name="_Toc523837013"/>
      <w:r w:rsidRPr="00C6116C">
        <w:rPr>
          <w:rFonts w:hint="eastAsia"/>
        </w:rPr>
        <w:t>三、货物明细表</w:t>
      </w:r>
      <w:bookmarkEnd w:id="167"/>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8" w:name="_Toc523837014"/>
      <w:r w:rsidRPr="00C6116C">
        <w:rPr>
          <w:rFonts w:hint="eastAsia"/>
        </w:rPr>
        <w:lastRenderedPageBreak/>
        <w:t>四、供货方式</w:t>
      </w:r>
      <w:bookmarkEnd w:id="168"/>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9" w:name="_Toc523837015"/>
      <w:r w:rsidRPr="00C6116C">
        <w:rPr>
          <w:rFonts w:hint="eastAsia"/>
        </w:rPr>
        <w:t>五、合同执行计划</w:t>
      </w:r>
      <w:bookmarkEnd w:id="169"/>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0" w:name="_Toc523837016"/>
      <w:r w:rsidRPr="00C6116C">
        <w:rPr>
          <w:rFonts w:hint="eastAsia"/>
        </w:rPr>
        <w:lastRenderedPageBreak/>
        <w:t>六、交货进度表</w:t>
      </w:r>
      <w:bookmarkEnd w:id="170"/>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1" w:name="_Toc523837017"/>
      <w:r w:rsidRPr="00C6116C">
        <w:rPr>
          <w:rFonts w:hint="eastAsia"/>
        </w:rPr>
        <w:lastRenderedPageBreak/>
        <w:t>七、伴随服务</w:t>
      </w:r>
      <w:bookmarkEnd w:id="171"/>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604" w:rsidRDefault="00A82604" w:rsidP="001A7A6B">
      <w:r>
        <w:separator/>
      </w:r>
    </w:p>
  </w:endnote>
  <w:endnote w:type="continuationSeparator" w:id="0">
    <w:p w:rsidR="00A82604" w:rsidRDefault="00A82604" w:rsidP="001A7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EC4" w:rsidRDefault="00DC6EC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DC6EC4" w:rsidRDefault="00DC6EC4">
            <w:pPr>
              <w:pStyle w:val="a5"/>
              <w:jc w:val="center"/>
            </w:pPr>
            <w:r>
              <w:rPr>
                <w:lang w:val="zh-CN"/>
              </w:rPr>
              <w:t xml:space="preserve"> </w:t>
            </w:r>
            <w:r w:rsidR="00ED4C98">
              <w:rPr>
                <w:b/>
                <w:sz w:val="24"/>
                <w:szCs w:val="24"/>
              </w:rPr>
              <w:fldChar w:fldCharType="begin"/>
            </w:r>
            <w:r>
              <w:rPr>
                <w:b/>
              </w:rPr>
              <w:instrText>PAGE</w:instrText>
            </w:r>
            <w:r w:rsidR="00ED4C98">
              <w:rPr>
                <w:b/>
                <w:sz w:val="24"/>
                <w:szCs w:val="24"/>
              </w:rPr>
              <w:fldChar w:fldCharType="separate"/>
            </w:r>
            <w:r w:rsidR="00E8291E">
              <w:rPr>
                <w:b/>
                <w:noProof/>
              </w:rPr>
              <w:t>4</w:t>
            </w:r>
            <w:r w:rsidR="00ED4C98">
              <w:rPr>
                <w:b/>
                <w:sz w:val="24"/>
                <w:szCs w:val="24"/>
              </w:rPr>
              <w:fldChar w:fldCharType="end"/>
            </w:r>
            <w:r>
              <w:rPr>
                <w:lang w:val="zh-CN"/>
              </w:rPr>
              <w:t xml:space="preserve"> / </w:t>
            </w:r>
            <w:r w:rsidR="00ED4C98">
              <w:rPr>
                <w:b/>
                <w:sz w:val="24"/>
                <w:szCs w:val="24"/>
              </w:rPr>
              <w:fldChar w:fldCharType="begin"/>
            </w:r>
            <w:r>
              <w:rPr>
                <w:b/>
              </w:rPr>
              <w:instrText>NUMPAGES</w:instrText>
            </w:r>
            <w:r w:rsidR="00ED4C98">
              <w:rPr>
                <w:b/>
                <w:sz w:val="24"/>
                <w:szCs w:val="24"/>
              </w:rPr>
              <w:fldChar w:fldCharType="separate"/>
            </w:r>
            <w:r w:rsidR="00E8291E">
              <w:rPr>
                <w:b/>
                <w:noProof/>
              </w:rPr>
              <w:t>49</w:t>
            </w:r>
            <w:r w:rsidR="00ED4C98">
              <w:rPr>
                <w:b/>
                <w:sz w:val="24"/>
                <w:szCs w:val="24"/>
              </w:rPr>
              <w:fldChar w:fldCharType="end"/>
            </w:r>
          </w:p>
        </w:sdtContent>
      </w:sdt>
    </w:sdtContent>
  </w:sdt>
  <w:p w:rsidR="00DC6EC4" w:rsidRDefault="00DC6EC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604" w:rsidRDefault="00A82604" w:rsidP="001A7A6B">
      <w:r>
        <w:separator/>
      </w:r>
    </w:p>
  </w:footnote>
  <w:footnote w:type="continuationSeparator" w:id="0">
    <w:p w:rsidR="00A82604" w:rsidRDefault="00A82604" w:rsidP="001A7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EC4" w:rsidRDefault="00DC6EC4" w:rsidP="00090D6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EC4" w:rsidRDefault="00DC6EC4" w:rsidP="00090D6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EC4" w:rsidRPr="00054CF2" w:rsidRDefault="00DC6EC4"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A545C2">
      <w:rPr>
        <w:rFonts w:ascii="宋体" w:hAnsi="宋体" w:cs="宋体" w:hint="eastAsia"/>
        <w:kern w:val="0"/>
        <w:sz w:val="21"/>
        <w:szCs w:val="21"/>
        <w:u w:val="single"/>
      </w:rPr>
      <w:t>广电计量2018年静态分析测试工具采购项目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2EE41CC"/>
    <w:multiLevelType w:val="multilevel"/>
    <w:tmpl w:val="22EE41CC"/>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82859BD"/>
    <w:multiLevelType w:val="hybridMultilevel"/>
    <w:tmpl w:val="5248E3C8"/>
    <w:lvl w:ilvl="0" w:tplc="60504690">
      <w:start w:val="1"/>
      <w:numFmt w:val="lowerLetter"/>
      <w:lvlText w:val="%1）"/>
      <w:lvlJc w:val="left"/>
      <w:pPr>
        <w:ind w:left="1410" w:hanging="360"/>
      </w:pPr>
      <w:rPr>
        <w:rFonts w:hint="default"/>
      </w:rPr>
    </w:lvl>
    <w:lvl w:ilvl="1" w:tplc="04090019" w:tentative="1">
      <w:start w:val="1"/>
      <w:numFmt w:val="lowerLetter"/>
      <w:lvlText w:val="%2)"/>
      <w:lvlJc w:val="left"/>
      <w:pPr>
        <w:ind w:left="1890" w:hanging="420"/>
      </w:pPr>
    </w:lvl>
    <w:lvl w:ilvl="2" w:tplc="0409001B" w:tentative="1">
      <w:start w:val="1"/>
      <w:numFmt w:val="lowerRoman"/>
      <w:lvlText w:val="%3."/>
      <w:lvlJc w:val="right"/>
      <w:pPr>
        <w:ind w:left="2310" w:hanging="420"/>
      </w:pPr>
    </w:lvl>
    <w:lvl w:ilvl="3" w:tplc="0409000F" w:tentative="1">
      <w:start w:val="1"/>
      <w:numFmt w:val="decimal"/>
      <w:lvlText w:val="%4."/>
      <w:lvlJc w:val="left"/>
      <w:pPr>
        <w:ind w:left="2730" w:hanging="420"/>
      </w:pPr>
    </w:lvl>
    <w:lvl w:ilvl="4" w:tplc="04090019" w:tentative="1">
      <w:start w:val="1"/>
      <w:numFmt w:val="lowerLetter"/>
      <w:lvlText w:val="%5)"/>
      <w:lvlJc w:val="left"/>
      <w:pPr>
        <w:ind w:left="3150" w:hanging="420"/>
      </w:pPr>
    </w:lvl>
    <w:lvl w:ilvl="5" w:tplc="0409001B" w:tentative="1">
      <w:start w:val="1"/>
      <w:numFmt w:val="lowerRoman"/>
      <w:lvlText w:val="%6."/>
      <w:lvlJc w:val="right"/>
      <w:pPr>
        <w:ind w:left="3570" w:hanging="420"/>
      </w:pPr>
    </w:lvl>
    <w:lvl w:ilvl="6" w:tplc="0409000F" w:tentative="1">
      <w:start w:val="1"/>
      <w:numFmt w:val="decimal"/>
      <w:lvlText w:val="%7."/>
      <w:lvlJc w:val="left"/>
      <w:pPr>
        <w:ind w:left="3990" w:hanging="420"/>
      </w:pPr>
    </w:lvl>
    <w:lvl w:ilvl="7" w:tplc="04090019" w:tentative="1">
      <w:start w:val="1"/>
      <w:numFmt w:val="lowerLetter"/>
      <w:lvlText w:val="%8)"/>
      <w:lvlJc w:val="left"/>
      <w:pPr>
        <w:ind w:left="4410" w:hanging="420"/>
      </w:pPr>
    </w:lvl>
    <w:lvl w:ilvl="8" w:tplc="0409001B" w:tentative="1">
      <w:start w:val="1"/>
      <w:numFmt w:val="lowerRoman"/>
      <w:lvlText w:val="%9."/>
      <w:lvlJc w:val="right"/>
      <w:pPr>
        <w:ind w:left="4830" w:hanging="420"/>
      </w:pPr>
    </w:lvl>
  </w:abstractNum>
  <w:abstractNum w:abstractNumId="2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3">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5">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6">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7">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4A8B6F1"/>
    <w:multiLevelType w:val="singleLevel"/>
    <w:tmpl w:val="54A8B6F1"/>
    <w:lvl w:ilvl="0">
      <w:start w:val="1"/>
      <w:numFmt w:val="decimal"/>
      <w:suff w:val="space"/>
      <w:lvlText w:val="%1."/>
      <w:lvlJc w:val="left"/>
    </w:lvl>
  </w:abstractNum>
  <w:abstractNum w:abstractNumId="29">
    <w:nsid w:val="552A0648"/>
    <w:multiLevelType w:val="hybridMultilevel"/>
    <w:tmpl w:val="2D8A84A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B9B8216"/>
    <w:multiLevelType w:val="singleLevel"/>
    <w:tmpl w:val="5B9B8216"/>
    <w:lvl w:ilvl="0">
      <w:start w:val="1"/>
      <w:numFmt w:val="decimal"/>
      <w:suff w:val="nothing"/>
      <w:lvlText w:val="%1."/>
      <w:lvlJc w:val="left"/>
    </w:lvl>
  </w:abstractNum>
  <w:abstractNum w:abstractNumId="33">
    <w:nsid w:val="5BD81DDC"/>
    <w:multiLevelType w:val="singleLevel"/>
    <w:tmpl w:val="5BD81DDC"/>
    <w:lvl w:ilvl="0">
      <w:start w:val="1"/>
      <w:numFmt w:val="decimal"/>
      <w:suff w:val="nothing"/>
      <w:lvlText w:val="（%1）"/>
      <w:lvlJc w:val="left"/>
    </w:lvl>
  </w:abstractNum>
  <w:abstractNum w:abstractNumId="34">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8"/>
  </w:num>
  <w:num w:numId="3">
    <w:abstractNumId w:val="36"/>
  </w:num>
  <w:num w:numId="4">
    <w:abstractNumId w:val="9"/>
  </w:num>
  <w:num w:numId="5">
    <w:abstractNumId w:val="6"/>
  </w:num>
  <w:num w:numId="6">
    <w:abstractNumId w:val="4"/>
  </w:num>
  <w:num w:numId="7">
    <w:abstractNumId w:val="24"/>
  </w:num>
  <w:num w:numId="8">
    <w:abstractNumId w:val="18"/>
  </w:num>
  <w:num w:numId="9">
    <w:abstractNumId w:val="14"/>
  </w:num>
  <w:num w:numId="10">
    <w:abstractNumId w:val="22"/>
  </w:num>
  <w:num w:numId="11">
    <w:abstractNumId w:val="31"/>
  </w:num>
  <w:num w:numId="12">
    <w:abstractNumId w:val="10"/>
  </w:num>
  <w:num w:numId="13">
    <w:abstractNumId w:val="41"/>
  </w:num>
  <w:num w:numId="14">
    <w:abstractNumId w:val="30"/>
  </w:num>
  <w:num w:numId="15">
    <w:abstractNumId w:val="0"/>
  </w:num>
  <w:num w:numId="16">
    <w:abstractNumId w:val="21"/>
  </w:num>
  <w:num w:numId="17">
    <w:abstractNumId w:val="13"/>
  </w:num>
  <w:num w:numId="18">
    <w:abstractNumId w:val="1"/>
  </w:num>
  <w:num w:numId="19">
    <w:abstractNumId w:val="7"/>
  </w:num>
  <w:num w:numId="20">
    <w:abstractNumId w:val="5"/>
  </w:num>
  <w:num w:numId="21">
    <w:abstractNumId w:val="2"/>
  </w:num>
  <w:num w:numId="22">
    <w:abstractNumId w:val="39"/>
  </w:num>
  <w:num w:numId="23">
    <w:abstractNumId w:val="35"/>
  </w:num>
  <w:num w:numId="24">
    <w:abstractNumId w:val="16"/>
  </w:num>
  <w:num w:numId="25">
    <w:abstractNumId w:val="12"/>
  </w:num>
  <w:num w:numId="26">
    <w:abstractNumId w:val="23"/>
  </w:num>
  <w:num w:numId="27">
    <w:abstractNumId w:val="40"/>
  </w:num>
  <w:num w:numId="28">
    <w:abstractNumId w:val="26"/>
  </w:num>
  <w:num w:numId="29">
    <w:abstractNumId w:val="19"/>
  </w:num>
  <w:num w:numId="30">
    <w:abstractNumId w:val="34"/>
  </w:num>
  <w:num w:numId="31">
    <w:abstractNumId w:val="27"/>
  </w:num>
  <w:num w:numId="32">
    <w:abstractNumId w:val="37"/>
  </w:num>
  <w:num w:numId="33">
    <w:abstractNumId w:val="3"/>
  </w:num>
  <w:num w:numId="34">
    <w:abstractNumId w:val="28"/>
  </w:num>
  <w:num w:numId="35">
    <w:abstractNumId w:val="17"/>
  </w:num>
  <w:num w:numId="36">
    <w:abstractNumId w:val="15"/>
  </w:num>
  <w:num w:numId="37">
    <w:abstractNumId w:val="8"/>
  </w:num>
  <w:num w:numId="38">
    <w:abstractNumId w:val="32"/>
  </w:num>
  <w:num w:numId="39">
    <w:abstractNumId w:val="33"/>
  </w:num>
  <w:num w:numId="40">
    <w:abstractNumId w:val="25"/>
  </w:num>
  <w:num w:numId="41">
    <w:abstractNumId w:val="29"/>
  </w:num>
  <w:num w:numId="4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7A6B"/>
    <w:rsid w:val="00061210"/>
    <w:rsid w:val="00090D65"/>
    <w:rsid w:val="000A5079"/>
    <w:rsid w:val="000D683A"/>
    <w:rsid w:val="000F3E21"/>
    <w:rsid w:val="00156387"/>
    <w:rsid w:val="001961F0"/>
    <w:rsid w:val="001A7A6B"/>
    <w:rsid w:val="001B6E8F"/>
    <w:rsid w:val="001E0B24"/>
    <w:rsid w:val="001F681D"/>
    <w:rsid w:val="002156A7"/>
    <w:rsid w:val="002345D3"/>
    <w:rsid w:val="00247F09"/>
    <w:rsid w:val="002510D6"/>
    <w:rsid w:val="002A56CD"/>
    <w:rsid w:val="002D69D5"/>
    <w:rsid w:val="003472EC"/>
    <w:rsid w:val="003824C8"/>
    <w:rsid w:val="003B10FD"/>
    <w:rsid w:val="004055F4"/>
    <w:rsid w:val="00415A57"/>
    <w:rsid w:val="00416246"/>
    <w:rsid w:val="004231F7"/>
    <w:rsid w:val="004C1D44"/>
    <w:rsid w:val="004C4BC4"/>
    <w:rsid w:val="00541825"/>
    <w:rsid w:val="006A60BC"/>
    <w:rsid w:val="007460F1"/>
    <w:rsid w:val="00746F46"/>
    <w:rsid w:val="007B533E"/>
    <w:rsid w:val="0083557F"/>
    <w:rsid w:val="00897C4C"/>
    <w:rsid w:val="0090330F"/>
    <w:rsid w:val="00960062"/>
    <w:rsid w:val="0096446B"/>
    <w:rsid w:val="00975CBB"/>
    <w:rsid w:val="00A06693"/>
    <w:rsid w:val="00A545C2"/>
    <w:rsid w:val="00A819D9"/>
    <w:rsid w:val="00A82604"/>
    <w:rsid w:val="00A845C1"/>
    <w:rsid w:val="00AF77ED"/>
    <w:rsid w:val="00B164F4"/>
    <w:rsid w:val="00B52CFE"/>
    <w:rsid w:val="00C05953"/>
    <w:rsid w:val="00C822BD"/>
    <w:rsid w:val="00D11BA7"/>
    <w:rsid w:val="00D170A9"/>
    <w:rsid w:val="00D51329"/>
    <w:rsid w:val="00D74177"/>
    <w:rsid w:val="00D8120E"/>
    <w:rsid w:val="00DC6EC4"/>
    <w:rsid w:val="00DE19A1"/>
    <w:rsid w:val="00E744EB"/>
    <w:rsid w:val="00E8291E"/>
    <w:rsid w:val="00EB3512"/>
    <w:rsid w:val="00ED4C98"/>
    <w:rsid w:val="00F0455E"/>
    <w:rsid w:val="00FB3F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22BD"/>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 w:type="paragraph" w:customStyle="1" w:styleId="23">
    <w:name w:val="列出段落2"/>
    <w:basedOn w:val="a0"/>
    <w:uiPriority w:val="34"/>
    <w:qFormat/>
    <w:rsid w:val="00A819D9"/>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5649F-F0C2-4D9F-913B-47074C2B5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49</Pages>
  <Words>4521</Words>
  <Characters>25772</Characters>
  <Application>Microsoft Office Word</Application>
  <DocSecurity>0</DocSecurity>
  <Lines>214</Lines>
  <Paragraphs>60</Paragraphs>
  <ScaleCrop>false</ScaleCrop>
  <Company/>
  <LinksUpToDate>false</LinksUpToDate>
  <CharactersWithSpaces>30233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28</cp:revision>
  <dcterms:created xsi:type="dcterms:W3CDTF">2018-11-07T05:56:00Z</dcterms:created>
  <dcterms:modified xsi:type="dcterms:W3CDTF">2018-12-04T00:10:00Z</dcterms:modified>
</cp:coreProperties>
</file>