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981798" w:rsidP="004E6772">
      <w:pPr>
        <w:spacing w:line="360" w:lineRule="auto"/>
        <w:jc w:val="center"/>
        <w:rPr>
          <w:b/>
          <w:bCs/>
          <w:sz w:val="44"/>
        </w:rPr>
      </w:pPr>
      <w:r>
        <w:rPr>
          <w:rFonts w:ascii="宋体" w:hAnsi="宋体" w:cs="宋体" w:hint="eastAsia"/>
          <w:b/>
          <w:kern w:val="0"/>
          <w:sz w:val="44"/>
          <w:szCs w:val="44"/>
        </w:rPr>
        <w:t>广电计量2018年风洞采购项目（第二次）</w:t>
      </w:r>
    </w:p>
    <w:p w:rsidR="004E6772" w:rsidRPr="00981798" w:rsidRDefault="004E6772" w:rsidP="004E6772">
      <w:pPr>
        <w:spacing w:line="360" w:lineRule="auto"/>
        <w:jc w:val="center"/>
        <w:rPr>
          <w:b/>
          <w:bCs/>
          <w:sz w:val="44"/>
        </w:rPr>
      </w:pPr>
    </w:p>
    <w:p w:rsidR="004E6772" w:rsidRPr="00D00024"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B012CB"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981798">
        <w:rPr>
          <w:rFonts w:ascii="仿宋_GB2312" w:eastAsia="仿宋_GB2312" w:hint="eastAsia"/>
          <w:b/>
          <w:color w:val="000000" w:themeColor="text1"/>
          <w:sz w:val="36"/>
          <w:szCs w:val="36"/>
        </w:rPr>
        <w:t>GDJL-18/02-028</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w:t>
      </w:r>
      <w:r w:rsidR="00A74CAA">
        <w:rPr>
          <w:rFonts w:asciiTheme="minorEastAsia" w:eastAsiaTheme="minorEastAsia" w:hAnsiTheme="minorEastAsia" w:hint="eastAsia"/>
          <w:b/>
          <w:bCs/>
          <w:sz w:val="36"/>
          <w:szCs w:val="36"/>
        </w:rPr>
        <w:t>2</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037022">
      <w:pPr>
        <w:pStyle w:val="10"/>
        <w:tabs>
          <w:tab w:val="right" w:leader="dot" w:pos="9402"/>
        </w:tabs>
        <w:rPr>
          <w:rFonts w:eastAsiaTheme="minorEastAsia" w:cstheme="minorBidi"/>
          <w:b w:val="0"/>
          <w:bCs w:val="0"/>
          <w:caps w:val="0"/>
          <w:noProof/>
          <w:sz w:val="21"/>
          <w:szCs w:val="22"/>
        </w:rPr>
      </w:pPr>
      <w:r w:rsidRPr="00037022">
        <w:rPr>
          <w:sz w:val="21"/>
          <w:szCs w:val="21"/>
        </w:rPr>
        <w:fldChar w:fldCharType="begin"/>
      </w:r>
      <w:r w:rsidR="00E34B45" w:rsidRPr="00C6116C">
        <w:rPr>
          <w:sz w:val="21"/>
          <w:szCs w:val="21"/>
        </w:rPr>
        <w:instrText xml:space="preserve"> TOC \o "1-3" \h \z \u </w:instrText>
      </w:r>
      <w:r w:rsidRPr="00037022">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037022">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037022">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037022">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037022">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037022">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037022">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037022">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037022">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037022">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037022">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037022">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037022">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037022">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037022">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037022">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037022">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037022">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037022">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037022">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037022"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981798">
        <w:rPr>
          <w:rFonts w:asciiTheme="minorEastAsia" w:hAnsiTheme="minorEastAsia" w:hint="eastAsia"/>
          <w:sz w:val="24"/>
        </w:rPr>
        <w:t>广电计量2018年风洞采购项目（第二次）</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401905">
        <w:rPr>
          <w:rFonts w:asciiTheme="minorEastAsia" w:eastAsiaTheme="minorEastAsia" w:hAnsiTheme="minorEastAsia" w:hint="eastAsia"/>
          <w:sz w:val="24"/>
        </w:rPr>
        <w:t>1</w:t>
      </w:r>
      <w:r w:rsidR="00A74CAA">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906464">
        <w:rPr>
          <w:rFonts w:asciiTheme="minorEastAsia" w:eastAsiaTheme="minorEastAsia" w:hAnsiTheme="minorEastAsia" w:hint="eastAsia"/>
          <w:sz w:val="24"/>
        </w:rPr>
        <w:t>26</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981798">
        <w:rPr>
          <w:rFonts w:asciiTheme="minorEastAsia" w:eastAsiaTheme="minorEastAsia" w:hAnsiTheme="minorEastAsia" w:hint="eastAsia"/>
          <w:bCs/>
          <w:sz w:val="24"/>
        </w:rPr>
        <w:t>GDJL-18/02-028</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981798">
        <w:rPr>
          <w:rFonts w:asciiTheme="minorEastAsia" w:hAnsiTheme="minorEastAsia" w:hint="eastAsia"/>
          <w:sz w:val="24"/>
        </w:rPr>
        <w:t>广电计量2018年风洞采购项目（第二次）</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7127EA" w:rsidTr="00297693">
        <w:trPr>
          <w:trHeight w:val="478"/>
          <w:tblCellSpacing w:w="20" w:type="dxa"/>
        </w:trPr>
        <w:tc>
          <w:tcPr>
            <w:tcW w:w="2653" w:type="dxa"/>
            <w:shd w:val="clear" w:color="auto" w:fill="FFFFFF"/>
            <w:vAlign w:val="center"/>
            <w:hideMark/>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1A2D89" w:rsidRPr="007127EA" w:rsidTr="00297693">
        <w:trPr>
          <w:trHeight w:val="70"/>
          <w:tblCellSpacing w:w="20" w:type="dxa"/>
        </w:trPr>
        <w:tc>
          <w:tcPr>
            <w:tcW w:w="2653" w:type="dxa"/>
            <w:shd w:val="clear" w:color="auto" w:fill="FFFFFF"/>
            <w:vAlign w:val="center"/>
            <w:hideMark/>
          </w:tcPr>
          <w:p w:rsidR="001A2D89" w:rsidRDefault="00981798" w:rsidP="00297693">
            <w:pPr>
              <w:jc w:val="center"/>
              <w:rPr>
                <w:rFonts w:asciiTheme="minorEastAsia" w:hAnsiTheme="minorEastAsia"/>
                <w:sz w:val="24"/>
              </w:rPr>
            </w:pPr>
            <w:r>
              <w:rPr>
                <w:rFonts w:asciiTheme="minorEastAsia" w:hAnsiTheme="minorEastAsia" w:hint="eastAsia"/>
                <w:sz w:val="24"/>
              </w:rPr>
              <w:t>风洞</w:t>
            </w:r>
          </w:p>
        </w:tc>
        <w:tc>
          <w:tcPr>
            <w:tcW w:w="1449" w:type="dxa"/>
            <w:shd w:val="clear" w:color="auto" w:fill="FFFFFF"/>
            <w:vAlign w:val="center"/>
          </w:tcPr>
          <w:p w:rsidR="001A2D89" w:rsidRPr="007127EA" w:rsidRDefault="001A2D89" w:rsidP="00297693">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1A2D89" w:rsidRPr="007127EA" w:rsidRDefault="001A2D89" w:rsidP="00C14A2D">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w:t>
            </w:r>
            <w:r w:rsidR="00C14A2D">
              <w:rPr>
                <w:rFonts w:asciiTheme="minorEastAsia" w:eastAsiaTheme="minorEastAsia" w:hAnsiTheme="minorEastAsia" w:hint="eastAsia"/>
                <w:color w:val="000000"/>
                <w:sz w:val="24"/>
              </w:rPr>
              <w:t>套</w:t>
            </w:r>
          </w:p>
        </w:tc>
        <w:tc>
          <w:tcPr>
            <w:tcW w:w="1503" w:type="dxa"/>
            <w:shd w:val="clear" w:color="auto" w:fill="FFFFFF"/>
            <w:vAlign w:val="center"/>
          </w:tcPr>
          <w:p w:rsidR="001A2D89" w:rsidRDefault="00981798" w:rsidP="00297693">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长沙</w:t>
            </w:r>
          </w:p>
        </w:tc>
        <w:tc>
          <w:tcPr>
            <w:tcW w:w="1496" w:type="dxa"/>
            <w:shd w:val="clear" w:color="auto" w:fill="FFFFFF"/>
            <w:vAlign w:val="center"/>
          </w:tcPr>
          <w:p w:rsidR="001A2D89" w:rsidRPr="007127EA" w:rsidRDefault="001A2D89" w:rsidP="00297693">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w:t>
      </w:r>
      <w:r w:rsidR="005E7559">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5E7559">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906464">
        <w:rPr>
          <w:rFonts w:asciiTheme="minorEastAsia" w:eastAsiaTheme="minorEastAsia" w:hAnsiTheme="minorEastAsia" w:hint="eastAsia"/>
          <w:sz w:val="24"/>
        </w:rPr>
        <w:t>15</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w:t>
      </w:r>
      <w:r w:rsidR="005E7559">
        <w:rPr>
          <w:rFonts w:asciiTheme="minorEastAsia" w:eastAsiaTheme="minorEastAsia" w:hAnsiTheme="minorEastAsia" w:hint="eastAsia"/>
          <w:sz w:val="24"/>
        </w:rPr>
        <w:t>9</w:t>
      </w:r>
      <w:r w:rsidR="009F18FD">
        <w:rPr>
          <w:rFonts w:asciiTheme="minorEastAsia" w:eastAsiaTheme="minorEastAsia" w:hAnsiTheme="minorEastAsia" w:hint="eastAsia"/>
          <w:sz w:val="24"/>
        </w:rPr>
        <w:t>年</w:t>
      </w:r>
      <w:r w:rsidR="005E7559">
        <w:rPr>
          <w:rFonts w:asciiTheme="minorEastAsia" w:eastAsiaTheme="minorEastAsia" w:hAnsiTheme="minorEastAsia" w:hint="eastAsia"/>
          <w:sz w:val="24"/>
        </w:rPr>
        <w:t>1</w:t>
      </w:r>
      <w:r w:rsidR="009F18FD">
        <w:rPr>
          <w:rFonts w:asciiTheme="minorEastAsia" w:eastAsiaTheme="minorEastAsia" w:hAnsiTheme="minorEastAsia" w:hint="eastAsia"/>
          <w:sz w:val="24"/>
        </w:rPr>
        <w:t>月</w:t>
      </w:r>
      <w:r w:rsidR="00906464">
        <w:rPr>
          <w:rFonts w:asciiTheme="minorEastAsia" w:eastAsiaTheme="minorEastAsia" w:hAnsiTheme="minorEastAsia" w:hint="eastAsia"/>
          <w:sz w:val="24"/>
        </w:rPr>
        <w:t>15</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w:t>
      </w:r>
      <w:r w:rsidR="00A74CAA">
        <w:rPr>
          <w:rFonts w:asciiTheme="minorEastAsia" w:eastAsiaTheme="minorEastAsia" w:hAnsiTheme="minorEastAsia" w:hint="eastAsia"/>
          <w:sz w:val="24"/>
          <w:shd w:val="clear" w:color="auto" w:fill="FFFF00"/>
        </w:rPr>
        <w:t>2</w:t>
      </w:r>
      <w:r w:rsidR="00802043" w:rsidRPr="00C6116C">
        <w:rPr>
          <w:rFonts w:asciiTheme="minorEastAsia" w:eastAsiaTheme="minorEastAsia" w:hAnsiTheme="minorEastAsia" w:hint="eastAsia"/>
          <w:sz w:val="24"/>
          <w:shd w:val="clear" w:color="auto" w:fill="FFFF00"/>
        </w:rPr>
        <w:t>月</w:t>
      </w:r>
      <w:r w:rsidR="00906464">
        <w:rPr>
          <w:rFonts w:asciiTheme="minorEastAsia" w:eastAsiaTheme="minorEastAsia" w:hAnsiTheme="minorEastAsia" w:hint="eastAsia"/>
          <w:sz w:val="24"/>
          <w:shd w:val="clear" w:color="auto" w:fill="FFFF00"/>
        </w:rPr>
        <w:t>2</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A74CAA">
        <w:rPr>
          <w:rFonts w:asciiTheme="minorEastAsia" w:eastAsiaTheme="minorEastAsia" w:hAnsiTheme="minorEastAsia" w:hint="eastAsia"/>
          <w:sz w:val="24"/>
        </w:rPr>
        <w:t>12</w:t>
      </w:r>
      <w:r w:rsidR="009D2907" w:rsidRPr="00C6116C">
        <w:rPr>
          <w:rFonts w:asciiTheme="minorEastAsia" w:eastAsiaTheme="minorEastAsia" w:hAnsiTheme="minorEastAsia" w:hint="eastAsia"/>
          <w:sz w:val="24"/>
        </w:rPr>
        <w:t>月</w:t>
      </w:r>
      <w:r w:rsidR="00906464">
        <w:rPr>
          <w:rFonts w:asciiTheme="minorEastAsia" w:eastAsiaTheme="minorEastAsia" w:hAnsiTheme="minorEastAsia" w:hint="eastAsia"/>
          <w:sz w:val="24"/>
        </w:rPr>
        <w:t>26</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981798"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广电计量2018年风洞采购项目（第二次）</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981798">
              <w:rPr>
                <w:rFonts w:asciiTheme="minorEastAsia" w:eastAsiaTheme="minorEastAsia" w:hAnsiTheme="minorEastAsia"/>
                <w:szCs w:val="21"/>
              </w:rPr>
              <w:t>GDJL-18/02-028</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5E7559">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w:t>
            </w:r>
            <w:r w:rsidR="005E7559">
              <w:rPr>
                <w:rFonts w:asciiTheme="minorEastAsia" w:eastAsiaTheme="minorEastAsia" w:hAnsiTheme="minorEastAsia" w:hint="eastAsia"/>
                <w:szCs w:val="21"/>
              </w:rPr>
              <w:t>9</w:t>
            </w:r>
            <w:r w:rsidR="009F18FD">
              <w:rPr>
                <w:rFonts w:asciiTheme="minorEastAsia" w:eastAsiaTheme="minorEastAsia" w:hAnsiTheme="minorEastAsia" w:hint="eastAsia"/>
                <w:szCs w:val="21"/>
              </w:rPr>
              <w:t>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981798">
              <w:rPr>
                <w:rFonts w:asciiTheme="minorEastAsia" w:eastAsiaTheme="minorEastAsia" w:hAnsiTheme="minorEastAsia"/>
                <w:szCs w:val="21"/>
              </w:rPr>
              <w:t>GDJL-18/02-028</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90646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w:t>
            </w:r>
            <w:r w:rsidR="005E7559">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5E7559">
              <w:rPr>
                <w:rFonts w:asciiTheme="minorEastAsia" w:eastAsiaTheme="minorEastAsia" w:hAnsiTheme="minorEastAsia" w:hint="eastAsia"/>
                <w:szCs w:val="21"/>
                <w:u w:val="single"/>
              </w:rPr>
              <w:t>1</w:t>
            </w:r>
            <w:r w:rsidR="00297693">
              <w:rPr>
                <w:rFonts w:asciiTheme="minorEastAsia" w:eastAsiaTheme="minorEastAsia" w:hAnsiTheme="minorEastAsia" w:hint="eastAsia"/>
                <w:szCs w:val="21"/>
                <w:u w:val="single"/>
              </w:rPr>
              <w:t xml:space="preserve"> </w:t>
            </w:r>
            <w:r w:rsidR="009F18FD">
              <w:rPr>
                <w:rFonts w:asciiTheme="minorEastAsia" w:eastAsiaTheme="minorEastAsia" w:hAnsiTheme="minorEastAsia" w:hint="eastAsia"/>
                <w:szCs w:val="21"/>
                <w:u w:val="single"/>
              </w:rPr>
              <w:t>月</w:t>
            </w:r>
            <w:r w:rsidR="00906464">
              <w:rPr>
                <w:rFonts w:asciiTheme="minorEastAsia" w:eastAsiaTheme="minorEastAsia" w:hAnsiTheme="minorEastAsia" w:hint="eastAsia"/>
                <w:szCs w:val="21"/>
                <w:u w:val="single"/>
              </w:rPr>
              <w:t>15</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w:t>
            </w:r>
            <w:r w:rsidR="005E7559">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5E7559">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906464">
              <w:rPr>
                <w:rFonts w:asciiTheme="minorEastAsia" w:eastAsiaTheme="minorEastAsia" w:hAnsiTheme="minorEastAsia" w:hint="eastAsia"/>
                <w:szCs w:val="21"/>
                <w:u w:val="single"/>
              </w:rPr>
              <w:t>15</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A27279" w:rsidRPr="00262C1F" w:rsidRDefault="00A27279" w:rsidP="00A27279">
      <w:pPr>
        <w:adjustRightInd w:val="0"/>
        <w:snapToGrid w:val="0"/>
        <w:ind w:leftChars="-135" w:left="-283" w:right="482" w:firstLineChars="2352" w:firstLine="4958"/>
        <w:jc w:val="left"/>
        <w:rPr>
          <w:rFonts w:asciiTheme="minorEastAsia" w:hAnsiTheme="minorEastAsia"/>
          <w:b/>
          <w:szCs w:val="21"/>
        </w:rPr>
      </w:pPr>
      <w:bookmarkStart w:id="61" w:name="_Toc523836975"/>
      <w:r w:rsidRPr="00262C1F">
        <w:rPr>
          <w:rFonts w:asciiTheme="minorEastAsia" w:hAnsiTheme="minorEastAsia" w:hint="eastAsia"/>
          <w:b/>
          <w:szCs w:val="21"/>
        </w:rPr>
        <w:t>合同编号：</w:t>
      </w:r>
    </w:p>
    <w:p w:rsidR="00A27279" w:rsidRPr="00262C1F" w:rsidRDefault="00A27279" w:rsidP="00A27279">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A27279" w:rsidRPr="00262C1F" w:rsidRDefault="00A27279" w:rsidP="00A27279">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A27279" w:rsidRPr="00262C1F" w:rsidRDefault="00A27279" w:rsidP="00A27279">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A27279" w:rsidRPr="00262C1F" w:rsidRDefault="00A27279" w:rsidP="00A27279">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A27279" w:rsidRPr="00262C1F" w:rsidRDefault="00A27279" w:rsidP="00A27279">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第五条  交货</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w:t>
      </w:r>
      <w:r w:rsidRPr="00262C1F">
        <w:rPr>
          <w:rFonts w:asciiTheme="minorEastAsia" w:hAnsiTheme="minorEastAsia" w:hint="eastAsia"/>
          <w:szCs w:val="21"/>
        </w:rPr>
        <w:lastRenderedPageBreak/>
        <w:t>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A27279" w:rsidRPr="00262C1F" w:rsidRDefault="00A27279" w:rsidP="00A27279">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lastRenderedPageBreak/>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A27279" w:rsidRPr="00262C1F" w:rsidRDefault="00A27279" w:rsidP="00A27279">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A27279" w:rsidRPr="00262C1F" w:rsidRDefault="00A27279" w:rsidP="00A27279">
      <w:pPr>
        <w:adjustRightInd w:val="0"/>
        <w:snapToGrid w:val="0"/>
        <w:spacing w:line="360" w:lineRule="auto"/>
        <w:jc w:val="left"/>
        <w:rPr>
          <w:rFonts w:asciiTheme="minorEastAsia" w:hAnsiTheme="minorEastAsia"/>
          <w:szCs w:val="21"/>
        </w:rPr>
      </w:pPr>
    </w:p>
    <w:p w:rsidR="00FB36BC" w:rsidRPr="00A27279" w:rsidRDefault="00FB36BC" w:rsidP="00FB36BC">
      <w:pPr>
        <w:spacing w:line="360" w:lineRule="auto"/>
        <w:jc w:val="left"/>
        <w:rPr>
          <w:rFonts w:ascii="宋体" w:hAnsi="宋体"/>
          <w:b/>
          <w:sz w:val="24"/>
        </w:rPr>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3A0A60" w:rsidRPr="00C6116C" w:rsidRDefault="003A0A60" w:rsidP="003A0A60">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3A0A60" w:rsidRPr="00C6116C" w:rsidRDefault="003A0A60" w:rsidP="003A0A60">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981798" w:rsidRPr="007127EA" w:rsidTr="00F153C6">
        <w:trPr>
          <w:trHeight w:val="478"/>
          <w:tblCellSpacing w:w="20" w:type="dxa"/>
        </w:trPr>
        <w:tc>
          <w:tcPr>
            <w:tcW w:w="2653" w:type="dxa"/>
            <w:shd w:val="clear" w:color="auto" w:fill="FFFFFF"/>
            <w:vAlign w:val="center"/>
            <w:hideMark/>
          </w:tcPr>
          <w:p w:rsidR="00981798" w:rsidRPr="007127EA" w:rsidRDefault="00981798" w:rsidP="00F153C6">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981798" w:rsidRPr="007127EA" w:rsidRDefault="00981798" w:rsidP="00F153C6">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981798" w:rsidRPr="007127EA" w:rsidRDefault="00981798" w:rsidP="00F153C6">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981798" w:rsidRPr="007127EA" w:rsidRDefault="00981798" w:rsidP="00F153C6">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981798" w:rsidRPr="007127EA" w:rsidRDefault="00981798" w:rsidP="00F153C6">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981798" w:rsidRPr="007127EA" w:rsidTr="00F153C6">
        <w:trPr>
          <w:trHeight w:val="70"/>
          <w:tblCellSpacing w:w="20" w:type="dxa"/>
        </w:trPr>
        <w:tc>
          <w:tcPr>
            <w:tcW w:w="2653" w:type="dxa"/>
            <w:shd w:val="clear" w:color="auto" w:fill="FFFFFF"/>
            <w:vAlign w:val="center"/>
            <w:hideMark/>
          </w:tcPr>
          <w:p w:rsidR="00981798" w:rsidRDefault="00981798" w:rsidP="00F153C6">
            <w:pPr>
              <w:jc w:val="center"/>
              <w:rPr>
                <w:rFonts w:asciiTheme="minorEastAsia" w:hAnsiTheme="minorEastAsia"/>
                <w:sz w:val="24"/>
              </w:rPr>
            </w:pPr>
            <w:r>
              <w:rPr>
                <w:rFonts w:asciiTheme="minorEastAsia" w:hAnsiTheme="minorEastAsia" w:hint="eastAsia"/>
                <w:sz w:val="24"/>
              </w:rPr>
              <w:t>风洞</w:t>
            </w:r>
          </w:p>
        </w:tc>
        <w:tc>
          <w:tcPr>
            <w:tcW w:w="1449" w:type="dxa"/>
            <w:shd w:val="clear" w:color="auto" w:fill="FFFFFF"/>
            <w:vAlign w:val="center"/>
          </w:tcPr>
          <w:p w:rsidR="00981798" w:rsidRPr="007127EA" w:rsidRDefault="00981798" w:rsidP="00F153C6">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981798" w:rsidRPr="007127EA" w:rsidRDefault="00981798" w:rsidP="00C14A2D">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w:t>
            </w:r>
            <w:r w:rsidR="00C14A2D">
              <w:rPr>
                <w:rFonts w:asciiTheme="minorEastAsia" w:eastAsiaTheme="minorEastAsia" w:hAnsiTheme="minorEastAsia" w:hint="eastAsia"/>
                <w:color w:val="000000"/>
                <w:sz w:val="24"/>
              </w:rPr>
              <w:t>套</w:t>
            </w:r>
          </w:p>
        </w:tc>
        <w:tc>
          <w:tcPr>
            <w:tcW w:w="1503" w:type="dxa"/>
            <w:shd w:val="clear" w:color="auto" w:fill="FFFFFF"/>
            <w:vAlign w:val="center"/>
          </w:tcPr>
          <w:p w:rsidR="00981798" w:rsidRDefault="00981798" w:rsidP="00F153C6">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长沙</w:t>
            </w:r>
          </w:p>
        </w:tc>
        <w:tc>
          <w:tcPr>
            <w:tcW w:w="1496" w:type="dxa"/>
            <w:shd w:val="clear" w:color="auto" w:fill="FFFFFF"/>
            <w:vAlign w:val="center"/>
          </w:tcPr>
          <w:p w:rsidR="00981798" w:rsidRPr="007127EA" w:rsidRDefault="00981798" w:rsidP="00F153C6">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4" w:name="_Toc523836978"/>
      <w:r w:rsidRPr="00C6116C">
        <w:rPr>
          <w:rFonts w:hint="eastAsia"/>
        </w:rPr>
        <w:t>4.1.2</w:t>
      </w:r>
      <w:r w:rsidRPr="00C6116C">
        <w:rPr>
          <w:rFonts w:hint="eastAsia"/>
        </w:rPr>
        <w:t>特别提醒注意以下事项</w:t>
      </w:r>
      <w:bookmarkEnd w:id="64"/>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5" w:name="_Toc523836979"/>
      <w:r w:rsidRPr="00C6116C">
        <w:rPr>
          <w:rFonts w:hint="eastAsia"/>
        </w:rPr>
        <w:t>4.2</w:t>
      </w:r>
      <w:r w:rsidRPr="00C6116C">
        <w:rPr>
          <w:rFonts w:hint="eastAsia"/>
        </w:rPr>
        <w:t>说明</w:t>
      </w:r>
      <w:bookmarkEnd w:id="65"/>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6" w:name="_Toc523836980"/>
      <w:r w:rsidRPr="00C6116C">
        <w:rPr>
          <w:rFonts w:hint="eastAsia"/>
        </w:rPr>
        <w:lastRenderedPageBreak/>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7872"/>
      </w:tblGrid>
      <w:tr w:rsidR="00881996" w:rsidRPr="00C6116C" w:rsidTr="00FF3EB5">
        <w:trPr>
          <w:trHeight w:val="1249"/>
        </w:trPr>
        <w:tc>
          <w:tcPr>
            <w:tcW w:w="1384" w:type="dxa"/>
            <w:vAlign w:val="center"/>
          </w:tcPr>
          <w:p w:rsidR="00881996" w:rsidRPr="00C6116C" w:rsidRDefault="00881996" w:rsidP="00B86ED3">
            <w:pPr>
              <w:spacing w:line="400" w:lineRule="exact"/>
              <w:jc w:val="center"/>
              <w:rPr>
                <w:sz w:val="24"/>
              </w:rPr>
            </w:pPr>
            <w:r w:rsidRPr="00C6116C">
              <w:rPr>
                <w:sz w:val="24"/>
              </w:rPr>
              <w:t>项目要求</w:t>
            </w:r>
          </w:p>
          <w:p w:rsidR="00881996" w:rsidRPr="00C6116C" w:rsidRDefault="00881996" w:rsidP="00B86ED3">
            <w:pPr>
              <w:spacing w:line="400" w:lineRule="exact"/>
              <w:jc w:val="center"/>
              <w:rPr>
                <w:sz w:val="24"/>
              </w:rPr>
            </w:pPr>
            <w:r w:rsidRPr="00C6116C">
              <w:rPr>
                <w:sz w:val="24"/>
              </w:rPr>
              <w:t>技术指标</w:t>
            </w:r>
          </w:p>
        </w:tc>
        <w:tc>
          <w:tcPr>
            <w:tcW w:w="7872" w:type="dxa"/>
          </w:tcPr>
          <w:p w:rsidR="00981798" w:rsidRPr="00981798" w:rsidRDefault="00981798" w:rsidP="00981798">
            <w:pPr>
              <w:spacing w:line="360" w:lineRule="auto"/>
              <w:rPr>
                <w:rFonts w:ascii="宋体" w:hAnsi="宋体"/>
                <w:sz w:val="24"/>
              </w:rPr>
            </w:pPr>
            <w:r w:rsidRPr="00981798">
              <w:rPr>
                <w:rFonts w:ascii="宋体" w:hAnsi="宋体" w:hint="eastAsia"/>
                <w:sz w:val="24"/>
              </w:rPr>
              <w:t>一、外观要求</w:t>
            </w:r>
          </w:p>
          <w:p w:rsidR="00981798" w:rsidRPr="00981798" w:rsidRDefault="00981798" w:rsidP="00981798">
            <w:pPr>
              <w:spacing w:line="360" w:lineRule="auto"/>
              <w:rPr>
                <w:rFonts w:ascii="宋体" w:hAnsi="宋体"/>
                <w:sz w:val="24"/>
              </w:rPr>
            </w:pPr>
            <w:r w:rsidRPr="00981798">
              <w:rPr>
                <w:rFonts w:ascii="宋体" w:hAnsi="宋体" w:hint="eastAsia"/>
                <w:sz w:val="24"/>
              </w:rPr>
              <w:t>无特殊要求</w:t>
            </w:r>
          </w:p>
          <w:p w:rsidR="00981798" w:rsidRPr="00981798" w:rsidRDefault="00981798" w:rsidP="00981798">
            <w:pPr>
              <w:spacing w:line="360" w:lineRule="auto"/>
              <w:rPr>
                <w:rFonts w:ascii="宋体" w:hAnsi="宋体"/>
                <w:sz w:val="24"/>
              </w:rPr>
            </w:pPr>
            <w:r w:rsidRPr="00981798">
              <w:rPr>
                <w:rFonts w:ascii="宋体" w:hAnsi="宋体" w:hint="eastAsia"/>
                <w:sz w:val="24"/>
              </w:rPr>
              <w:t>二、功能指标要求</w:t>
            </w:r>
          </w:p>
          <w:p w:rsidR="00981798" w:rsidRPr="00981798" w:rsidRDefault="00981798" w:rsidP="00981798">
            <w:pPr>
              <w:spacing w:line="360" w:lineRule="auto"/>
              <w:rPr>
                <w:rFonts w:ascii="宋体" w:hAnsi="宋体"/>
                <w:sz w:val="24"/>
              </w:rPr>
            </w:pPr>
            <w:r w:rsidRPr="00981798">
              <w:rPr>
                <w:rFonts w:ascii="宋体" w:hAnsi="宋体" w:hint="eastAsia"/>
                <w:sz w:val="24"/>
              </w:rPr>
              <w:t>用于校准风速仪、风量罩</w:t>
            </w:r>
          </w:p>
          <w:p w:rsidR="00981798" w:rsidRPr="00981798" w:rsidRDefault="00981798" w:rsidP="00981798">
            <w:pPr>
              <w:spacing w:line="360" w:lineRule="auto"/>
              <w:rPr>
                <w:rFonts w:ascii="宋体" w:hAnsi="宋体"/>
                <w:sz w:val="24"/>
              </w:rPr>
            </w:pPr>
            <w:r w:rsidRPr="00981798">
              <w:rPr>
                <w:rFonts w:ascii="宋体" w:hAnsi="宋体" w:hint="eastAsia"/>
                <w:sz w:val="24"/>
              </w:rPr>
              <w:t>三、性能指标要求</w:t>
            </w:r>
          </w:p>
          <w:p w:rsidR="00981798" w:rsidRPr="00981798" w:rsidRDefault="00981798" w:rsidP="00981798">
            <w:pPr>
              <w:spacing w:line="360" w:lineRule="auto"/>
              <w:rPr>
                <w:rFonts w:ascii="宋体" w:hAnsi="宋体"/>
                <w:sz w:val="24"/>
              </w:rPr>
            </w:pPr>
            <w:r w:rsidRPr="00981798">
              <w:rPr>
                <w:rFonts w:ascii="宋体" w:hAnsi="宋体" w:hint="eastAsia"/>
                <w:sz w:val="24"/>
              </w:rPr>
              <w:t>风洞标准：</w:t>
            </w:r>
          </w:p>
          <w:p w:rsidR="00981798" w:rsidRPr="00981798" w:rsidRDefault="00981798" w:rsidP="00981798">
            <w:pPr>
              <w:spacing w:line="360" w:lineRule="auto"/>
              <w:rPr>
                <w:rFonts w:ascii="宋体" w:hAnsi="宋体"/>
                <w:sz w:val="24"/>
              </w:rPr>
            </w:pPr>
            <w:r w:rsidRPr="00981798">
              <w:rPr>
                <w:rFonts w:ascii="宋体" w:hAnsi="宋体" w:hint="eastAsia"/>
                <w:sz w:val="24"/>
              </w:rPr>
              <w:t>流速：（0.2~40）m/s</w:t>
            </w:r>
          </w:p>
          <w:p w:rsidR="00981798" w:rsidRPr="00981798" w:rsidRDefault="00981798" w:rsidP="00981798">
            <w:pPr>
              <w:spacing w:line="360" w:lineRule="auto"/>
              <w:rPr>
                <w:rFonts w:ascii="宋体" w:hAnsi="宋体"/>
                <w:sz w:val="24"/>
              </w:rPr>
            </w:pPr>
            <w:r w:rsidRPr="00981798">
              <w:rPr>
                <w:rFonts w:ascii="宋体" w:hAnsi="宋体" w:hint="eastAsia"/>
                <w:sz w:val="24"/>
              </w:rPr>
              <w:t xml:space="preserve">流场均匀性：优于1%（40m/s）；流场稳定性：优于0.5%（40m/s） </w:t>
            </w:r>
          </w:p>
          <w:p w:rsidR="00981798" w:rsidRPr="00981798" w:rsidRDefault="00981798" w:rsidP="00981798">
            <w:pPr>
              <w:spacing w:line="360" w:lineRule="auto"/>
              <w:rPr>
                <w:rFonts w:ascii="宋体" w:hAnsi="宋体"/>
                <w:sz w:val="24"/>
              </w:rPr>
            </w:pPr>
            <w:r w:rsidRPr="00981798">
              <w:rPr>
                <w:rFonts w:ascii="宋体" w:hAnsi="宋体" w:hint="eastAsia"/>
                <w:sz w:val="24"/>
              </w:rPr>
              <w:t>风量标准：</w:t>
            </w:r>
          </w:p>
          <w:p w:rsidR="00981798" w:rsidRPr="00981798" w:rsidRDefault="00981798" w:rsidP="00981798">
            <w:pPr>
              <w:spacing w:line="360" w:lineRule="auto"/>
              <w:rPr>
                <w:rFonts w:ascii="宋体" w:hAnsi="宋体"/>
                <w:sz w:val="24"/>
              </w:rPr>
            </w:pPr>
            <w:r w:rsidRPr="00981798">
              <w:rPr>
                <w:rFonts w:ascii="宋体" w:hAnsi="宋体" w:hint="eastAsia"/>
                <w:sz w:val="24"/>
              </w:rPr>
              <w:t>风量：（40~4500）m³/h；装置总准确度≤±（2%的读数＋1m³/h）</w:t>
            </w:r>
          </w:p>
          <w:p w:rsidR="00981798" w:rsidRPr="00981798" w:rsidRDefault="00981798" w:rsidP="00981798">
            <w:pPr>
              <w:spacing w:line="360" w:lineRule="auto"/>
              <w:rPr>
                <w:rFonts w:ascii="宋体" w:hAnsi="宋体"/>
                <w:sz w:val="24"/>
              </w:rPr>
            </w:pPr>
            <w:r w:rsidRPr="00981798">
              <w:rPr>
                <w:rFonts w:ascii="宋体" w:hAnsi="宋体" w:hint="eastAsia"/>
                <w:sz w:val="24"/>
              </w:rPr>
              <w:t>空气流量稳定性：≤1%；</w:t>
            </w:r>
          </w:p>
          <w:p w:rsidR="00981798" w:rsidRPr="00981798" w:rsidRDefault="00981798" w:rsidP="00981798">
            <w:pPr>
              <w:spacing w:line="360" w:lineRule="auto"/>
              <w:rPr>
                <w:rFonts w:ascii="宋体" w:hAnsi="宋体"/>
                <w:sz w:val="24"/>
              </w:rPr>
            </w:pPr>
            <w:r w:rsidRPr="00981798">
              <w:rPr>
                <w:rFonts w:ascii="宋体" w:hAnsi="宋体" w:hint="eastAsia"/>
                <w:sz w:val="24"/>
              </w:rPr>
              <w:t>满足校准风量罩尺寸：约270mm*270mm~915mm*915mm；</w:t>
            </w:r>
          </w:p>
          <w:p w:rsidR="00981798" w:rsidRPr="00981798" w:rsidRDefault="00981798" w:rsidP="00981798">
            <w:pPr>
              <w:spacing w:line="360" w:lineRule="auto"/>
              <w:rPr>
                <w:rFonts w:ascii="宋体" w:hAnsi="宋体"/>
                <w:sz w:val="24"/>
              </w:rPr>
            </w:pPr>
            <w:r w:rsidRPr="00981798">
              <w:rPr>
                <w:rFonts w:ascii="宋体" w:hAnsi="宋体" w:hint="eastAsia"/>
                <w:sz w:val="24"/>
              </w:rPr>
              <w:t>四、配件或选件要求</w:t>
            </w:r>
          </w:p>
          <w:p w:rsidR="00981798" w:rsidRPr="00981798" w:rsidRDefault="00981798" w:rsidP="00981798">
            <w:pPr>
              <w:spacing w:line="360" w:lineRule="auto"/>
              <w:rPr>
                <w:rFonts w:ascii="宋体" w:hAnsi="宋体"/>
                <w:sz w:val="24"/>
              </w:rPr>
            </w:pPr>
            <w:r w:rsidRPr="00981798">
              <w:rPr>
                <w:rFonts w:ascii="宋体" w:hAnsi="宋体" w:hint="eastAsia"/>
                <w:sz w:val="24"/>
              </w:rPr>
              <w:t>配热线式风速计：测量范围：（0.10～5）m/s；最大允许误差：±2%（读数）</w:t>
            </w:r>
          </w:p>
          <w:p w:rsidR="00981798" w:rsidRPr="00981798" w:rsidRDefault="00981798" w:rsidP="00981798">
            <w:pPr>
              <w:spacing w:line="360" w:lineRule="auto"/>
              <w:rPr>
                <w:rFonts w:ascii="宋体" w:hAnsi="宋体"/>
                <w:sz w:val="24"/>
              </w:rPr>
            </w:pPr>
            <w:r w:rsidRPr="00981798">
              <w:rPr>
                <w:rFonts w:ascii="宋体" w:hAnsi="宋体" w:hint="eastAsia"/>
                <w:sz w:val="24"/>
              </w:rPr>
              <w:t>皮托管：校正系数：0.997～1.003；测量范围：（5～50）m/s</w:t>
            </w:r>
          </w:p>
          <w:p w:rsidR="00981798" w:rsidRPr="00981798" w:rsidRDefault="00981798" w:rsidP="00981798">
            <w:pPr>
              <w:spacing w:line="360" w:lineRule="auto"/>
              <w:rPr>
                <w:rFonts w:ascii="宋体" w:hAnsi="宋体"/>
                <w:sz w:val="24"/>
              </w:rPr>
            </w:pPr>
            <w:r w:rsidRPr="00981798">
              <w:rPr>
                <w:rFonts w:ascii="宋体" w:hAnsi="宋体" w:hint="eastAsia"/>
                <w:sz w:val="24"/>
              </w:rPr>
              <w:t>五、安装调试要求</w:t>
            </w:r>
          </w:p>
          <w:p w:rsidR="00981798" w:rsidRPr="00981798" w:rsidRDefault="00981798" w:rsidP="00981798">
            <w:pPr>
              <w:spacing w:line="360" w:lineRule="auto"/>
              <w:rPr>
                <w:rFonts w:ascii="宋体" w:hAnsi="宋体"/>
                <w:sz w:val="24"/>
              </w:rPr>
            </w:pPr>
            <w:r w:rsidRPr="00981798">
              <w:rPr>
                <w:rFonts w:ascii="宋体" w:hAnsi="宋体" w:hint="eastAsia"/>
                <w:sz w:val="24"/>
              </w:rPr>
              <w:t>现场调试合格</w:t>
            </w:r>
          </w:p>
          <w:p w:rsidR="00981798" w:rsidRPr="00981798" w:rsidRDefault="00981798" w:rsidP="00981798">
            <w:pPr>
              <w:spacing w:line="360" w:lineRule="auto"/>
              <w:rPr>
                <w:rFonts w:ascii="宋体" w:hAnsi="宋体"/>
                <w:sz w:val="24"/>
              </w:rPr>
            </w:pPr>
            <w:r w:rsidRPr="00981798">
              <w:rPr>
                <w:rFonts w:ascii="宋体" w:hAnsi="宋体" w:hint="eastAsia"/>
                <w:sz w:val="24"/>
              </w:rPr>
              <w:t>六、溯源要求</w:t>
            </w:r>
          </w:p>
          <w:p w:rsidR="00881996" w:rsidRPr="001A2D89" w:rsidRDefault="00981798" w:rsidP="00981798">
            <w:pPr>
              <w:tabs>
                <w:tab w:val="right" w:pos="9413"/>
              </w:tabs>
              <w:spacing w:line="360" w:lineRule="auto"/>
              <w:jc w:val="left"/>
              <w:rPr>
                <w:rFonts w:asciiTheme="minorEastAsia" w:eastAsiaTheme="minorEastAsia" w:hAnsiTheme="minorEastAsia"/>
                <w:sz w:val="24"/>
              </w:rPr>
            </w:pPr>
            <w:r w:rsidRPr="00981798">
              <w:rPr>
                <w:rFonts w:ascii="宋体" w:hAnsi="宋体" w:hint="eastAsia"/>
                <w:sz w:val="24"/>
              </w:rPr>
              <w:t>中国计量院现场校准</w:t>
            </w:r>
          </w:p>
        </w:tc>
      </w:tr>
    </w:tbl>
    <w:p w:rsidR="007B5D07" w:rsidRPr="009E5876" w:rsidRDefault="005F071B" w:rsidP="009E5876">
      <w:pPr>
        <w:widowControl/>
        <w:spacing w:before="100" w:beforeAutospacing="1" w:after="100" w:afterAutospacing="1" w:line="413" w:lineRule="auto"/>
        <w:jc w:val="center"/>
        <w:outlineLvl w:val="0"/>
        <w:rPr>
          <w:b/>
          <w:sz w:val="36"/>
          <w:szCs w:val="36"/>
        </w:rPr>
      </w:pPr>
      <w:r w:rsidRPr="00C6116C">
        <w:rPr>
          <w:rFonts w:ascii="宋体" w:hAnsi="宋体" w:cs="Arial"/>
          <w:sz w:val="24"/>
        </w:rPr>
        <w:br w:type="page"/>
      </w:r>
      <w:bookmarkStart w:id="67" w:name="_Toc523836981"/>
      <w:r w:rsidR="00AB03F5" w:rsidRPr="009E5876">
        <w:rPr>
          <w:rFonts w:hint="eastAsia"/>
          <w:b/>
          <w:sz w:val="36"/>
          <w:szCs w:val="36"/>
        </w:rPr>
        <w:lastRenderedPageBreak/>
        <w:t>第五部分</w:t>
      </w:r>
      <w:r w:rsidR="00AB03F5" w:rsidRPr="009E5876">
        <w:rPr>
          <w:rFonts w:hint="eastAsia"/>
          <w:b/>
          <w:sz w:val="36"/>
          <w:szCs w:val="36"/>
        </w:rPr>
        <w:t xml:space="preserve"> </w:t>
      </w:r>
      <w:r w:rsidR="00AB03F5" w:rsidRPr="009E5876">
        <w:rPr>
          <w:rFonts w:hint="eastAsia"/>
          <w:b/>
          <w:sz w:val="36"/>
          <w:szCs w:val="36"/>
        </w:rPr>
        <w:t>评标办法</w:t>
      </w:r>
      <w:bookmarkEnd w:id="67"/>
    </w:p>
    <w:p w:rsidR="008136AF" w:rsidRPr="00C6116C" w:rsidRDefault="007B5D07" w:rsidP="007B5D07">
      <w:pPr>
        <w:pStyle w:val="2"/>
      </w:pPr>
      <w:bookmarkStart w:id="68" w:name="_Toc523836982"/>
      <w:r w:rsidRPr="00C6116C">
        <w:rPr>
          <w:rFonts w:hint="eastAsia"/>
        </w:rPr>
        <w:t>5.1</w:t>
      </w:r>
      <w:r w:rsidRPr="00C6116C">
        <w:rPr>
          <w:rFonts w:hint="eastAsia"/>
        </w:rPr>
        <w:t>综合评估法</w:t>
      </w:r>
      <w:bookmarkEnd w:id="6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69" w:name="_Toc419707610"/>
      <w:bookmarkStart w:id="70" w:name="_Toc523836983"/>
      <w:r w:rsidRPr="00C6116C">
        <w:rPr>
          <w:rFonts w:hint="eastAsia"/>
        </w:rPr>
        <w:t>5.2</w:t>
      </w:r>
      <w:r w:rsidRPr="00C6116C">
        <w:rPr>
          <w:rFonts w:hint="eastAsia"/>
        </w:rPr>
        <w:t>中标候选人推荐原则</w:t>
      </w:r>
      <w:bookmarkEnd w:id="69"/>
      <w:bookmarkEnd w:id="7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1" w:name="_Toc419707611"/>
      <w:bookmarkStart w:id="72" w:name="_Toc523836984"/>
      <w:r w:rsidRPr="00C6116C">
        <w:rPr>
          <w:rFonts w:hint="eastAsia"/>
        </w:rPr>
        <w:t>5.3</w:t>
      </w:r>
      <w:r w:rsidRPr="00C6116C">
        <w:rPr>
          <w:rFonts w:hint="eastAsia"/>
        </w:rPr>
        <w:t>评标程序</w:t>
      </w:r>
      <w:bookmarkEnd w:id="71"/>
      <w:bookmarkEnd w:id="72"/>
    </w:p>
    <w:p w:rsidR="008136AF" w:rsidRPr="00C6116C"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523836985"/>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4" w:name="_Toc152042383"/>
      <w:r w:rsidRPr="00C6116C">
        <w:rPr>
          <w:rFonts w:asciiTheme="minorEastAsia" w:eastAsiaTheme="minorEastAsia" w:hAnsiTheme="minorEastAsia" w:hint="eastAsia"/>
          <w:sz w:val="24"/>
        </w:rPr>
        <w:t>（1）投标文件中的大写金额与小写金额不一致的，以大写金额为准；</w:t>
      </w:r>
      <w:bookmarkEnd w:id="8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523836986"/>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523836987"/>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eastAsia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7" w:name="_Toc419707612"/>
      <w:bookmarkStart w:id="118" w:name="_Toc523836988"/>
      <w:r w:rsidRPr="00C6116C">
        <w:rPr>
          <w:rFonts w:hint="eastAsia"/>
        </w:rPr>
        <w:t>5.4</w:t>
      </w:r>
      <w:r w:rsidRPr="00C6116C">
        <w:rPr>
          <w:rFonts w:hint="eastAsia"/>
        </w:rPr>
        <w:t>如发现下列情况之一的，将按否决投标处理：</w:t>
      </w:r>
      <w:bookmarkEnd w:id="117"/>
      <w:bookmarkEnd w:id="11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9" w:name="_Toc419707613"/>
      <w:bookmarkStart w:id="120" w:name="_Toc523836989"/>
      <w:r w:rsidRPr="00C6116C">
        <w:rPr>
          <w:rFonts w:hint="eastAsia"/>
        </w:rPr>
        <w:lastRenderedPageBreak/>
        <w:t>5.5</w:t>
      </w:r>
      <w:r w:rsidRPr="00C6116C">
        <w:rPr>
          <w:rFonts w:hint="eastAsia"/>
        </w:rPr>
        <w:t>本项目非实质性要求和条件的处理</w:t>
      </w:r>
      <w:bookmarkEnd w:id="119"/>
      <w:bookmarkEnd w:id="12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C6116C"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523836990"/>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4" w:name="_GoBack"/>
      <w:bookmarkStart w:id="145" w:name="_Toc523836991"/>
      <w:bookmarkEnd w:id="144"/>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5"/>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46" w:name="_Toc523836992"/>
      <w:r w:rsidRPr="00C6116C">
        <w:rPr>
          <w:rFonts w:hint="eastAsia"/>
        </w:rPr>
        <w:lastRenderedPageBreak/>
        <w:t>投标确认书</w:t>
      </w:r>
      <w:bookmarkEnd w:id="146"/>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981798">
        <w:rPr>
          <w:rFonts w:ascii="宋体" w:hAnsi="宋体" w:hint="eastAsia"/>
          <w:sz w:val="24"/>
        </w:rPr>
        <w:t>GDJL-18/02-028</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981798">
        <w:rPr>
          <w:rFonts w:asciiTheme="minorEastAsia" w:hAnsiTheme="minorEastAsia" w:hint="eastAsia"/>
          <w:sz w:val="24"/>
        </w:rPr>
        <w:t>广电计量2018年风洞采购项目（第二次）</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981798">
        <w:rPr>
          <w:rFonts w:ascii="宋体" w:hAnsi="宋体" w:hint="eastAsia"/>
          <w:sz w:val="24"/>
        </w:rPr>
        <w:t>GDJL-18/02-028</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7" w:name="_Toc523836993"/>
      <w:r w:rsidRPr="00C6116C">
        <w:rPr>
          <w:rFonts w:hint="eastAsia"/>
        </w:rPr>
        <w:lastRenderedPageBreak/>
        <w:t>价格部分：</w:t>
      </w:r>
      <w:bookmarkEnd w:id="147"/>
    </w:p>
    <w:p w:rsidR="00117F7C" w:rsidRPr="00C6116C" w:rsidRDefault="001310AD" w:rsidP="001310AD">
      <w:pPr>
        <w:pStyle w:val="2"/>
      </w:pPr>
      <w:bookmarkStart w:id="148"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8"/>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9" w:name="_Toc523836995"/>
      <w:r w:rsidRPr="00C6116C">
        <w:rPr>
          <w:rFonts w:hint="eastAsia"/>
        </w:rPr>
        <w:lastRenderedPageBreak/>
        <w:t>商务部分：</w:t>
      </w:r>
      <w:bookmarkEnd w:id="149"/>
    </w:p>
    <w:p w:rsidR="0002173D" w:rsidRPr="00C6116C" w:rsidRDefault="0002173D" w:rsidP="001310AD">
      <w:pPr>
        <w:pStyle w:val="2"/>
      </w:pPr>
      <w:bookmarkStart w:id="150" w:name="_Toc523836996"/>
      <w:r w:rsidRPr="00C6116C">
        <w:rPr>
          <w:rFonts w:hint="eastAsia"/>
        </w:rPr>
        <w:t>一、投标函</w:t>
      </w:r>
      <w:bookmarkEnd w:id="150"/>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1" w:name="_Toc523836997"/>
      <w:r w:rsidRPr="00C6116C">
        <w:rPr>
          <w:rFonts w:hint="eastAsia"/>
        </w:rPr>
        <w:lastRenderedPageBreak/>
        <w:t>二、法定代表人身份证明书</w:t>
      </w:r>
      <w:bookmarkEnd w:id="151"/>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2" w:name="_Toc523836998"/>
      <w:r w:rsidRPr="00C6116C">
        <w:rPr>
          <w:rFonts w:hint="eastAsia"/>
        </w:rPr>
        <w:lastRenderedPageBreak/>
        <w:t>三、法人授权书</w:t>
      </w:r>
      <w:bookmarkEnd w:id="152"/>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310AD" w:rsidRPr="00C6116C" w:rsidRDefault="001310AD" w:rsidP="001310AD">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5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56"/>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57"/>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8" w:name="_Toc523837004"/>
      <w:r w:rsidRPr="00C6116C">
        <w:rPr>
          <w:rFonts w:hint="eastAsia"/>
        </w:rPr>
        <w:lastRenderedPageBreak/>
        <w:t>4.</w:t>
      </w:r>
      <w:r w:rsidR="008234A5" w:rsidRPr="00C6116C">
        <w:rPr>
          <w:rFonts w:hint="eastAsia"/>
        </w:rPr>
        <w:t>7</w:t>
      </w:r>
      <w:r w:rsidRPr="00C6116C">
        <w:rPr>
          <w:rFonts w:hint="eastAsia"/>
        </w:rPr>
        <w:t>投标人资格声明</w:t>
      </w:r>
      <w:bookmarkEnd w:id="158"/>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9"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59"/>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981798">
        <w:rPr>
          <w:rFonts w:ascii="宋体" w:hAnsi="宋体" w:hint="eastAsia"/>
          <w:bCs/>
          <w:sz w:val="24"/>
        </w:rPr>
        <w:t>GDJL-18/02-028</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0" w:name="_Toc523837006"/>
      <w:r w:rsidRPr="00C6116C">
        <w:rPr>
          <w:rFonts w:hint="eastAsia"/>
        </w:rPr>
        <w:lastRenderedPageBreak/>
        <w:t>4.</w:t>
      </w:r>
      <w:r w:rsidR="008234A5" w:rsidRPr="00C6116C">
        <w:rPr>
          <w:rFonts w:hint="eastAsia"/>
        </w:rPr>
        <w:t>9</w:t>
      </w:r>
      <w:r w:rsidRPr="00C6116C">
        <w:rPr>
          <w:rFonts w:hint="eastAsia"/>
        </w:rPr>
        <w:t>投标人简介</w:t>
      </w:r>
      <w:bookmarkEnd w:id="160"/>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1"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1"/>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2" w:name="_Toc523837008"/>
      <w:r w:rsidRPr="00C6116C">
        <w:rPr>
          <w:rFonts w:hint="eastAsia"/>
        </w:rPr>
        <w:t>五</w:t>
      </w:r>
      <w:r w:rsidR="001310AD" w:rsidRPr="00C6116C">
        <w:rPr>
          <w:rFonts w:hint="eastAsia"/>
        </w:rPr>
        <w:t>、对合同条款的响应一览表</w:t>
      </w:r>
      <w:bookmarkEnd w:id="162"/>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3" w:name="_Toc523837009"/>
      <w:r w:rsidRPr="00C6116C">
        <w:rPr>
          <w:rFonts w:hint="eastAsia"/>
        </w:rPr>
        <w:lastRenderedPageBreak/>
        <w:t>六</w:t>
      </w:r>
      <w:r w:rsidR="001310AD" w:rsidRPr="00C6116C">
        <w:rPr>
          <w:rFonts w:hint="eastAsia"/>
        </w:rPr>
        <w:t>、廉洁承诺书</w:t>
      </w:r>
      <w:bookmarkEnd w:id="163"/>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4" w:name="_Toc523837010"/>
      <w:r w:rsidRPr="00C6116C">
        <w:rPr>
          <w:rFonts w:hint="eastAsia"/>
        </w:rPr>
        <w:lastRenderedPageBreak/>
        <w:t>技术部分：</w:t>
      </w:r>
      <w:bookmarkEnd w:id="164"/>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5" w:name="_Toc523837011"/>
      <w:r w:rsidRPr="00C6116C">
        <w:rPr>
          <w:rFonts w:hint="eastAsia"/>
        </w:rPr>
        <w:t>一、技术响应一览表</w:t>
      </w:r>
      <w:bookmarkEnd w:id="165"/>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6"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6"/>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7" w:name="_Toc523837013"/>
      <w:r w:rsidRPr="00C6116C">
        <w:rPr>
          <w:rFonts w:hint="eastAsia"/>
        </w:rPr>
        <w:t>三、</w:t>
      </w:r>
      <w:r w:rsidR="006D1670" w:rsidRPr="00C6116C">
        <w:rPr>
          <w:rFonts w:hint="eastAsia"/>
        </w:rPr>
        <w:t>货物明细表</w:t>
      </w:r>
      <w:bookmarkEnd w:id="167"/>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8" w:name="_Toc523837014"/>
      <w:r w:rsidRPr="00C6116C">
        <w:rPr>
          <w:rFonts w:hint="eastAsia"/>
        </w:rPr>
        <w:lastRenderedPageBreak/>
        <w:t>四、</w:t>
      </w:r>
      <w:r w:rsidR="006D1670" w:rsidRPr="00C6116C">
        <w:rPr>
          <w:rFonts w:hint="eastAsia"/>
        </w:rPr>
        <w:t>供货方式</w:t>
      </w:r>
      <w:bookmarkEnd w:id="168"/>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9" w:name="_Toc523837015"/>
      <w:r w:rsidRPr="00C6116C">
        <w:rPr>
          <w:rFonts w:hint="eastAsia"/>
        </w:rPr>
        <w:t>五、合同</w:t>
      </w:r>
      <w:r w:rsidR="006D1670" w:rsidRPr="00C6116C">
        <w:rPr>
          <w:rFonts w:hint="eastAsia"/>
        </w:rPr>
        <w:t>执行计划</w:t>
      </w:r>
      <w:bookmarkEnd w:id="169"/>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0" w:name="_Toc523837016"/>
      <w:r w:rsidRPr="00C6116C">
        <w:rPr>
          <w:rFonts w:hint="eastAsia"/>
        </w:rPr>
        <w:lastRenderedPageBreak/>
        <w:t>六、</w:t>
      </w:r>
      <w:r w:rsidR="006D1670" w:rsidRPr="00C6116C">
        <w:rPr>
          <w:rFonts w:hint="eastAsia"/>
        </w:rPr>
        <w:t>交货进度表</w:t>
      </w:r>
      <w:bookmarkEnd w:id="170"/>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523837017"/>
      <w:r w:rsidRPr="00C6116C">
        <w:rPr>
          <w:rFonts w:hint="eastAsia"/>
        </w:rPr>
        <w:lastRenderedPageBreak/>
        <w:t>七、</w:t>
      </w:r>
      <w:r w:rsidR="006D1670" w:rsidRPr="00C6116C">
        <w:rPr>
          <w:rFonts w:hint="eastAsia"/>
        </w:rPr>
        <w:t>伴随服务</w:t>
      </w:r>
      <w:bookmarkEnd w:id="171"/>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523837018"/>
      <w:r w:rsidRPr="00C6116C">
        <w:rPr>
          <w:rFonts w:hint="eastAsia"/>
        </w:rPr>
        <w:lastRenderedPageBreak/>
        <w:t>八、</w:t>
      </w:r>
      <w:r w:rsidR="006D1670" w:rsidRPr="00C6116C">
        <w:rPr>
          <w:rFonts w:hint="eastAsia"/>
        </w:rPr>
        <w:t>采购人配合的条件</w:t>
      </w:r>
      <w:bookmarkEnd w:id="172"/>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3" w:name="_Toc523837019"/>
      <w:r w:rsidRPr="00C6116C">
        <w:rPr>
          <w:rFonts w:hint="eastAsia"/>
        </w:rPr>
        <w:lastRenderedPageBreak/>
        <w:t>九</w:t>
      </w:r>
      <w:r w:rsidR="006D1670" w:rsidRPr="00C6116C">
        <w:rPr>
          <w:rFonts w:hint="eastAsia"/>
        </w:rPr>
        <w:t>、售后服务承诺书</w:t>
      </w:r>
      <w:bookmarkEnd w:id="173"/>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4" w:name="_Toc523837020"/>
      <w:r w:rsidRPr="00C6116C">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0234" w:rsidRDefault="00DA0234" w:rsidP="004E6772">
      <w:r>
        <w:separator/>
      </w:r>
    </w:p>
  </w:endnote>
  <w:endnote w:type="continuationSeparator" w:id="0">
    <w:p w:rsidR="00DA0234" w:rsidRDefault="00DA023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2" w:rsidRDefault="00450A0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450A02" w:rsidRDefault="00450A02">
            <w:pPr>
              <w:pStyle w:val="a5"/>
              <w:jc w:val="center"/>
            </w:pPr>
            <w:r>
              <w:rPr>
                <w:lang w:val="zh-CN"/>
              </w:rPr>
              <w:t xml:space="preserve"> </w:t>
            </w:r>
            <w:r w:rsidR="00037022">
              <w:rPr>
                <w:b/>
                <w:sz w:val="24"/>
                <w:szCs w:val="24"/>
              </w:rPr>
              <w:fldChar w:fldCharType="begin"/>
            </w:r>
            <w:r>
              <w:rPr>
                <w:b/>
              </w:rPr>
              <w:instrText>PAGE</w:instrText>
            </w:r>
            <w:r w:rsidR="00037022">
              <w:rPr>
                <w:b/>
                <w:sz w:val="24"/>
                <w:szCs w:val="24"/>
              </w:rPr>
              <w:fldChar w:fldCharType="separate"/>
            </w:r>
            <w:r w:rsidR="00906464">
              <w:rPr>
                <w:b/>
                <w:noProof/>
              </w:rPr>
              <w:t>5</w:t>
            </w:r>
            <w:r w:rsidR="00037022">
              <w:rPr>
                <w:b/>
                <w:sz w:val="24"/>
                <w:szCs w:val="24"/>
              </w:rPr>
              <w:fldChar w:fldCharType="end"/>
            </w:r>
            <w:r>
              <w:rPr>
                <w:lang w:val="zh-CN"/>
              </w:rPr>
              <w:t xml:space="preserve"> / </w:t>
            </w:r>
            <w:r w:rsidR="00037022">
              <w:rPr>
                <w:b/>
                <w:sz w:val="24"/>
                <w:szCs w:val="24"/>
              </w:rPr>
              <w:fldChar w:fldCharType="begin"/>
            </w:r>
            <w:r>
              <w:rPr>
                <w:b/>
              </w:rPr>
              <w:instrText>NUMPAGES</w:instrText>
            </w:r>
            <w:r w:rsidR="00037022">
              <w:rPr>
                <w:b/>
                <w:sz w:val="24"/>
                <w:szCs w:val="24"/>
              </w:rPr>
              <w:fldChar w:fldCharType="separate"/>
            </w:r>
            <w:r w:rsidR="00906464">
              <w:rPr>
                <w:b/>
                <w:noProof/>
              </w:rPr>
              <w:t>47</w:t>
            </w:r>
            <w:r w:rsidR="00037022">
              <w:rPr>
                <w:b/>
                <w:sz w:val="24"/>
                <w:szCs w:val="24"/>
              </w:rPr>
              <w:fldChar w:fldCharType="end"/>
            </w:r>
          </w:p>
        </w:sdtContent>
      </w:sdt>
    </w:sdtContent>
  </w:sdt>
  <w:p w:rsidR="00450A02" w:rsidRDefault="00450A0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0234" w:rsidRDefault="00DA0234" w:rsidP="004E6772">
      <w:r>
        <w:separator/>
      </w:r>
    </w:p>
  </w:footnote>
  <w:footnote w:type="continuationSeparator" w:id="0">
    <w:p w:rsidR="00DA0234" w:rsidRDefault="00DA023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2" w:rsidRPr="00054CF2" w:rsidRDefault="00450A02" w:rsidP="00CE094E">
    <w:pPr>
      <w:pStyle w:val="a4"/>
      <w:rPr>
        <w:rFonts w:asciiTheme="minorEastAsia" w:eastAsiaTheme="minorEastAsia" w:hAnsiTheme="minorEastAsia"/>
        <w:sz w:val="21"/>
        <w:szCs w:val="21"/>
        <w:u w:val="single"/>
      </w:rPr>
    </w:pPr>
    <w:r w:rsidRPr="00054CF2">
      <w:rPr>
        <w:rFonts w:ascii="宋体" w:hAnsi="宋体"/>
        <w:noProof/>
        <w:color w:val="000000"/>
        <w:u w:val="single"/>
      </w:rPr>
      <w:drawing>
        <wp:anchor distT="0" distB="0" distL="114300" distR="114300" simplePos="0" relativeHeight="251658240" behindDoc="0" locked="0" layoutInCell="1" allowOverlap="1">
          <wp:simplePos x="0" y="0"/>
          <wp:positionH relativeFrom="column">
            <wp:posOffset>35279</wp:posOffset>
          </wp:positionH>
          <wp:positionV relativeFrom="paragraph">
            <wp:posOffset>-136347</wp:posOffset>
          </wp:positionV>
          <wp:extent cx="576374" cy="265814"/>
          <wp:effectExtent l="19050" t="0" r="0" b="0"/>
          <wp:wrapNone/>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6374" cy="265814"/>
                  </a:xfrm>
                  <a:prstGeom prst="rect">
                    <a:avLst/>
                  </a:prstGeom>
                  <a:noFill/>
                  <a:ln w="9525">
                    <a:noFill/>
                    <a:miter lim="800000"/>
                    <a:headEnd/>
                    <a:tailEnd/>
                  </a:ln>
                </pic:spPr>
              </pic:pic>
            </a:graphicData>
          </a:graphic>
        </wp:anchor>
      </w:drawing>
    </w:r>
    <w:r w:rsidR="00981798" w:rsidRPr="00981798">
      <w:rPr>
        <w:rFonts w:ascii="宋体" w:hAnsi="宋体" w:cs="宋体" w:hint="eastAsia"/>
        <w:kern w:val="0"/>
        <w:sz w:val="21"/>
        <w:szCs w:val="21"/>
        <w:u w:val="single"/>
      </w:rPr>
      <w:t>广电计量2018年风洞采购项目（第二次）</w:t>
    </w:r>
    <w:r w:rsidRPr="00054CF2">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706F0D"/>
    <w:multiLevelType w:val="multilevel"/>
    <w:tmpl w:val="B24A4900"/>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8">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1">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3">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4">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5">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4A8B6F1"/>
    <w:multiLevelType w:val="singleLevel"/>
    <w:tmpl w:val="54A8B6F1"/>
    <w:lvl w:ilvl="0">
      <w:start w:val="1"/>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3"/>
  </w:num>
  <w:num w:numId="3">
    <w:abstractNumId w:val="31"/>
  </w:num>
  <w:num w:numId="4">
    <w:abstractNumId w:val="8"/>
  </w:num>
  <w:num w:numId="5">
    <w:abstractNumId w:val="6"/>
  </w:num>
  <w:num w:numId="6">
    <w:abstractNumId w:val="4"/>
  </w:num>
  <w:num w:numId="7">
    <w:abstractNumId w:val="22"/>
  </w:num>
  <w:num w:numId="8">
    <w:abstractNumId w:val="17"/>
  </w:num>
  <w:num w:numId="9">
    <w:abstractNumId w:val="14"/>
  </w:num>
  <w:num w:numId="10">
    <w:abstractNumId w:val="20"/>
  </w:num>
  <w:num w:numId="11">
    <w:abstractNumId w:val="28"/>
  </w:num>
  <w:num w:numId="12">
    <w:abstractNumId w:val="10"/>
  </w:num>
  <w:num w:numId="13">
    <w:abstractNumId w:val="36"/>
  </w:num>
  <w:num w:numId="14">
    <w:abstractNumId w:val="27"/>
  </w:num>
  <w:num w:numId="15">
    <w:abstractNumId w:val="0"/>
  </w:num>
  <w:num w:numId="16">
    <w:abstractNumId w:val="19"/>
  </w:num>
  <w:num w:numId="17">
    <w:abstractNumId w:val="13"/>
  </w:num>
  <w:num w:numId="18">
    <w:abstractNumId w:val="1"/>
  </w:num>
  <w:num w:numId="19">
    <w:abstractNumId w:val="7"/>
  </w:num>
  <w:num w:numId="20">
    <w:abstractNumId w:val="5"/>
  </w:num>
  <w:num w:numId="21">
    <w:abstractNumId w:val="2"/>
  </w:num>
  <w:num w:numId="22">
    <w:abstractNumId w:val="34"/>
  </w:num>
  <w:num w:numId="23">
    <w:abstractNumId w:val="30"/>
  </w:num>
  <w:num w:numId="24">
    <w:abstractNumId w:val="15"/>
  </w:num>
  <w:num w:numId="25">
    <w:abstractNumId w:val="12"/>
  </w:num>
  <w:num w:numId="26">
    <w:abstractNumId w:val="21"/>
  </w:num>
  <w:num w:numId="27">
    <w:abstractNumId w:val="35"/>
  </w:num>
  <w:num w:numId="28">
    <w:abstractNumId w:val="24"/>
  </w:num>
  <w:num w:numId="29">
    <w:abstractNumId w:val="18"/>
  </w:num>
  <w:num w:numId="30">
    <w:abstractNumId w:val="29"/>
  </w:num>
  <w:num w:numId="31">
    <w:abstractNumId w:val="25"/>
  </w:num>
  <w:num w:numId="32">
    <w:abstractNumId w:val="32"/>
  </w:num>
  <w:num w:numId="33">
    <w:abstractNumId w:val="3"/>
  </w:num>
  <w:num w:numId="34">
    <w:abstractNumId w:val="26"/>
  </w:num>
  <w:num w:numId="35">
    <w:abstractNumId w:val="16"/>
  </w:num>
  <w:num w:numId="36">
    <w:abstractNumId w:val="9"/>
  </w:num>
  <w:num w:numId="37">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022"/>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A34D8"/>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2F1A"/>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331A"/>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97A31"/>
    <w:rsid w:val="001A2B14"/>
    <w:rsid w:val="001A2D89"/>
    <w:rsid w:val="001A3E63"/>
    <w:rsid w:val="001A4D12"/>
    <w:rsid w:val="001A7314"/>
    <w:rsid w:val="001A7C33"/>
    <w:rsid w:val="001B0552"/>
    <w:rsid w:val="001B15DB"/>
    <w:rsid w:val="001B3FF5"/>
    <w:rsid w:val="001B654E"/>
    <w:rsid w:val="001C2ADB"/>
    <w:rsid w:val="001C3B4F"/>
    <w:rsid w:val="001C4608"/>
    <w:rsid w:val="001C7A4C"/>
    <w:rsid w:val="001D7412"/>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766B2"/>
    <w:rsid w:val="00282560"/>
    <w:rsid w:val="0028266C"/>
    <w:rsid w:val="00284754"/>
    <w:rsid w:val="002955CB"/>
    <w:rsid w:val="00296DA0"/>
    <w:rsid w:val="00297693"/>
    <w:rsid w:val="002A17CE"/>
    <w:rsid w:val="002A5536"/>
    <w:rsid w:val="002A563B"/>
    <w:rsid w:val="002B152A"/>
    <w:rsid w:val="002B165D"/>
    <w:rsid w:val="002B1AA9"/>
    <w:rsid w:val="002B261F"/>
    <w:rsid w:val="002B2C94"/>
    <w:rsid w:val="002B38B3"/>
    <w:rsid w:val="002B4126"/>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3E62"/>
    <w:rsid w:val="003145E1"/>
    <w:rsid w:val="0031479C"/>
    <w:rsid w:val="003213A4"/>
    <w:rsid w:val="0032434B"/>
    <w:rsid w:val="00324FCE"/>
    <w:rsid w:val="00327819"/>
    <w:rsid w:val="00331EBF"/>
    <w:rsid w:val="00334555"/>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1905"/>
    <w:rsid w:val="0040347F"/>
    <w:rsid w:val="00403864"/>
    <w:rsid w:val="00404CE7"/>
    <w:rsid w:val="004050D7"/>
    <w:rsid w:val="0040564B"/>
    <w:rsid w:val="00405B64"/>
    <w:rsid w:val="004117E6"/>
    <w:rsid w:val="00417C8C"/>
    <w:rsid w:val="004209FD"/>
    <w:rsid w:val="0042208A"/>
    <w:rsid w:val="00422396"/>
    <w:rsid w:val="0042362D"/>
    <w:rsid w:val="0042514A"/>
    <w:rsid w:val="00425157"/>
    <w:rsid w:val="00426633"/>
    <w:rsid w:val="004303A8"/>
    <w:rsid w:val="00430797"/>
    <w:rsid w:val="00446628"/>
    <w:rsid w:val="00446BF4"/>
    <w:rsid w:val="00447664"/>
    <w:rsid w:val="00450A02"/>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340B"/>
    <w:rsid w:val="00496622"/>
    <w:rsid w:val="00496863"/>
    <w:rsid w:val="00497236"/>
    <w:rsid w:val="004A2548"/>
    <w:rsid w:val="004A35DA"/>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088"/>
    <w:rsid w:val="005348CA"/>
    <w:rsid w:val="00534A4C"/>
    <w:rsid w:val="0053504D"/>
    <w:rsid w:val="0053553E"/>
    <w:rsid w:val="005424A4"/>
    <w:rsid w:val="0054310C"/>
    <w:rsid w:val="00544D80"/>
    <w:rsid w:val="005575D5"/>
    <w:rsid w:val="00557774"/>
    <w:rsid w:val="00563BAC"/>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E7559"/>
    <w:rsid w:val="005F071B"/>
    <w:rsid w:val="005F24CE"/>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6A6F"/>
    <w:rsid w:val="00670DDA"/>
    <w:rsid w:val="006714CA"/>
    <w:rsid w:val="00671E5D"/>
    <w:rsid w:val="00674F19"/>
    <w:rsid w:val="0067742B"/>
    <w:rsid w:val="006831B4"/>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57C5"/>
    <w:rsid w:val="00867BDA"/>
    <w:rsid w:val="00870D01"/>
    <w:rsid w:val="00872656"/>
    <w:rsid w:val="008754C9"/>
    <w:rsid w:val="00875B21"/>
    <w:rsid w:val="008771D6"/>
    <w:rsid w:val="0088199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75A6"/>
    <w:rsid w:val="008B3412"/>
    <w:rsid w:val="008C38EE"/>
    <w:rsid w:val="008D2F32"/>
    <w:rsid w:val="008D4554"/>
    <w:rsid w:val="008D5466"/>
    <w:rsid w:val="008D68AC"/>
    <w:rsid w:val="008D7A5D"/>
    <w:rsid w:val="008E0CF5"/>
    <w:rsid w:val="008E2DB4"/>
    <w:rsid w:val="008E3C21"/>
    <w:rsid w:val="008E45A9"/>
    <w:rsid w:val="008F08C5"/>
    <w:rsid w:val="008F60B4"/>
    <w:rsid w:val="008F6B7D"/>
    <w:rsid w:val="00902A30"/>
    <w:rsid w:val="009042AB"/>
    <w:rsid w:val="009043ED"/>
    <w:rsid w:val="00906464"/>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47301"/>
    <w:rsid w:val="0095475D"/>
    <w:rsid w:val="00954F73"/>
    <w:rsid w:val="0096193D"/>
    <w:rsid w:val="0096675D"/>
    <w:rsid w:val="00970849"/>
    <w:rsid w:val="00972134"/>
    <w:rsid w:val="009756CF"/>
    <w:rsid w:val="009764D4"/>
    <w:rsid w:val="00981798"/>
    <w:rsid w:val="00983502"/>
    <w:rsid w:val="00983598"/>
    <w:rsid w:val="00984269"/>
    <w:rsid w:val="00987A15"/>
    <w:rsid w:val="00990A1D"/>
    <w:rsid w:val="0099129D"/>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148E"/>
    <w:rsid w:val="009E37C2"/>
    <w:rsid w:val="009E548C"/>
    <w:rsid w:val="009E5876"/>
    <w:rsid w:val="009F0117"/>
    <w:rsid w:val="009F18FD"/>
    <w:rsid w:val="009F2029"/>
    <w:rsid w:val="009F6568"/>
    <w:rsid w:val="00A03265"/>
    <w:rsid w:val="00A04003"/>
    <w:rsid w:val="00A10D71"/>
    <w:rsid w:val="00A1183E"/>
    <w:rsid w:val="00A1415E"/>
    <w:rsid w:val="00A2028E"/>
    <w:rsid w:val="00A21C99"/>
    <w:rsid w:val="00A245C3"/>
    <w:rsid w:val="00A25618"/>
    <w:rsid w:val="00A27279"/>
    <w:rsid w:val="00A31E70"/>
    <w:rsid w:val="00A330A5"/>
    <w:rsid w:val="00A345D8"/>
    <w:rsid w:val="00A44957"/>
    <w:rsid w:val="00A45347"/>
    <w:rsid w:val="00A50102"/>
    <w:rsid w:val="00A52676"/>
    <w:rsid w:val="00A53DB7"/>
    <w:rsid w:val="00A540FD"/>
    <w:rsid w:val="00A54DF0"/>
    <w:rsid w:val="00A5575A"/>
    <w:rsid w:val="00A5786A"/>
    <w:rsid w:val="00A57D9B"/>
    <w:rsid w:val="00A60BA3"/>
    <w:rsid w:val="00A61914"/>
    <w:rsid w:val="00A63F64"/>
    <w:rsid w:val="00A66590"/>
    <w:rsid w:val="00A746A8"/>
    <w:rsid w:val="00A74CAA"/>
    <w:rsid w:val="00A75388"/>
    <w:rsid w:val="00A80671"/>
    <w:rsid w:val="00A80708"/>
    <w:rsid w:val="00A81DAE"/>
    <w:rsid w:val="00A82550"/>
    <w:rsid w:val="00A86909"/>
    <w:rsid w:val="00A90C34"/>
    <w:rsid w:val="00A9139D"/>
    <w:rsid w:val="00A91DAF"/>
    <w:rsid w:val="00A943C7"/>
    <w:rsid w:val="00A94A0C"/>
    <w:rsid w:val="00A94EDE"/>
    <w:rsid w:val="00A967DB"/>
    <w:rsid w:val="00A96AC7"/>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8BD"/>
    <w:rsid w:val="00AE2FE9"/>
    <w:rsid w:val="00AF0E70"/>
    <w:rsid w:val="00AF106B"/>
    <w:rsid w:val="00AF509A"/>
    <w:rsid w:val="00AF6B3B"/>
    <w:rsid w:val="00AF7159"/>
    <w:rsid w:val="00B012CB"/>
    <w:rsid w:val="00B046B7"/>
    <w:rsid w:val="00B06247"/>
    <w:rsid w:val="00B1117C"/>
    <w:rsid w:val="00B12C22"/>
    <w:rsid w:val="00B152DA"/>
    <w:rsid w:val="00B16255"/>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57DA"/>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124B"/>
    <w:rsid w:val="00BE525F"/>
    <w:rsid w:val="00BE7ACB"/>
    <w:rsid w:val="00BE7B46"/>
    <w:rsid w:val="00BF3F74"/>
    <w:rsid w:val="00BF41D1"/>
    <w:rsid w:val="00BF49F4"/>
    <w:rsid w:val="00C02413"/>
    <w:rsid w:val="00C026A2"/>
    <w:rsid w:val="00C02E48"/>
    <w:rsid w:val="00C04A1D"/>
    <w:rsid w:val="00C05F10"/>
    <w:rsid w:val="00C066F2"/>
    <w:rsid w:val="00C0681D"/>
    <w:rsid w:val="00C1021E"/>
    <w:rsid w:val="00C115B7"/>
    <w:rsid w:val="00C14A2D"/>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3933"/>
    <w:rsid w:val="00C856F8"/>
    <w:rsid w:val="00C86518"/>
    <w:rsid w:val="00C87297"/>
    <w:rsid w:val="00C94834"/>
    <w:rsid w:val="00CA4AEB"/>
    <w:rsid w:val="00CA5FD0"/>
    <w:rsid w:val="00CA6849"/>
    <w:rsid w:val="00CB3558"/>
    <w:rsid w:val="00CB60AA"/>
    <w:rsid w:val="00CC24A8"/>
    <w:rsid w:val="00CC74C0"/>
    <w:rsid w:val="00CD0421"/>
    <w:rsid w:val="00CD2751"/>
    <w:rsid w:val="00CD3F81"/>
    <w:rsid w:val="00CD5778"/>
    <w:rsid w:val="00CE08D9"/>
    <w:rsid w:val="00CE094E"/>
    <w:rsid w:val="00CE13DA"/>
    <w:rsid w:val="00CE1DF4"/>
    <w:rsid w:val="00CE6319"/>
    <w:rsid w:val="00CE70B3"/>
    <w:rsid w:val="00CF0BDE"/>
    <w:rsid w:val="00CF13D4"/>
    <w:rsid w:val="00CF1428"/>
    <w:rsid w:val="00CF2B89"/>
    <w:rsid w:val="00CF32EC"/>
    <w:rsid w:val="00CF5A1A"/>
    <w:rsid w:val="00D00024"/>
    <w:rsid w:val="00D025E2"/>
    <w:rsid w:val="00D02761"/>
    <w:rsid w:val="00D02BA1"/>
    <w:rsid w:val="00D02C21"/>
    <w:rsid w:val="00D06DD4"/>
    <w:rsid w:val="00D133EC"/>
    <w:rsid w:val="00D153D7"/>
    <w:rsid w:val="00D17D1B"/>
    <w:rsid w:val="00D17F19"/>
    <w:rsid w:val="00D204AF"/>
    <w:rsid w:val="00D259BF"/>
    <w:rsid w:val="00D37AAD"/>
    <w:rsid w:val="00D4030C"/>
    <w:rsid w:val="00D40D52"/>
    <w:rsid w:val="00D419FE"/>
    <w:rsid w:val="00D453ED"/>
    <w:rsid w:val="00D51ABB"/>
    <w:rsid w:val="00D56DF5"/>
    <w:rsid w:val="00D61F1A"/>
    <w:rsid w:val="00D62817"/>
    <w:rsid w:val="00D64484"/>
    <w:rsid w:val="00D66A31"/>
    <w:rsid w:val="00D7002B"/>
    <w:rsid w:val="00D71A86"/>
    <w:rsid w:val="00D72834"/>
    <w:rsid w:val="00D73037"/>
    <w:rsid w:val="00D779B5"/>
    <w:rsid w:val="00D80F44"/>
    <w:rsid w:val="00D81632"/>
    <w:rsid w:val="00D84637"/>
    <w:rsid w:val="00D853E1"/>
    <w:rsid w:val="00D906CF"/>
    <w:rsid w:val="00D9270F"/>
    <w:rsid w:val="00D9712C"/>
    <w:rsid w:val="00DA0234"/>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33B4"/>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4A55"/>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116A6"/>
    <w:rsid w:val="00F1713A"/>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6922"/>
    <w:rsid w:val="00F776D9"/>
    <w:rsid w:val="00F81F3D"/>
    <w:rsid w:val="00F83481"/>
    <w:rsid w:val="00F83756"/>
    <w:rsid w:val="00F86738"/>
    <w:rsid w:val="00F87F4B"/>
    <w:rsid w:val="00F929D9"/>
    <w:rsid w:val="00F94D16"/>
    <w:rsid w:val="00F94E08"/>
    <w:rsid w:val="00F96452"/>
    <w:rsid w:val="00FA3ADA"/>
    <w:rsid w:val="00FA6BE1"/>
    <w:rsid w:val="00FB36BC"/>
    <w:rsid w:val="00FC0D44"/>
    <w:rsid w:val="00FC2B46"/>
    <w:rsid w:val="00FC3412"/>
    <w:rsid w:val="00FC386A"/>
    <w:rsid w:val="00FC4CCC"/>
    <w:rsid w:val="00FC7528"/>
    <w:rsid w:val="00FD147C"/>
    <w:rsid w:val="00FD258B"/>
    <w:rsid w:val="00FD48F8"/>
    <w:rsid w:val="00FD4C32"/>
    <w:rsid w:val="00FD4F1B"/>
    <w:rsid w:val="00FE4D07"/>
    <w:rsid w:val="00FE55F7"/>
    <w:rsid w:val="00FE5898"/>
    <w:rsid w:val="00FE77CB"/>
    <w:rsid w:val="00FF1008"/>
    <w:rsid w:val="00FF222D"/>
    <w:rsid w:val="00FF36EF"/>
    <w:rsid w:val="00FF3E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11025-BE2B-4167-86C3-92157145D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47</Pages>
  <Words>4326</Words>
  <Characters>24661</Characters>
  <Application>Microsoft Office Word</Application>
  <DocSecurity>0</DocSecurity>
  <Lines>205</Lines>
  <Paragraphs>57</Paragraphs>
  <ScaleCrop>false</ScaleCrop>
  <Company>Lenovo</Company>
  <LinksUpToDate>false</LinksUpToDate>
  <CharactersWithSpaces>28930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刘素华</cp:lastModifiedBy>
  <cp:revision>20</cp:revision>
  <cp:lastPrinted>2015-12-14T05:56:00Z</cp:lastPrinted>
  <dcterms:created xsi:type="dcterms:W3CDTF">2018-11-06T06:53:00Z</dcterms:created>
  <dcterms:modified xsi:type="dcterms:W3CDTF">2018-12-25T06:24:00Z</dcterms:modified>
</cp:coreProperties>
</file>