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313AA">
        <w:rPr>
          <w:rFonts w:ascii="宋体" w:hAnsi="宋体" w:cs="宋体" w:hint="eastAsia"/>
          <w:b/>
          <w:kern w:val="0"/>
          <w:sz w:val="44"/>
          <w:szCs w:val="44"/>
        </w:rPr>
        <w:t>电源变换器自动测试系统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313AA">
        <w:rPr>
          <w:rFonts w:ascii="仿宋_GB2312" w:eastAsia="仿宋_GB2312" w:hint="eastAsia"/>
          <w:b/>
          <w:sz w:val="36"/>
          <w:szCs w:val="36"/>
        </w:rPr>
        <w:t>GDJL-18/02-096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043ED" w:rsidP="00872656">
      <w:pPr>
        <w:pStyle w:val="10"/>
        <w:tabs>
          <w:tab w:val="right" w:leader="dot" w:pos="9402"/>
        </w:tabs>
        <w:rPr>
          <w:rFonts w:eastAsiaTheme="minorEastAsia" w:cstheme="minorBidi"/>
          <w:b w:val="0"/>
          <w:bCs w:val="0"/>
          <w:caps w:val="0"/>
          <w:noProof/>
          <w:sz w:val="21"/>
          <w:szCs w:val="21"/>
        </w:rPr>
      </w:pPr>
      <w:r w:rsidRPr="009043ED">
        <w:rPr>
          <w:sz w:val="21"/>
          <w:szCs w:val="21"/>
        </w:rPr>
        <w:fldChar w:fldCharType="begin"/>
      </w:r>
      <w:r w:rsidR="00E34B45" w:rsidRPr="00872656">
        <w:rPr>
          <w:sz w:val="21"/>
          <w:szCs w:val="21"/>
        </w:rPr>
        <w:instrText xml:space="preserve"> TOC \o "1-3" \h \z \u </w:instrText>
      </w:r>
      <w:r w:rsidRPr="00904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04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313AA">
        <w:rPr>
          <w:rFonts w:asciiTheme="minorEastAsia" w:hAnsiTheme="minorEastAsia" w:hint="eastAsia"/>
          <w:sz w:val="24"/>
        </w:rPr>
        <w:t>电源变换器自动测试系统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313AA">
        <w:rPr>
          <w:rFonts w:asciiTheme="minorEastAsia" w:eastAsiaTheme="minorEastAsia" w:hAnsiTheme="minorEastAsia" w:hint="eastAsia"/>
          <w:bCs/>
          <w:sz w:val="24"/>
        </w:rPr>
        <w:t>GDJL-18/02-096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313AA">
        <w:rPr>
          <w:rFonts w:asciiTheme="minorEastAsia" w:hAnsiTheme="minorEastAsia" w:hint="eastAsia"/>
          <w:sz w:val="24"/>
        </w:rPr>
        <w:t>电源变换器自动测试系统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313AA"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电源变换器自动测试系统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313AA">
              <w:rPr>
                <w:rFonts w:asciiTheme="minorEastAsia" w:hAnsiTheme="minorEastAsia" w:hint="eastAsia"/>
                <w:szCs w:val="21"/>
              </w:rPr>
              <w:t>电源变换器自动测试系统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313AA">
              <w:rPr>
                <w:rFonts w:asciiTheme="minorEastAsia" w:eastAsiaTheme="minorEastAsia" w:hAnsiTheme="minorEastAsia"/>
                <w:szCs w:val="21"/>
                <w:highlight w:val="yellow"/>
              </w:rPr>
              <w:t>GDJL-18/02-096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313AA">
              <w:rPr>
                <w:rFonts w:asciiTheme="minorEastAsia" w:eastAsiaTheme="minorEastAsia" w:hAnsiTheme="minorEastAsia"/>
                <w:szCs w:val="21"/>
              </w:rPr>
              <w:t>GDJL-18/02-096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313AA"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电源变换器自动测试系统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313AA" w:rsidRDefault="00E313AA" w:rsidP="00E313AA">
            <w:pPr>
              <w:ind w:firstLineChars="50" w:firstLine="105"/>
            </w:pPr>
            <w:r>
              <w:rPr>
                <w:rFonts w:hint="eastAsia"/>
              </w:rPr>
              <w:t>一、适用范围：</w:t>
            </w:r>
          </w:p>
          <w:p w:rsidR="00E313AA" w:rsidRPr="001E2D40" w:rsidRDefault="00E313AA" w:rsidP="00E313AA">
            <w:pPr>
              <w:adjustRightInd w:val="0"/>
              <w:snapToGrid w:val="0"/>
              <w:spacing w:beforeLines="50"/>
              <w:ind w:firstLineChars="200" w:firstLine="420"/>
              <w:rPr>
                <w:rFonts w:ascii="宋体"/>
                <w:bCs/>
                <w:szCs w:val="21"/>
              </w:rPr>
            </w:pPr>
            <w:r>
              <w:rPr>
                <w:rFonts w:hint="eastAsia"/>
              </w:rPr>
              <w:t>1.1</w:t>
            </w:r>
            <w:r>
              <w:rPr>
                <w:rFonts w:ascii="宋体" w:hint="eastAsia"/>
                <w:bCs/>
                <w:szCs w:val="21"/>
              </w:rPr>
              <w:t>对300W以下具有单路/多路输出的DC/DC电源模块进行高温功率</w:t>
            </w:r>
            <w:proofErr w:type="gramStart"/>
            <w:r>
              <w:rPr>
                <w:rFonts w:ascii="宋体" w:hint="eastAsia"/>
                <w:bCs/>
                <w:szCs w:val="21"/>
              </w:rPr>
              <w:t>老炼</w:t>
            </w:r>
            <w:proofErr w:type="gramEnd"/>
            <w:r>
              <w:rPr>
                <w:rFonts w:ascii="宋体" w:hint="eastAsia"/>
                <w:bCs/>
                <w:szCs w:val="21"/>
              </w:rPr>
              <w:t>试验；对各种集成稳压器器件进行高温功率老化试验，包括各种正、负固定、正、负可调的集成稳压器；</w:t>
            </w:r>
            <w:r>
              <w:rPr>
                <w:rFonts w:ascii="宋体" w:hint="eastAsia"/>
                <w:color w:val="000000"/>
                <w:szCs w:val="21"/>
              </w:rPr>
              <w:t>能对各种NPN、PNP晶体管（包括三极管、达林顿管）、MOSFET管进行大功率老化筛选试验</w:t>
            </w:r>
            <w:r>
              <w:rPr>
                <w:rFonts w:ascii="宋体" w:hint="eastAsia"/>
                <w:bCs/>
                <w:szCs w:val="21"/>
              </w:rPr>
              <w:t xml:space="preserve">  </w:t>
            </w:r>
          </w:p>
          <w:p w:rsidR="00E313AA" w:rsidRDefault="00E313AA" w:rsidP="00E313AA">
            <w:pPr>
              <w:ind w:firstLineChars="50" w:firstLine="105"/>
            </w:pPr>
            <w:r>
              <w:rPr>
                <w:rFonts w:hint="eastAsia"/>
              </w:rPr>
              <w:t>二、符合标准：</w:t>
            </w:r>
          </w:p>
          <w:tbl>
            <w:tblPr>
              <w:tblW w:w="0" w:type="auto"/>
              <w:tblLayout w:type="fixed"/>
              <w:tblLook w:val="0000"/>
            </w:tblPr>
            <w:tblGrid>
              <w:gridCol w:w="7492"/>
            </w:tblGrid>
            <w:tr w:rsidR="00E313AA" w:rsidTr="00D23CFD">
              <w:trPr>
                <w:trHeight w:val="480"/>
              </w:trPr>
              <w:tc>
                <w:tcPr>
                  <w:tcW w:w="7492" w:type="dxa"/>
                </w:tcPr>
                <w:p w:rsidR="00E313AA" w:rsidRDefault="00E313AA" w:rsidP="00D23CFD">
                  <w:pPr>
                    <w:spacing w:line="288" w:lineRule="auto"/>
                    <w:ind w:firstLineChars="200" w:firstLine="420"/>
                    <w:rPr>
                      <w:rFonts w:ascii="宋体"/>
                      <w:bCs/>
                      <w:szCs w:val="21"/>
                    </w:rPr>
                  </w:pPr>
                  <w:r>
                    <w:rPr>
                      <w:rFonts w:ascii="宋体" w:hint="eastAsia"/>
                      <w:bCs/>
                      <w:szCs w:val="21"/>
                    </w:rPr>
                    <w:t>符合GJB548、MIL-STD-883D、MIL-M-28787、国军标GJB597标准、</w:t>
                  </w:r>
                  <w:r>
                    <w:rPr>
                      <w:rFonts w:ascii="宋体" w:hint="eastAsia"/>
                      <w:bCs/>
                      <w:color w:val="000000"/>
                      <w:szCs w:val="21"/>
                    </w:rPr>
                    <w:t>国军标GJB33等标准要求</w:t>
                  </w:r>
                </w:p>
                <w:p w:rsidR="00E313AA" w:rsidRDefault="00E313AA" w:rsidP="00D23CFD">
                  <w:pPr>
                    <w:spacing w:line="288" w:lineRule="auto"/>
                  </w:pPr>
                  <w:r>
                    <w:rPr>
                      <w:rFonts w:hint="eastAsia"/>
                    </w:rPr>
                    <w:t>三、主要参数</w:t>
                  </w:r>
                  <w:r>
                    <w:t>：</w:t>
                  </w:r>
                </w:p>
                <w:p w:rsidR="00E313AA" w:rsidRPr="001E2D40" w:rsidRDefault="00E313AA" w:rsidP="00E313AA">
                  <w:pPr>
                    <w:adjustRightInd w:val="0"/>
                    <w:snapToGrid w:val="0"/>
                    <w:spacing w:beforeLines="50"/>
                    <w:rPr>
                      <w:rFonts w:ascii="宋体"/>
                      <w:bCs/>
                      <w:color w:val="000000"/>
                      <w:szCs w:val="21"/>
                    </w:rPr>
                  </w:pPr>
                  <w:r>
                    <w:rPr>
                      <w:rFonts w:hint="eastAsia"/>
                    </w:rPr>
                    <w:t xml:space="preserve">3.1 </w:t>
                  </w:r>
                  <w:r>
                    <w:rPr>
                      <w:rFonts w:hint="eastAsia"/>
                    </w:rPr>
                    <w:t>针对电源模块，</w:t>
                  </w:r>
                  <w:r>
                    <w:rPr>
                      <w:rFonts w:ascii="宋体" w:hint="eastAsia"/>
                      <w:bCs/>
                      <w:szCs w:val="21"/>
                    </w:rPr>
                    <w:t>整机可检测负载数为16板×12=192位；针对稳压器，整机可试验数量为16板×40=640位；针对大功率管，</w:t>
                  </w:r>
                  <w:r>
                    <w:rPr>
                      <w:rFonts w:ascii="宋体" w:hint="eastAsia"/>
                      <w:bCs/>
                      <w:color w:val="000000"/>
                      <w:szCs w:val="21"/>
                    </w:rPr>
                    <w:t>75W以下的试验条件，整机试验能力为64位150W以下的试验条件，整机试验</w:t>
                  </w:r>
                  <w:proofErr w:type="gramStart"/>
                  <w:r>
                    <w:rPr>
                      <w:rFonts w:ascii="宋体" w:hint="eastAsia"/>
                      <w:bCs/>
                      <w:color w:val="000000"/>
                      <w:szCs w:val="21"/>
                    </w:rPr>
                    <w:t>能力位</w:t>
                  </w:r>
                  <w:proofErr w:type="gramEnd"/>
                  <w:r>
                    <w:rPr>
                      <w:rFonts w:ascii="宋体" w:hint="eastAsia"/>
                      <w:bCs/>
                      <w:color w:val="000000"/>
                      <w:szCs w:val="21"/>
                    </w:rPr>
                    <w:t>32位；300W以下的试验条件，整机试验</w:t>
                  </w:r>
                  <w:proofErr w:type="gramStart"/>
                  <w:r>
                    <w:rPr>
                      <w:rFonts w:ascii="宋体" w:hint="eastAsia"/>
                      <w:bCs/>
                      <w:color w:val="000000"/>
                      <w:szCs w:val="21"/>
                    </w:rPr>
                    <w:t>能力位</w:t>
                  </w:r>
                  <w:proofErr w:type="gramEnd"/>
                  <w:r>
                    <w:rPr>
                      <w:rFonts w:ascii="宋体" w:hint="eastAsia"/>
                      <w:bCs/>
                      <w:color w:val="000000"/>
                      <w:szCs w:val="21"/>
                    </w:rPr>
                    <w:t>16位。</w:t>
                  </w:r>
                </w:p>
                <w:p w:rsidR="00E313AA" w:rsidRDefault="00E313AA" w:rsidP="00E313AA">
                  <w:pPr>
                    <w:adjustRightInd w:val="0"/>
                    <w:snapToGrid w:val="0"/>
                    <w:spacing w:beforeLines="50"/>
                    <w:rPr>
                      <w:rFonts w:ascii="宋体"/>
                      <w:bCs/>
                      <w:color w:val="000000"/>
                      <w:szCs w:val="21"/>
                    </w:rPr>
                  </w:pPr>
                  <w:r>
                    <w:rPr>
                      <w:rFonts w:hint="eastAsia"/>
                    </w:rPr>
                    <w:t>3.2</w:t>
                  </w:r>
                  <w:r>
                    <w:t xml:space="preserve">  </w:t>
                  </w:r>
                  <w:r>
                    <w:rPr>
                      <w:rFonts w:ascii="宋体" w:hint="eastAsia"/>
                      <w:bCs/>
                      <w:color w:val="000000"/>
                      <w:szCs w:val="21"/>
                    </w:rPr>
                    <w:t>试验温度：</w:t>
                  </w:r>
                  <w:r>
                    <w:rPr>
                      <w:rFonts w:ascii="宋体" w:hint="eastAsia"/>
                      <w:bCs/>
                      <w:szCs w:val="21"/>
                    </w:rPr>
                    <w:t>室温+20℃</w:t>
                  </w:r>
                  <w:r>
                    <w:rPr>
                      <w:rFonts w:ascii="宋体"/>
                      <w:bCs/>
                      <w:szCs w:val="21"/>
                    </w:rPr>
                    <w:sym w:font="Symbol" w:char="F07E"/>
                  </w:r>
                  <w:r>
                    <w:rPr>
                      <w:rFonts w:ascii="宋体" w:hint="eastAsia"/>
                      <w:bCs/>
                      <w:szCs w:val="21"/>
                    </w:rPr>
                    <w:t>150℃</w:t>
                  </w:r>
                </w:p>
                <w:p w:rsidR="00E313AA" w:rsidRDefault="00E313AA" w:rsidP="00D23CFD">
                  <w:pPr>
                    <w:spacing w:line="400" w:lineRule="exact"/>
                    <w:rPr>
                      <w:rFonts w:ascii="宋体"/>
                      <w:bCs/>
                      <w:color w:val="000000"/>
                      <w:szCs w:val="21"/>
                    </w:rPr>
                  </w:pPr>
                  <w:r>
                    <w:rPr>
                      <w:rFonts w:ascii="宋体" w:hint="eastAsia"/>
                      <w:bCs/>
                      <w:color w:val="000000"/>
                      <w:szCs w:val="21"/>
                    </w:rPr>
                    <w:t xml:space="preserve">3.3 试验范围： </w:t>
                  </w:r>
                </w:p>
                <w:p w:rsidR="00E313AA" w:rsidRDefault="00E313AA" w:rsidP="00D23CFD">
                  <w:pPr>
                    <w:spacing w:line="400" w:lineRule="exact"/>
                    <w:ind w:leftChars="200" w:left="4830" w:hangingChars="2100" w:hanging="4410"/>
                    <w:rPr>
                      <w:rFonts w:ascii="宋体"/>
                      <w:bCs/>
                      <w:color w:val="000000"/>
                      <w:szCs w:val="21"/>
                    </w:rPr>
                  </w:pPr>
                  <w:r>
                    <w:rPr>
                      <w:rFonts w:ascii="宋体" w:hint="eastAsia"/>
                      <w:bCs/>
                      <w:color w:val="000000"/>
                      <w:szCs w:val="21"/>
                    </w:rPr>
                    <w:t>针对</w:t>
                  </w:r>
                  <w:r>
                    <w:rPr>
                      <w:rFonts w:hint="eastAsia"/>
                    </w:rPr>
                    <w:t>电源模块：</w:t>
                  </w:r>
                </w:p>
                <w:tbl>
                  <w:tblPr>
                    <w:tblpPr w:leftFromText="180" w:rightFromText="180" w:vertAnchor="text" w:horzAnchor="page" w:tblpX="456"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800"/>
                    <w:gridCol w:w="2700"/>
                  </w:tblGrid>
                  <w:tr w:rsidR="00E313AA" w:rsidTr="00D23CFD">
                    <w:trPr>
                      <w:trHeight w:val="400"/>
                    </w:trPr>
                    <w:tc>
                      <w:tcPr>
                        <w:tcW w:w="1440" w:type="dxa"/>
                        <w:vAlign w:val="center"/>
                      </w:tcPr>
                      <w:p w:rsidR="00E313AA" w:rsidRDefault="00E313AA" w:rsidP="00D23CFD">
                        <w:pPr>
                          <w:jc w:val="center"/>
                          <w:rPr>
                            <w:rFonts w:ascii="宋体"/>
                            <w:szCs w:val="21"/>
                          </w:rPr>
                        </w:pPr>
                        <w:r>
                          <w:rPr>
                            <w:rFonts w:ascii="宋体" w:hint="eastAsia"/>
                            <w:szCs w:val="21"/>
                          </w:rPr>
                          <w:t>测量参数</w:t>
                        </w:r>
                      </w:p>
                    </w:tc>
                    <w:tc>
                      <w:tcPr>
                        <w:tcW w:w="1800" w:type="dxa"/>
                        <w:vAlign w:val="center"/>
                      </w:tcPr>
                      <w:p w:rsidR="00E313AA" w:rsidRDefault="00E313AA" w:rsidP="00D23CFD">
                        <w:pPr>
                          <w:jc w:val="center"/>
                          <w:rPr>
                            <w:rFonts w:ascii="宋体"/>
                            <w:szCs w:val="21"/>
                          </w:rPr>
                        </w:pPr>
                        <w:r>
                          <w:rPr>
                            <w:rFonts w:ascii="宋体" w:hint="eastAsia"/>
                            <w:szCs w:val="21"/>
                          </w:rPr>
                          <w:t>测量范围</w:t>
                        </w:r>
                      </w:p>
                    </w:tc>
                    <w:tc>
                      <w:tcPr>
                        <w:tcW w:w="2700" w:type="dxa"/>
                        <w:vAlign w:val="center"/>
                      </w:tcPr>
                      <w:p w:rsidR="00E313AA" w:rsidRDefault="00E313AA" w:rsidP="00D23CFD">
                        <w:pPr>
                          <w:jc w:val="center"/>
                          <w:rPr>
                            <w:rFonts w:ascii="宋体"/>
                            <w:szCs w:val="21"/>
                          </w:rPr>
                        </w:pPr>
                        <w:r>
                          <w:rPr>
                            <w:rFonts w:ascii="宋体" w:hint="eastAsia"/>
                            <w:szCs w:val="21"/>
                          </w:rPr>
                          <w:t>测量误差</w:t>
                        </w:r>
                      </w:p>
                    </w:tc>
                  </w:tr>
                  <w:tr w:rsidR="00E313AA" w:rsidTr="00D23CFD">
                    <w:trPr>
                      <w:cantSplit/>
                      <w:trHeight w:val="367"/>
                    </w:trPr>
                    <w:tc>
                      <w:tcPr>
                        <w:tcW w:w="1440" w:type="dxa"/>
                        <w:vAlign w:val="center"/>
                      </w:tcPr>
                      <w:p w:rsidR="00E313AA" w:rsidRDefault="00E313AA" w:rsidP="00D23CFD">
                        <w:pPr>
                          <w:jc w:val="center"/>
                          <w:rPr>
                            <w:rFonts w:ascii="宋体"/>
                            <w:szCs w:val="21"/>
                          </w:rPr>
                        </w:pPr>
                        <w:r>
                          <w:rPr>
                            <w:rFonts w:ascii="宋体" w:hint="eastAsia"/>
                            <w:szCs w:val="21"/>
                          </w:rPr>
                          <w:t>电压参数</w:t>
                        </w:r>
                      </w:p>
                    </w:tc>
                    <w:tc>
                      <w:tcPr>
                        <w:tcW w:w="1800" w:type="dxa"/>
                        <w:vAlign w:val="center"/>
                      </w:tcPr>
                      <w:p w:rsidR="00E313AA" w:rsidRDefault="00E313AA" w:rsidP="00D23CFD">
                        <w:pPr>
                          <w:jc w:val="center"/>
                          <w:rPr>
                            <w:rFonts w:ascii="宋体"/>
                            <w:szCs w:val="21"/>
                          </w:rPr>
                        </w:pPr>
                        <w:r>
                          <w:rPr>
                            <w:rFonts w:ascii="宋体" w:hint="eastAsia"/>
                            <w:szCs w:val="21"/>
                          </w:rPr>
                          <w:t>0V</w:t>
                        </w:r>
                        <w:r>
                          <w:rPr>
                            <w:rFonts w:ascii="宋体"/>
                            <w:szCs w:val="21"/>
                          </w:rPr>
                          <w:sym w:font="Symbol" w:char="F07E"/>
                        </w:r>
                        <w:r>
                          <w:rPr>
                            <w:rFonts w:ascii="宋体" w:hint="eastAsia"/>
                            <w:szCs w:val="21"/>
                          </w:rPr>
                          <w:t>50.0V</w:t>
                        </w:r>
                      </w:p>
                    </w:tc>
                    <w:tc>
                      <w:tcPr>
                        <w:tcW w:w="2700" w:type="dxa"/>
                        <w:vAlign w:val="center"/>
                      </w:tcPr>
                      <w:p w:rsidR="00E313AA" w:rsidRDefault="00E313AA" w:rsidP="00D23CFD">
                        <w:pPr>
                          <w:jc w:val="center"/>
                          <w:rPr>
                            <w:rFonts w:ascii="宋体"/>
                            <w:szCs w:val="21"/>
                          </w:rPr>
                        </w:pPr>
                        <w:r>
                          <w:rPr>
                            <w:rFonts w:ascii="宋体" w:hint="eastAsia"/>
                            <w:szCs w:val="21"/>
                          </w:rPr>
                          <w:t>≤±1%*RD</w:t>
                        </w:r>
                        <w:r>
                          <w:rPr>
                            <w:rFonts w:ascii="宋体" w:cs="宋体" w:hint="eastAsia"/>
                            <w:szCs w:val="21"/>
                          </w:rPr>
                          <w:t>±</w:t>
                        </w:r>
                        <w:r>
                          <w:rPr>
                            <w:rFonts w:ascii="宋体" w:hint="eastAsia"/>
                            <w:szCs w:val="21"/>
                          </w:rPr>
                          <w:t>50mV</w:t>
                        </w:r>
                      </w:p>
                    </w:tc>
                  </w:tr>
                  <w:tr w:rsidR="00E313AA" w:rsidTr="00D23CFD">
                    <w:trPr>
                      <w:cantSplit/>
                      <w:trHeight w:val="368"/>
                    </w:trPr>
                    <w:tc>
                      <w:tcPr>
                        <w:tcW w:w="1440" w:type="dxa"/>
                        <w:vAlign w:val="center"/>
                      </w:tcPr>
                      <w:p w:rsidR="00E313AA" w:rsidRDefault="00E313AA" w:rsidP="00D23CFD">
                        <w:pPr>
                          <w:jc w:val="center"/>
                          <w:rPr>
                            <w:rFonts w:ascii="宋体"/>
                            <w:szCs w:val="21"/>
                          </w:rPr>
                        </w:pPr>
                        <w:r>
                          <w:rPr>
                            <w:rFonts w:ascii="宋体" w:hint="eastAsia"/>
                            <w:szCs w:val="21"/>
                          </w:rPr>
                          <w:t>电流参数</w:t>
                        </w:r>
                      </w:p>
                    </w:tc>
                    <w:tc>
                      <w:tcPr>
                        <w:tcW w:w="1800" w:type="dxa"/>
                        <w:vAlign w:val="center"/>
                      </w:tcPr>
                      <w:p w:rsidR="00E313AA" w:rsidRDefault="00E313AA" w:rsidP="00D23CFD">
                        <w:pPr>
                          <w:jc w:val="center"/>
                          <w:rPr>
                            <w:rFonts w:ascii="宋体"/>
                            <w:szCs w:val="21"/>
                          </w:rPr>
                        </w:pPr>
                        <w:r>
                          <w:rPr>
                            <w:rFonts w:ascii="宋体" w:hint="eastAsia"/>
                            <w:szCs w:val="21"/>
                          </w:rPr>
                          <w:t>0.03A</w:t>
                        </w:r>
                        <w:r>
                          <w:rPr>
                            <w:rFonts w:ascii="宋体"/>
                            <w:szCs w:val="21"/>
                          </w:rPr>
                          <w:sym w:font="Symbol" w:char="F07E"/>
                        </w:r>
                        <w:r>
                          <w:rPr>
                            <w:rFonts w:ascii="宋体" w:hint="eastAsia"/>
                            <w:szCs w:val="21"/>
                          </w:rPr>
                          <w:t>5.0A/60A</w:t>
                        </w:r>
                      </w:p>
                    </w:tc>
                    <w:tc>
                      <w:tcPr>
                        <w:tcW w:w="2700" w:type="dxa"/>
                        <w:vAlign w:val="center"/>
                      </w:tcPr>
                      <w:p w:rsidR="00E313AA" w:rsidRDefault="00E313AA" w:rsidP="00D23CFD">
                        <w:pPr>
                          <w:jc w:val="center"/>
                          <w:rPr>
                            <w:rFonts w:ascii="宋体"/>
                            <w:szCs w:val="21"/>
                          </w:rPr>
                        </w:pPr>
                        <w:r>
                          <w:rPr>
                            <w:rFonts w:ascii="宋体" w:hint="eastAsia"/>
                            <w:szCs w:val="21"/>
                          </w:rPr>
                          <w:t>≤±1%*RD</w:t>
                        </w:r>
                        <w:r>
                          <w:rPr>
                            <w:rFonts w:ascii="宋体" w:cs="宋体" w:hint="eastAsia"/>
                            <w:szCs w:val="21"/>
                          </w:rPr>
                          <w:t>±</w:t>
                        </w:r>
                        <w:r>
                          <w:rPr>
                            <w:rFonts w:ascii="宋体" w:hint="eastAsia"/>
                            <w:szCs w:val="21"/>
                          </w:rPr>
                          <w:t>5mA</w:t>
                        </w:r>
                      </w:p>
                    </w:tc>
                  </w:tr>
                  <w:tr w:rsidR="00E313AA" w:rsidTr="00D23CFD">
                    <w:trPr>
                      <w:cantSplit/>
                      <w:trHeight w:val="327"/>
                    </w:trPr>
                    <w:tc>
                      <w:tcPr>
                        <w:tcW w:w="1440" w:type="dxa"/>
                        <w:vAlign w:val="center"/>
                      </w:tcPr>
                      <w:p w:rsidR="00E313AA" w:rsidRDefault="00E313AA" w:rsidP="00D23CFD">
                        <w:pPr>
                          <w:jc w:val="center"/>
                          <w:rPr>
                            <w:rFonts w:ascii="宋体"/>
                            <w:szCs w:val="21"/>
                          </w:rPr>
                        </w:pPr>
                        <w:r>
                          <w:rPr>
                            <w:rFonts w:ascii="宋体" w:hint="eastAsia"/>
                            <w:szCs w:val="21"/>
                          </w:rPr>
                          <w:t>温度</w:t>
                        </w:r>
                      </w:p>
                    </w:tc>
                    <w:tc>
                      <w:tcPr>
                        <w:tcW w:w="1800" w:type="dxa"/>
                        <w:vAlign w:val="center"/>
                      </w:tcPr>
                      <w:p w:rsidR="00E313AA" w:rsidRDefault="00E313AA" w:rsidP="00D23CFD">
                        <w:pPr>
                          <w:jc w:val="center"/>
                          <w:rPr>
                            <w:rFonts w:ascii="宋体"/>
                            <w:szCs w:val="21"/>
                          </w:rPr>
                        </w:pPr>
                        <w:r>
                          <w:rPr>
                            <w:rFonts w:ascii="宋体" w:hint="eastAsia"/>
                            <w:szCs w:val="21"/>
                          </w:rPr>
                          <w:t>室温</w:t>
                        </w:r>
                        <w:r>
                          <w:rPr>
                            <w:rFonts w:ascii="宋体"/>
                            <w:szCs w:val="21"/>
                          </w:rPr>
                          <w:sym w:font="Symbol" w:char="F07E"/>
                        </w:r>
                        <w:r>
                          <w:rPr>
                            <w:rFonts w:ascii="宋体" w:hint="eastAsia"/>
                            <w:szCs w:val="21"/>
                          </w:rPr>
                          <w:t>150℃</w:t>
                        </w:r>
                      </w:p>
                    </w:tc>
                    <w:tc>
                      <w:tcPr>
                        <w:tcW w:w="2700" w:type="dxa"/>
                        <w:vAlign w:val="center"/>
                      </w:tcPr>
                      <w:p w:rsidR="00E313AA" w:rsidRDefault="00E313AA" w:rsidP="00D23CFD">
                        <w:pPr>
                          <w:jc w:val="center"/>
                          <w:rPr>
                            <w:rFonts w:ascii="宋体"/>
                            <w:szCs w:val="21"/>
                          </w:rPr>
                        </w:pPr>
                        <w:r>
                          <w:rPr>
                            <w:rFonts w:ascii="宋体" w:hint="eastAsia"/>
                            <w:szCs w:val="21"/>
                          </w:rPr>
                          <w:t>≤±3℃</w:t>
                        </w:r>
                      </w:p>
                    </w:tc>
                  </w:tr>
                </w:tbl>
                <w:p w:rsidR="00E313AA" w:rsidRDefault="00E313AA" w:rsidP="00D23CFD">
                  <w:pPr>
                    <w:spacing w:line="400" w:lineRule="exact"/>
                    <w:ind w:leftChars="200" w:left="4830" w:hangingChars="2100" w:hanging="4410"/>
                  </w:pPr>
                </w:p>
                <w:p w:rsidR="00E313AA" w:rsidRDefault="00E313AA" w:rsidP="00D23CFD">
                  <w:pPr>
                    <w:spacing w:line="400" w:lineRule="exact"/>
                    <w:ind w:leftChars="200" w:left="4830" w:hangingChars="2100" w:hanging="4410"/>
                  </w:pPr>
                </w:p>
                <w:p w:rsidR="00E313AA" w:rsidRDefault="00E313AA" w:rsidP="00D23CFD">
                  <w:pPr>
                    <w:spacing w:line="400" w:lineRule="exact"/>
                    <w:ind w:leftChars="200" w:left="4830" w:hangingChars="2100" w:hanging="4410"/>
                  </w:pPr>
                </w:p>
                <w:p w:rsidR="00E313AA" w:rsidRDefault="00E313AA" w:rsidP="00D23CFD">
                  <w:pPr>
                    <w:spacing w:line="400" w:lineRule="exact"/>
                  </w:pPr>
                </w:p>
                <w:p w:rsidR="00E313AA" w:rsidRDefault="00E313AA" w:rsidP="00E313AA">
                  <w:pPr>
                    <w:tabs>
                      <w:tab w:val="left" w:pos="180"/>
                    </w:tabs>
                    <w:spacing w:beforeLines="20"/>
                  </w:pPr>
                </w:p>
                <w:p w:rsidR="00E313AA" w:rsidRDefault="00E313AA" w:rsidP="00E313AA">
                  <w:pPr>
                    <w:tabs>
                      <w:tab w:val="left" w:pos="180"/>
                    </w:tabs>
                    <w:spacing w:beforeLines="20"/>
                    <w:rPr>
                      <w:rFonts w:ascii="宋体"/>
                      <w:bCs/>
                      <w:szCs w:val="21"/>
                    </w:rPr>
                  </w:pPr>
                  <w:r>
                    <w:rPr>
                      <w:rFonts w:hint="eastAsia"/>
                    </w:rPr>
                    <w:t>针对稳压器：</w:t>
                  </w:r>
                  <w:r>
                    <w:rPr>
                      <w:rFonts w:ascii="宋体" w:hint="eastAsia"/>
                      <w:bCs/>
                      <w:szCs w:val="21"/>
                    </w:rPr>
                    <w:t>每路输出电流程控范围：3</w:t>
                  </w:r>
                  <w:r>
                    <w:rPr>
                      <w:rFonts w:ascii="宋体"/>
                      <w:bCs/>
                      <w:szCs w:val="21"/>
                    </w:rPr>
                    <w:sym w:font="Symbol" w:char="F07E"/>
                  </w:r>
                  <w:r>
                    <w:rPr>
                      <w:rFonts w:ascii="宋体" w:hint="eastAsia"/>
                      <w:bCs/>
                      <w:szCs w:val="21"/>
                    </w:rPr>
                    <w:t>300mA；控制误差：小于±2%±2LSB；</w:t>
                  </w:r>
                </w:p>
                <w:p w:rsidR="00E313AA" w:rsidRDefault="00E313AA" w:rsidP="00D23CFD">
                  <w:pPr>
                    <w:spacing w:line="400" w:lineRule="exact"/>
                    <w:rPr>
                      <w:rFonts w:ascii="宋体"/>
                      <w:bCs/>
                      <w:color w:val="000000"/>
                      <w:szCs w:val="21"/>
                    </w:rPr>
                  </w:pPr>
                  <w:r>
                    <w:rPr>
                      <w:rFonts w:ascii="宋体" w:hint="eastAsia"/>
                      <w:bCs/>
                      <w:szCs w:val="21"/>
                    </w:rPr>
                    <w:t>每路负载最大功率：5W；</w:t>
                  </w:r>
                </w:p>
                <w:p w:rsidR="00E313AA" w:rsidRDefault="00E313AA" w:rsidP="00E313AA">
                  <w:pPr>
                    <w:tabs>
                      <w:tab w:val="left" w:pos="180"/>
                    </w:tabs>
                    <w:spacing w:beforeLines="20"/>
                    <w:rPr>
                      <w:rFonts w:ascii="宋体"/>
                      <w:bCs/>
                      <w:szCs w:val="21"/>
                    </w:rPr>
                  </w:pPr>
                  <w:r>
                    <w:rPr>
                      <w:rFonts w:ascii="宋体" w:hint="eastAsia"/>
                      <w:bCs/>
                      <w:color w:val="000000"/>
                      <w:szCs w:val="21"/>
                    </w:rPr>
                    <w:t xml:space="preserve"> </w:t>
                  </w:r>
                  <w:r>
                    <w:rPr>
                      <w:rFonts w:ascii="宋体" w:hint="eastAsia"/>
                      <w:bCs/>
                      <w:szCs w:val="21"/>
                    </w:rPr>
                    <w:t>输出电流测量范围：0</w:t>
                  </w:r>
                  <w:r>
                    <w:rPr>
                      <w:rFonts w:ascii="宋体"/>
                      <w:bCs/>
                      <w:szCs w:val="21"/>
                    </w:rPr>
                    <w:sym w:font="Symbol" w:char="F07E"/>
                  </w:r>
                  <w:r>
                    <w:rPr>
                      <w:rFonts w:ascii="宋体" w:hint="eastAsia"/>
                      <w:bCs/>
                      <w:szCs w:val="21"/>
                    </w:rPr>
                    <w:t>300mA；测量误差：小于±2%±2LSB；</w:t>
                  </w:r>
                </w:p>
                <w:p w:rsidR="00E313AA" w:rsidRDefault="00E313AA" w:rsidP="00D23CFD">
                  <w:pPr>
                    <w:spacing w:line="400" w:lineRule="exact"/>
                    <w:rPr>
                      <w:rFonts w:ascii="宋体"/>
                      <w:bCs/>
                      <w:szCs w:val="21"/>
                    </w:rPr>
                  </w:pPr>
                  <w:r>
                    <w:rPr>
                      <w:rFonts w:ascii="宋体" w:hint="eastAsia"/>
                      <w:szCs w:val="21"/>
                    </w:rPr>
                    <w:t>输出电压测量范围：0</w:t>
                  </w:r>
                  <w:r>
                    <w:rPr>
                      <w:rFonts w:ascii="宋体"/>
                      <w:bCs/>
                      <w:szCs w:val="21"/>
                    </w:rPr>
                    <w:sym w:font="Symbol" w:char="F07E"/>
                  </w:r>
                  <w:r>
                    <w:rPr>
                      <w:rFonts w:ascii="宋体" w:hint="eastAsia"/>
                      <w:bCs/>
                      <w:szCs w:val="21"/>
                    </w:rPr>
                    <w:t>40.0V；测量误差：小于±2%±2LS。</w:t>
                  </w:r>
                </w:p>
                <w:p w:rsidR="00E313AA" w:rsidRDefault="00E313AA" w:rsidP="00E313AA">
                  <w:pPr>
                    <w:adjustRightInd w:val="0"/>
                    <w:snapToGrid w:val="0"/>
                    <w:spacing w:beforeLines="50"/>
                    <w:rPr>
                      <w:rFonts w:ascii="宋体"/>
                      <w:bCs/>
                      <w:color w:val="000000"/>
                      <w:szCs w:val="21"/>
                    </w:rPr>
                  </w:pPr>
                  <w:r>
                    <w:rPr>
                      <w:rFonts w:ascii="宋体" w:hint="eastAsia"/>
                      <w:bCs/>
                      <w:color w:val="000000"/>
                      <w:szCs w:val="21"/>
                    </w:rPr>
                    <w:t>针对大功率晶体管：可测试、控制每个试验器件的试验电流值，范围为：0</w:t>
                  </w:r>
                  <w:r>
                    <w:rPr>
                      <w:rFonts w:ascii="宋体"/>
                      <w:bCs/>
                      <w:color w:val="000000"/>
                      <w:szCs w:val="21"/>
                    </w:rPr>
                    <w:sym w:font="Symbol" w:char="F07E"/>
                  </w:r>
                  <w:r>
                    <w:rPr>
                      <w:rFonts w:ascii="宋体" w:hint="eastAsia"/>
                      <w:bCs/>
                      <w:color w:val="000000"/>
                      <w:szCs w:val="21"/>
                    </w:rPr>
                    <w:t>5A/10A</w:t>
                  </w:r>
                </w:p>
                <w:p w:rsidR="00E313AA" w:rsidRDefault="00E313AA" w:rsidP="00E313AA">
                  <w:pPr>
                    <w:adjustRightInd w:val="0"/>
                    <w:snapToGrid w:val="0"/>
                    <w:spacing w:beforeLines="50"/>
                    <w:rPr>
                      <w:rFonts w:ascii="宋体"/>
                      <w:bCs/>
                      <w:color w:val="000000"/>
                      <w:szCs w:val="21"/>
                    </w:rPr>
                  </w:pPr>
                  <w:r>
                    <w:rPr>
                      <w:rFonts w:ascii="宋体" w:hint="eastAsia"/>
                      <w:bCs/>
                      <w:color w:val="000000"/>
                      <w:szCs w:val="21"/>
                    </w:rPr>
                    <w:t>可测试、控制每个试验器件的试验电压值，范围为：0</w:t>
                  </w:r>
                  <w:r>
                    <w:rPr>
                      <w:rFonts w:ascii="宋体"/>
                      <w:bCs/>
                      <w:color w:val="000000"/>
                      <w:szCs w:val="21"/>
                    </w:rPr>
                    <w:sym w:font="Symbol" w:char="F07E"/>
                  </w:r>
                  <w:r>
                    <w:rPr>
                      <w:rFonts w:ascii="宋体" w:hint="eastAsia"/>
                      <w:bCs/>
                      <w:color w:val="000000"/>
                      <w:szCs w:val="21"/>
                    </w:rPr>
                    <w:t>60.0V；</w:t>
                  </w:r>
                </w:p>
                <w:p w:rsidR="00E313AA" w:rsidRDefault="00E313AA" w:rsidP="00E313AA">
                  <w:pPr>
                    <w:spacing w:beforeLines="50"/>
                    <w:rPr>
                      <w:rFonts w:ascii="宋体"/>
                      <w:bCs/>
                      <w:color w:val="000000"/>
                      <w:szCs w:val="21"/>
                    </w:rPr>
                  </w:pPr>
                  <w:r>
                    <w:rPr>
                      <w:rFonts w:ascii="宋体" w:hint="eastAsia"/>
                      <w:bCs/>
                      <w:color w:val="000000"/>
                      <w:szCs w:val="21"/>
                    </w:rPr>
                    <w:t>电流控制范围：0A</w:t>
                  </w:r>
                  <w:r>
                    <w:rPr>
                      <w:rFonts w:ascii="宋体"/>
                      <w:bCs/>
                      <w:color w:val="000000"/>
                      <w:szCs w:val="21"/>
                    </w:rPr>
                    <w:sym w:font="Symbol" w:char="F07E"/>
                  </w:r>
                  <w:r>
                    <w:rPr>
                      <w:rFonts w:ascii="宋体" w:hint="eastAsia"/>
                      <w:bCs/>
                      <w:color w:val="000000"/>
                      <w:szCs w:val="21"/>
                    </w:rPr>
                    <w:t>5A/5A</w:t>
                  </w:r>
                  <w:r>
                    <w:rPr>
                      <w:rFonts w:ascii="宋体"/>
                      <w:bCs/>
                      <w:color w:val="000000"/>
                      <w:szCs w:val="21"/>
                    </w:rPr>
                    <w:sym w:font="Symbol" w:char="F07E"/>
                  </w:r>
                  <w:r>
                    <w:rPr>
                      <w:rFonts w:ascii="宋体" w:hint="eastAsia"/>
                      <w:bCs/>
                      <w:color w:val="000000"/>
                      <w:szCs w:val="21"/>
                    </w:rPr>
                    <w:t>10A；检测精度：±2%±2LSB；</w:t>
                  </w:r>
                </w:p>
                <w:p w:rsidR="00E313AA" w:rsidRDefault="00E313AA" w:rsidP="00D23CFD">
                  <w:pPr>
                    <w:spacing w:line="400" w:lineRule="exact"/>
                    <w:rPr>
                      <w:rFonts w:ascii="宋体"/>
                      <w:bCs/>
                      <w:color w:val="000000"/>
                      <w:szCs w:val="21"/>
                    </w:rPr>
                  </w:pPr>
                  <w:r>
                    <w:rPr>
                      <w:rFonts w:ascii="宋体" w:hint="eastAsia"/>
                      <w:bCs/>
                      <w:color w:val="000000"/>
                      <w:szCs w:val="21"/>
                    </w:rPr>
                    <w:t>电压控制范围：0V</w:t>
                  </w:r>
                  <w:r>
                    <w:rPr>
                      <w:rFonts w:ascii="宋体"/>
                      <w:bCs/>
                      <w:color w:val="000000"/>
                      <w:szCs w:val="21"/>
                    </w:rPr>
                    <w:sym w:font="Symbol" w:char="F07E"/>
                  </w:r>
                  <w:r>
                    <w:rPr>
                      <w:rFonts w:ascii="宋体" w:hint="eastAsia"/>
                      <w:bCs/>
                      <w:color w:val="000000"/>
                      <w:szCs w:val="21"/>
                    </w:rPr>
                    <w:t>60.0V；检测精度：≤±2%±2LSB。</w:t>
                  </w:r>
                </w:p>
                <w:p w:rsidR="00E313AA" w:rsidRPr="001E2D40" w:rsidRDefault="00E313AA" w:rsidP="00D23CFD">
                  <w:pPr>
                    <w:spacing w:line="400" w:lineRule="exact"/>
                    <w:rPr>
                      <w:rFonts w:ascii="宋体"/>
                      <w:bCs/>
                      <w:color w:val="000000"/>
                      <w:szCs w:val="21"/>
                    </w:rPr>
                  </w:pPr>
                </w:p>
                <w:p w:rsidR="00E313AA" w:rsidRDefault="00E313AA" w:rsidP="00D23CFD">
                  <w:pPr>
                    <w:spacing w:line="288" w:lineRule="auto"/>
                  </w:pPr>
                </w:p>
              </w:tc>
            </w:tr>
          </w:tbl>
          <w:p w:rsidR="00264002" w:rsidRPr="00E313AA"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313AA">
        <w:rPr>
          <w:rFonts w:ascii="宋体" w:hAnsi="宋体" w:hint="eastAsia"/>
          <w:sz w:val="24"/>
        </w:rPr>
        <w:t>GDJL-18/02-096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313AA">
        <w:rPr>
          <w:rFonts w:asciiTheme="minorEastAsia" w:hAnsiTheme="minorEastAsia" w:hint="eastAsia"/>
          <w:sz w:val="24"/>
        </w:rPr>
        <w:t>电源变换器自动测试系统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313AA">
        <w:rPr>
          <w:rFonts w:ascii="宋体" w:hAnsi="宋体" w:hint="eastAsia"/>
          <w:sz w:val="24"/>
        </w:rPr>
        <w:t>GDJL-18/02-096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313AA">
        <w:rPr>
          <w:rFonts w:ascii="宋体" w:hAnsi="宋体" w:hint="eastAsia"/>
          <w:bCs/>
          <w:sz w:val="24"/>
        </w:rPr>
        <w:t>GDJL-18/02-096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774" w:rsidRDefault="00557774" w:rsidP="004E6772">
      <w:r>
        <w:separator/>
      </w:r>
    </w:p>
  </w:endnote>
  <w:endnote w:type="continuationSeparator" w:id="0">
    <w:p w:rsidR="00557774" w:rsidRDefault="0055777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904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313AA" w:rsidRPr="00E313A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774" w:rsidRDefault="00557774" w:rsidP="004E6772">
      <w:r>
        <w:separator/>
      </w:r>
    </w:p>
  </w:footnote>
  <w:footnote w:type="continuationSeparator" w:id="0">
    <w:p w:rsidR="00557774" w:rsidRDefault="0055777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313AA">
      <w:rPr>
        <w:rFonts w:asciiTheme="minorEastAsia" w:hAnsiTheme="minorEastAsia" w:hint="eastAsia"/>
        <w:sz w:val="21"/>
        <w:szCs w:val="21"/>
      </w:rPr>
      <w:t>电源变换器自动测试系统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313AA">
      <w:rPr>
        <w:rFonts w:asciiTheme="minorEastAsia" w:hAnsiTheme="minorEastAsia" w:hint="eastAsia"/>
        <w:sz w:val="21"/>
        <w:szCs w:val="21"/>
      </w:rPr>
      <w:t>电源变换器自动测试系统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83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8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ABD0A-88E6-4A30-BB42-3913E1EC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4484</Words>
  <Characters>25560</Characters>
  <Application>Microsoft Office Word</Application>
  <DocSecurity>0</DocSecurity>
  <Lines>213</Lines>
  <Paragraphs>59</Paragraphs>
  <ScaleCrop>false</ScaleCrop>
  <Company>Lenovo</Company>
  <LinksUpToDate>false</LinksUpToDate>
  <CharactersWithSpaces>29985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2018-02-12T09:34:00Z</dcterms:created>
  <dcterms:modified xsi:type="dcterms:W3CDTF">2018-02-12T09:35:00Z</dcterms:modified>
</cp:coreProperties>
</file>