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D06DD4" w:rsidP="00EA5F0B">
      <w:pPr>
        <w:spacing w:line="360" w:lineRule="auto"/>
        <w:jc w:val="center"/>
        <w:rPr>
          <w:b/>
          <w:bCs/>
          <w:sz w:val="44"/>
        </w:rPr>
      </w:pPr>
      <w:r>
        <w:rPr>
          <w:rFonts w:ascii="宋体" w:hAnsi="宋体" w:cs="宋体" w:hint="eastAsia"/>
          <w:b/>
          <w:kern w:val="0"/>
          <w:sz w:val="44"/>
          <w:szCs w:val="44"/>
        </w:rPr>
        <w:t>广电计量2018年热重分析仪(化学)采购项目</w:t>
      </w:r>
    </w:p>
    <w:p w:rsidR="004E6772" w:rsidRPr="00050C2A"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D06DD4" w:rsidRPr="00D06DD4">
        <w:rPr>
          <w:rFonts w:ascii="仿宋_GB2312" w:eastAsia="仿宋_GB2312" w:hint="eastAsia"/>
          <w:b/>
          <w:color w:val="000000" w:themeColor="text1"/>
          <w:sz w:val="36"/>
          <w:szCs w:val="36"/>
        </w:rPr>
        <w:t>GDJL-18/09-251</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F450FF">
      <w:pPr>
        <w:pStyle w:val="10"/>
        <w:tabs>
          <w:tab w:val="right" w:leader="dot" w:pos="9402"/>
        </w:tabs>
        <w:rPr>
          <w:rFonts w:eastAsiaTheme="minorEastAsia" w:cstheme="minorBidi"/>
          <w:b w:val="0"/>
          <w:bCs w:val="0"/>
          <w:caps w:val="0"/>
          <w:noProof/>
          <w:sz w:val="21"/>
          <w:szCs w:val="22"/>
        </w:rPr>
      </w:pPr>
      <w:r w:rsidRPr="00F450FF">
        <w:rPr>
          <w:sz w:val="21"/>
          <w:szCs w:val="21"/>
        </w:rPr>
        <w:fldChar w:fldCharType="begin"/>
      </w:r>
      <w:r w:rsidR="00E34B45" w:rsidRPr="00C6116C">
        <w:rPr>
          <w:sz w:val="21"/>
          <w:szCs w:val="21"/>
        </w:rPr>
        <w:instrText xml:space="preserve"> TOC \o "1-3" \h \z \u </w:instrText>
      </w:r>
      <w:r w:rsidRPr="00F450FF">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F450FF">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F450FF">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F450FF"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D06DD4">
        <w:rPr>
          <w:rFonts w:asciiTheme="minorEastAsia" w:hAnsiTheme="minorEastAsia" w:hint="eastAsia"/>
          <w:sz w:val="24"/>
        </w:rPr>
        <w:t>广电计量2018年热重分析仪(化学)采购项目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E44233">
        <w:rPr>
          <w:rFonts w:asciiTheme="minorEastAsia" w:eastAsiaTheme="minorEastAsia" w:hAnsiTheme="minorEastAsia" w:hint="eastAsia"/>
          <w:sz w:val="24"/>
        </w:rPr>
        <w:t>7</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D06DD4">
        <w:rPr>
          <w:rFonts w:asciiTheme="minorEastAsia" w:eastAsiaTheme="minorEastAsia" w:hAnsiTheme="minorEastAsia" w:hint="eastAsia"/>
          <w:bCs/>
          <w:sz w:val="24"/>
        </w:rPr>
        <w:t>GDJL-18/09-251</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D06DD4">
        <w:rPr>
          <w:rFonts w:asciiTheme="minorEastAsia" w:hAnsiTheme="minorEastAsia" w:hint="eastAsia"/>
          <w:sz w:val="24"/>
        </w:rPr>
        <w:t>广电计量2018年热重分析仪(化学)采购项目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EA1CFE" w:rsidP="009F18FD">
            <w:pPr>
              <w:jc w:val="center"/>
            </w:pPr>
            <w:r>
              <w:rPr>
                <w:rFonts w:asciiTheme="minorEastAsia" w:hAnsiTheme="minorEastAsia" w:hint="eastAsia"/>
                <w:sz w:val="24"/>
              </w:rPr>
              <w:t>热重分析仪(化学)</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r w:rsidR="00EA1CFE">
              <w:rPr>
                <w:rFonts w:ascii="宋体" w:hAnsi="宋体" w:cs="宋体" w:hint="eastAsia"/>
                <w:kern w:val="0"/>
                <w:sz w:val="24"/>
              </w:rPr>
              <w:t>套</w:t>
            </w:r>
          </w:p>
        </w:tc>
        <w:tc>
          <w:tcPr>
            <w:tcW w:w="1503" w:type="dxa"/>
            <w:shd w:val="clear" w:color="auto" w:fill="FFFFFF"/>
            <w:vAlign w:val="center"/>
          </w:tcPr>
          <w:p w:rsidR="009F18FD" w:rsidRPr="00C6116C" w:rsidRDefault="00B06247"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w:t>
      </w:r>
      <w:r w:rsidR="00F45058">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2018年9月2</w:t>
      </w:r>
      <w:r w:rsidR="00F45058">
        <w:rPr>
          <w:rFonts w:asciiTheme="minorEastAsia" w:eastAsiaTheme="minorEastAsia" w:hAnsiTheme="minorEastAsia" w:hint="eastAsia"/>
          <w:sz w:val="24"/>
        </w:rPr>
        <w:t>8</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F45058">
        <w:rPr>
          <w:rFonts w:asciiTheme="minorEastAsia" w:eastAsiaTheme="minorEastAsia" w:hAnsiTheme="minorEastAsia" w:hint="eastAsia"/>
          <w:sz w:val="24"/>
          <w:shd w:val="clear" w:color="auto" w:fill="FFFF00"/>
        </w:rPr>
        <w:t>14</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F45058">
        <w:rPr>
          <w:rFonts w:asciiTheme="minorEastAsia" w:eastAsiaTheme="minorEastAsia" w:hAnsiTheme="minorEastAsia" w:hint="eastAsia"/>
          <w:sz w:val="24"/>
        </w:rPr>
        <w:t>7</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D06DD4"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广电计量2018年热重分析仪(化学)采购项目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D06DD4">
              <w:rPr>
                <w:rFonts w:asciiTheme="minorEastAsia" w:eastAsiaTheme="minorEastAsia" w:hAnsiTheme="minorEastAsia"/>
                <w:szCs w:val="21"/>
              </w:rPr>
              <w:t>GDJL-18/09-251</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2018年9月25日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D06DD4">
              <w:rPr>
                <w:rFonts w:asciiTheme="minorEastAsia" w:eastAsiaTheme="minorEastAsia" w:hAnsiTheme="minorEastAsia"/>
                <w:szCs w:val="21"/>
              </w:rPr>
              <w:t>GDJL-18/09-251</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EA1CFE" w:rsidRPr="00C6116C" w:rsidTr="00EA1CFE">
        <w:trPr>
          <w:trHeight w:val="478"/>
          <w:tblCellSpacing w:w="20" w:type="dxa"/>
        </w:trPr>
        <w:tc>
          <w:tcPr>
            <w:tcW w:w="2653" w:type="dxa"/>
            <w:shd w:val="clear" w:color="auto" w:fill="FFFFFF"/>
            <w:vAlign w:val="center"/>
            <w:hideMark/>
          </w:tcPr>
          <w:p w:rsidR="00EA1CFE" w:rsidRPr="00C6116C" w:rsidRDefault="00EA1CFE" w:rsidP="00EA1CFE">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EA1CFE" w:rsidRPr="00C6116C" w:rsidRDefault="00EA1CFE" w:rsidP="00EA1CFE">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EA1CFE" w:rsidRPr="00C6116C" w:rsidRDefault="00EA1CFE" w:rsidP="00EA1CFE">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EA1CFE" w:rsidRPr="00C6116C" w:rsidRDefault="00EA1CFE" w:rsidP="00EA1CFE">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EA1CFE" w:rsidRPr="00C6116C" w:rsidRDefault="00EA1CFE" w:rsidP="00EA1CFE">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EA1CFE" w:rsidRPr="00C6116C" w:rsidTr="00EA1CFE">
        <w:trPr>
          <w:trHeight w:val="70"/>
          <w:tblCellSpacing w:w="20" w:type="dxa"/>
        </w:trPr>
        <w:tc>
          <w:tcPr>
            <w:tcW w:w="2653" w:type="dxa"/>
            <w:shd w:val="clear" w:color="auto" w:fill="FFFFFF"/>
            <w:vAlign w:val="center"/>
            <w:hideMark/>
          </w:tcPr>
          <w:p w:rsidR="00EA1CFE" w:rsidRDefault="00EA1CFE" w:rsidP="00EA1CFE">
            <w:pPr>
              <w:jc w:val="center"/>
            </w:pPr>
            <w:r>
              <w:rPr>
                <w:rFonts w:asciiTheme="minorEastAsia" w:hAnsiTheme="minorEastAsia" w:hint="eastAsia"/>
                <w:sz w:val="24"/>
              </w:rPr>
              <w:t>热重分析仪(化学)</w:t>
            </w:r>
          </w:p>
        </w:tc>
        <w:tc>
          <w:tcPr>
            <w:tcW w:w="1449" w:type="dxa"/>
            <w:shd w:val="clear" w:color="auto" w:fill="FFFFFF"/>
            <w:vAlign w:val="center"/>
          </w:tcPr>
          <w:p w:rsidR="00EA1CFE" w:rsidRPr="00C6116C" w:rsidRDefault="00EA1CFE" w:rsidP="00EA1CFE">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EA1CFE" w:rsidRPr="00C6116C" w:rsidRDefault="00EA1CFE" w:rsidP="00EA1CFE">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EA1CFE" w:rsidRPr="00C6116C" w:rsidRDefault="00EA1CFE" w:rsidP="00EA1CFE">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EA1CFE" w:rsidRPr="00C6116C" w:rsidRDefault="00EA1CFE" w:rsidP="00EA1CFE">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EA1CFE" w:rsidRPr="00C6116C" w:rsidTr="00A96BBB">
        <w:trPr>
          <w:trHeight w:val="1249"/>
        </w:trPr>
        <w:tc>
          <w:tcPr>
            <w:tcW w:w="1384" w:type="dxa"/>
            <w:vAlign w:val="center"/>
          </w:tcPr>
          <w:p w:rsidR="00EA1CFE" w:rsidRPr="00C6116C" w:rsidRDefault="00EA1CFE" w:rsidP="00B86ED3">
            <w:pPr>
              <w:spacing w:line="400" w:lineRule="exact"/>
              <w:jc w:val="center"/>
              <w:rPr>
                <w:sz w:val="24"/>
              </w:rPr>
            </w:pPr>
            <w:r w:rsidRPr="00C6116C">
              <w:rPr>
                <w:sz w:val="24"/>
              </w:rPr>
              <w:t>项目要求</w:t>
            </w:r>
          </w:p>
          <w:p w:rsidR="00EA1CFE" w:rsidRPr="00C6116C" w:rsidRDefault="00EA1CFE" w:rsidP="00B86ED3">
            <w:pPr>
              <w:spacing w:line="400" w:lineRule="exact"/>
              <w:jc w:val="center"/>
              <w:rPr>
                <w:sz w:val="24"/>
              </w:rPr>
            </w:pPr>
            <w:r w:rsidRPr="00C6116C">
              <w:rPr>
                <w:sz w:val="24"/>
              </w:rPr>
              <w:t>技术指标</w:t>
            </w:r>
          </w:p>
        </w:tc>
        <w:tc>
          <w:tcPr>
            <w:tcW w:w="7872" w:type="dxa"/>
          </w:tcPr>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技术参数：</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.1</w:t>
            </w:r>
            <w:r w:rsidRPr="007446DF">
              <w:rPr>
                <w:rFonts w:ascii="宋体" w:hAnsi="宋体" w:hint="eastAsia"/>
                <w:szCs w:val="21"/>
              </w:rPr>
              <w:t>温度范围：室温 ~ 1</w:t>
            </w:r>
            <w:r w:rsidRPr="007446DF">
              <w:rPr>
                <w:rFonts w:ascii="宋体" w:hAnsi="宋体"/>
                <w:szCs w:val="21"/>
              </w:rPr>
              <w:t>0</w:t>
            </w:r>
            <w:r w:rsidRPr="007446DF">
              <w:rPr>
                <w:rFonts w:ascii="宋体" w:hAnsi="宋体" w:hint="eastAsia"/>
                <w:szCs w:val="21"/>
              </w:rPr>
              <w:t>00℃，水冷炉体</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1.2炉体结构：炉体材料具有较强的耐腐蚀性，炉体结构合理。</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w:t>
            </w:r>
            <w:r w:rsidRPr="007446DF">
              <w:rPr>
                <w:rFonts w:ascii="宋体" w:hAnsi="宋体" w:hint="eastAsia"/>
                <w:szCs w:val="21"/>
              </w:rPr>
              <w:t>3</w:t>
            </w:r>
            <w:r w:rsidRPr="007446DF">
              <w:rPr>
                <w:rFonts w:ascii="宋体" w:hAnsi="宋体"/>
                <w:szCs w:val="21"/>
              </w:rPr>
              <w:t>升温速率：</w:t>
            </w:r>
            <w:r w:rsidRPr="007446DF">
              <w:rPr>
                <w:rFonts w:ascii="宋体" w:hAnsi="宋体" w:hint="eastAsia"/>
                <w:szCs w:val="21"/>
              </w:rPr>
              <w:t>0.1~ 200 ℃</w:t>
            </w:r>
            <w:r w:rsidRPr="007446DF">
              <w:rPr>
                <w:rFonts w:ascii="宋体" w:hAnsi="宋体"/>
                <w:szCs w:val="21"/>
              </w:rPr>
              <w:t>/min</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w:t>
            </w:r>
            <w:r w:rsidRPr="007446DF">
              <w:rPr>
                <w:rFonts w:ascii="宋体" w:hAnsi="宋体" w:hint="eastAsia"/>
                <w:szCs w:val="21"/>
              </w:rPr>
              <w:t>4</w:t>
            </w:r>
            <w:r w:rsidRPr="007446DF">
              <w:rPr>
                <w:rFonts w:ascii="宋体" w:hAnsi="宋体"/>
                <w:szCs w:val="21"/>
              </w:rPr>
              <w:t>温度准确度：±</w:t>
            </w:r>
            <w:r w:rsidRPr="007446DF">
              <w:rPr>
                <w:rFonts w:ascii="宋体" w:hAnsi="宋体" w:hint="eastAsia"/>
                <w:szCs w:val="21"/>
              </w:rPr>
              <w:t>1℃</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w:t>
            </w:r>
            <w:r w:rsidRPr="007446DF">
              <w:rPr>
                <w:rFonts w:ascii="宋体" w:hAnsi="宋体" w:hint="eastAsia"/>
                <w:szCs w:val="21"/>
              </w:rPr>
              <w:t>5温度重复性：±0.4℃</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w:t>
            </w:r>
            <w:r w:rsidRPr="007446DF">
              <w:rPr>
                <w:rFonts w:ascii="宋体" w:hAnsi="宋体" w:hint="eastAsia"/>
                <w:szCs w:val="21"/>
              </w:rPr>
              <w:t>6天平类型：电子天平</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w:t>
            </w:r>
            <w:r w:rsidRPr="007446DF">
              <w:rPr>
                <w:rFonts w:ascii="宋体" w:hAnsi="宋体" w:hint="eastAsia"/>
                <w:szCs w:val="21"/>
              </w:rPr>
              <w:t>7天平最大称重范围：1g</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w:t>
            </w:r>
            <w:r w:rsidRPr="007446DF">
              <w:rPr>
                <w:rFonts w:ascii="宋体" w:hAnsi="宋体" w:hint="eastAsia"/>
                <w:szCs w:val="21"/>
              </w:rPr>
              <w:t>8天平灵敏度：0.1μg（全量程范围内）</w:t>
            </w:r>
            <w:bookmarkStart w:id="76" w:name="_GoBack"/>
            <w:bookmarkEnd w:id="76"/>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1.9 热重天平称量精度：0.01%</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1.10 热重天平称量准确度：0.02%</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1.11热重基线漂移：50</w:t>
            </w:r>
            <w:r w:rsidRPr="007446DF">
              <w:rPr>
                <w:rFonts w:ascii="宋体" w:hAnsi="宋体"/>
                <w:szCs w:val="21"/>
              </w:rPr>
              <w:t>μ</w:t>
            </w:r>
            <w:r w:rsidRPr="007446DF">
              <w:rPr>
                <w:rFonts w:ascii="宋体" w:hAnsi="宋体" w:hint="eastAsia"/>
                <w:szCs w:val="21"/>
              </w:rPr>
              <w:t>g</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w:t>
            </w:r>
            <w:r w:rsidRPr="007446DF">
              <w:rPr>
                <w:rFonts w:ascii="宋体" w:hAnsi="宋体" w:hint="eastAsia"/>
                <w:szCs w:val="21"/>
              </w:rPr>
              <w:t>12 配恒温水浴，保证天平系统的稳定性</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.1</w:t>
            </w:r>
            <w:r w:rsidRPr="007446DF">
              <w:rPr>
                <w:rFonts w:ascii="宋体" w:hAnsi="宋体" w:hint="eastAsia"/>
                <w:szCs w:val="21"/>
              </w:rPr>
              <w:t xml:space="preserve">3 </w:t>
            </w:r>
            <w:r w:rsidRPr="007446DF">
              <w:rPr>
                <w:rFonts w:ascii="宋体" w:hAnsi="宋体"/>
                <w:szCs w:val="21"/>
              </w:rPr>
              <w:t>气路：</w:t>
            </w:r>
            <w:r w:rsidRPr="007446DF">
              <w:rPr>
                <w:rFonts w:ascii="宋体" w:hAnsi="宋体" w:hint="eastAsia"/>
                <w:szCs w:val="21"/>
              </w:rPr>
              <w:t>2路以上气路，</w:t>
            </w:r>
            <w:r w:rsidRPr="007446DF">
              <w:rPr>
                <w:rFonts w:ascii="宋体" w:hAnsi="宋体"/>
                <w:szCs w:val="21"/>
              </w:rPr>
              <w:t>内置质量流量计，</w:t>
            </w:r>
            <w:r w:rsidRPr="007446DF">
              <w:rPr>
                <w:rFonts w:ascii="宋体" w:hAnsi="宋体" w:hint="eastAsia"/>
                <w:szCs w:val="21"/>
              </w:rPr>
              <w:t>可实现多种气氛程序控制自动切换测试</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.1</w:t>
            </w:r>
            <w:r w:rsidRPr="007446DF">
              <w:rPr>
                <w:rFonts w:ascii="宋体" w:hAnsi="宋体" w:hint="eastAsia"/>
                <w:szCs w:val="21"/>
              </w:rPr>
              <w:t xml:space="preserve">4 </w:t>
            </w:r>
            <w:r w:rsidRPr="007446DF">
              <w:rPr>
                <w:rFonts w:ascii="宋体" w:hAnsi="宋体"/>
                <w:szCs w:val="21"/>
              </w:rPr>
              <w:t>测试气氛：氧化、还原、惰性（动态或静态）</w:t>
            </w:r>
            <w:r w:rsidRPr="007446DF">
              <w:rPr>
                <w:rFonts w:ascii="宋体" w:hAnsi="宋体" w:hint="eastAsia"/>
                <w:szCs w:val="21"/>
              </w:rPr>
              <w:t>、真空</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.1</w:t>
            </w:r>
            <w:r w:rsidRPr="007446DF">
              <w:rPr>
                <w:rFonts w:ascii="宋体" w:hAnsi="宋体" w:hint="eastAsia"/>
                <w:szCs w:val="21"/>
              </w:rPr>
              <w:t>5 基线校正：内置自动智能化基线校正技术</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.1</w:t>
            </w:r>
            <w:r w:rsidRPr="007446DF">
              <w:rPr>
                <w:rFonts w:ascii="宋体" w:hAnsi="宋体" w:hint="eastAsia"/>
                <w:szCs w:val="21"/>
              </w:rPr>
              <w:t>6</w:t>
            </w:r>
            <w:r w:rsidRPr="007446DF">
              <w:rPr>
                <w:rFonts w:ascii="宋体" w:hAnsi="宋体"/>
                <w:szCs w:val="21"/>
              </w:rPr>
              <w:t>内核汉化中英文测量</w:t>
            </w:r>
            <w:r w:rsidRPr="007446DF">
              <w:rPr>
                <w:rFonts w:ascii="宋体" w:hAnsi="宋体" w:hint="eastAsia"/>
                <w:szCs w:val="21"/>
              </w:rPr>
              <w:t>及</w:t>
            </w:r>
            <w:r w:rsidRPr="007446DF">
              <w:rPr>
                <w:rFonts w:ascii="宋体" w:hAnsi="宋体"/>
                <w:szCs w:val="21"/>
              </w:rPr>
              <w:t>分析软件</w:t>
            </w:r>
            <w:r w:rsidRPr="007446DF">
              <w:rPr>
                <w:rFonts w:ascii="宋体" w:hAnsi="宋体" w:hint="eastAsia"/>
                <w:szCs w:val="21"/>
              </w:rPr>
              <w:t>，包含自动基线校正软件等</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1</w:t>
            </w:r>
            <w:r w:rsidRPr="007446DF">
              <w:rPr>
                <w:rFonts w:ascii="宋体" w:hAnsi="宋体"/>
                <w:szCs w:val="21"/>
              </w:rPr>
              <w:t>.17</w:t>
            </w:r>
            <w:r w:rsidRPr="007446DF">
              <w:rPr>
                <w:rFonts w:ascii="宋体" w:hAnsi="宋体" w:hint="eastAsia"/>
                <w:szCs w:val="21"/>
              </w:rPr>
              <w:t>配置至少</w:t>
            </w:r>
            <w:r w:rsidRPr="007446DF">
              <w:rPr>
                <w:rFonts w:ascii="宋体" w:hAnsi="宋体"/>
                <w:szCs w:val="21"/>
              </w:rPr>
              <w:t>20</w:t>
            </w:r>
            <w:r w:rsidRPr="007446DF">
              <w:rPr>
                <w:rFonts w:ascii="宋体" w:hAnsi="宋体" w:hint="eastAsia"/>
                <w:szCs w:val="21"/>
              </w:rPr>
              <w:t>位以上的自动进样器。</w:t>
            </w:r>
          </w:p>
          <w:p w:rsidR="00EA1CFE" w:rsidRPr="007446DF" w:rsidRDefault="00EA1CFE" w:rsidP="00EA1CFE">
            <w:pPr>
              <w:autoSpaceDE w:val="0"/>
              <w:autoSpaceDN w:val="0"/>
              <w:adjustRightInd w:val="0"/>
              <w:spacing w:line="360" w:lineRule="auto"/>
              <w:jc w:val="left"/>
              <w:rPr>
                <w:rFonts w:ascii="宋体" w:hAnsi="宋体" w:hint="eastAsia"/>
                <w:szCs w:val="21"/>
              </w:rPr>
            </w:pPr>
            <w:r w:rsidRPr="007446DF">
              <w:rPr>
                <w:rFonts w:ascii="宋体" w:hAnsi="宋体" w:hint="eastAsia"/>
                <w:szCs w:val="21"/>
              </w:rPr>
              <w:t>1</w:t>
            </w:r>
            <w:r w:rsidRPr="007446DF">
              <w:rPr>
                <w:rFonts w:ascii="宋体" w:hAnsi="宋体"/>
                <w:szCs w:val="21"/>
              </w:rPr>
              <w:t>.18</w:t>
            </w:r>
            <w:r w:rsidRPr="007446DF">
              <w:rPr>
                <w:rFonts w:ascii="宋体" w:hAnsi="宋体" w:hint="eastAsia"/>
                <w:szCs w:val="21"/>
              </w:rPr>
              <w:t>含有高分辨T</w:t>
            </w:r>
            <w:r w:rsidRPr="007446DF">
              <w:rPr>
                <w:rFonts w:ascii="宋体" w:hAnsi="宋体"/>
                <w:szCs w:val="21"/>
              </w:rPr>
              <w:t>GA</w:t>
            </w:r>
            <w:r w:rsidRPr="007446DF">
              <w:rPr>
                <w:rFonts w:ascii="宋体" w:hAnsi="宋体" w:hint="eastAsia"/>
                <w:szCs w:val="21"/>
              </w:rPr>
              <w:t>的功能，带高解析功能和软件。</w:t>
            </w:r>
          </w:p>
          <w:p w:rsidR="00EA1CFE" w:rsidRPr="007446DF" w:rsidRDefault="00EA1CFE" w:rsidP="00EA1CFE">
            <w:pPr>
              <w:autoSpaceDE w:val="0"/>
              <w:autoSpaceDN w:val="0"/>
              <w:adjustRightInd w:val="0"/>
              <w:spacing w:line="360" w:lineRule="auto"/>
              <w:jc w:val="left"/>
              <w:rPr>
                <w:rFonts w:ascii="宋体" w:hAnsi="宋体" w:hint="eastAsia"/>
                <w:szCs w:val="21"/>
              </w:rPr>
            </w:pPr>
            <w:r w:rsidRPr="007446DF">
              <w:rPr>
                <w:rFonts w:ascii="宋体" w:hAnsi="宋体" w:hint="eastAsia"/>
                <w:szCs w:val="21"/>
              </w:rPr>
              <w:t>1.19电脑：含数据处理系统，配制为I5或以上，内存4G,硬盘1T,显示器21寸以上的电脑</w:t>
            </w:r>
          </w:p>
          <w:p w:rsidR="00EA1CFE" w:rsidRPr="007446DF" w:rsidRDefault="00EA1CFE" w:rsidP="00EA1CFE">
            <w:pPr>
              <w:autoSpaceDE w:val="0"/>
              <w:autoSpaceDN w:val="0"/>
              <w:adjustRightInd w:val="0"/>
              <w:spacing w:line="360" w:lineRule="auto"/>
              <w:jc w:val="left"/>
              <w:rPr>
                <w:rFonts w:ascii="宋体" w:hAnsi="宋体"/>
                <w:szCs w:val="21"/>
              </w:rPr>
            </w:pP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2.</w:t>
            </w:r>
            <w:r w:rsidRPr="007446DF">
              <w:rPr>
                <w:rFonts w:ascii="宋体" w:hAnsi="宋体"/>
                <w:szCs w:val="21"/>
              </w:rPr>
              <w:t>配置要求</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2</w:t>
            </w:r>
            <w:r w:rsidRPr="007446DF">
              <w:rPr>
                <w:rFonts w:ascii="宋体" w:hAnsi="宋体"/>
                <w:szCs w:val="21"/>
              </w:rPr>
              <w:t>.1 热</w:t>
            </w:r>
            <w:r w:rsidRPr="007446DF">
              <w:rPr>
                <w:rFonts w:ascii="宋体" w:hAnsi="宋体" w:hint="eastAsia"/>
                <w:szCs w:val="21"/>
              </w:rPr>
              <w:t>重分析仪</w:t>
            </w:r>
            <w:r w:rsidRPr="007446DF">
              <w:rPr>
                <w:rFonts w:ascii="宋体" w:hAnsi="宋体"/>
                <w:szCs w:val="21"/>
              </w:rPr>
              <w:t>主机</w:t>
            </w:r>
            <w:r w:rsidRPr="007446DF">
              <w:rPr>
                <w:rFonts w:ascii="宋体" w:hAnsi="宋体" w:hint="eastAsia"/>
                <w:szCs w:val="21"/>
              </w:rPr>
              <w:t>，1套</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2.2 仪器操作和数据分析软件， 1套</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2</w:t>
            </w:r>
            <w:r w:rsidRPr="007446DF">
              <w:rPr>
                <w:rFonts w:ascii="宋体" w:hAnsi="宋体"/>
                <w:szCs w:val="21"/>
              </w:rPr>
              <w:t>.</w:t>
            </w:r>
            <w:r w:rsidRPr="007446DF">
              <w:rPr>
                <w:rFonts w:ascii="宋体" w:hAnsi="宋体" w:hint="eastAsia"/>
                <w:szCs w:val="21"/>
              </w:rPr>
              <w:t>3恒温水浴，1套</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2</w:t>
            </w:r>
            <w:r w:rsidRPr="007446DF">
              <w:rPr>
                <w:rFonts w:ascii="宋体" w:hAnsi="宋体"/>
                <w:szCs w:val="21"/>
              </w:rPr>
              <w:t>.</w:t>
            </w:r>
            <w:r w:rsidRPr="007446DF">
              <w:rPr>
                <w:rFonts w:ascii="宋体" w:hAnsi="宋体" w:hint="eastAsia"/>
                <w:szCs w:val="21"/>
              </w:rPr>
              <w:t>4内置</w:t>
            </w:r>
            <w:r w:rsidRPr="007446DF">
              <w:rPr>
                <w:rFonts w:ascii="宋体" w:hAnsi="宋体"/>
                <w:szCs w:val="21"/>
              </w:rPr>
              <w:t>质量流量计，</w:t>
            </w:r>
            <w:r w:rsidRPr="007446DF">
              <w:rPr>
                <w:rFonts w:ascii="宋体" w:hAnsi="宋体" w:hint="eastAsia"/>
                <w:szCs w:val="21"/>
              </w:rPr>
              <w:t>1套</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lastRenderedPageBreak/>
              <w:t>2</w:t>
            </w:r>
            <w:r w:rsidRPr="007446DF">
              <w:rPr>
                <w:rFonts w:ascii="宋体" w:hAnsi="宋体"/>
                <w:szCs w:val="21"/>
              </w:rPr>
              <w:t>.</w:t>
            </w:r>
            <w:r w:rsidRPr="007446DF">
              <w:rPr>
                <w:rFonts w:ascii="宋体" w:hAnsi="宋体" w:hint="eastAsia"/>
                <w:szCs w:val="21"/>
              </w:rPr>
              <w:t>5</w:t>
            </w:r>
            <w:r w:rsidRPr="007446DF">
              <w:rPr>
                <w:rFonts w:ascii="宋体" w:hAnsi="宋体"/>
                <w:szCs w:val="21"/>
              </w:rPr>
              <w:t>温度校正标样</w:t>
            </w:r>
            <w:r w:rsidRPr="007446DF">
              <w:rPr>
                <w:rFonts w:ascii="宋体" w:hAnsi="宋体" w:hint="eastAsia"/>
                <w:szCs w:val="21"/>
              </w:rPr>
              <w:t>，包含2个或以上标样，</w:t>
            </w:r>
            <w:r w:rsidRPr="007446DF">
              <w:rPr>
                <w:rFonts w:ascii="宋体" w:hAnsi="宋体"/>
                <w:szCs w:val="21"/>
              </w:rPr>
              <w:t>带证书</w:t>
            </w:r>
            <w:r w:rsidRPr="007446DF">
              <w:rPr>
                <w:rFonts w:ascii="宋体" w:hAnsi="宋体" w:hint="eastAsia"/>
                <w:szCs w:val="21"/>
              </w:rPr>
              <w:t>，1套</w:t>
            </w:r>
          </w:p>
          <w:p w:rsidR="00EA1CFE" w:rsidRPr="007446DF" w:rsidRDefault="00EA1CFE" w:rsidP="00EA1CFE">
            <w:pPr>
              <w:autoSpaceDE w:val="0"/>
              <w:autoSpaceDN w:val="0"/>
              <w:adjustRightInd w:val="0"/>
              <w:spacing w:line="360" w:lineRule="auto"/>
              <w:jc w:val="left"/>
              <w:rPr>
                <w:rFonts w:ascii="宋体" w:hAnsi="宋体" w:hint="eastAsia"/>
                <w:szCs w:val="21"/>
              </w:rPr>
            </w:pPr>
            <w:r w:rsidRPr="007446DF">
              <w:rPr>
                <w:rFonts w:ascii="宋体" w:hAnsi="宋体" w:hint="eastAsia"/>
                <w:szCs w:val="21"/>
              </w:rPr>
              <w:t>2</w:t>
            </w:r>
            <w:r w:rsidRPr="007446DF">
              <w:rPr>
                <w:rFonts w:ascii="宋体" w:hAnsi="宋体"/>
                <w:szCs w:val="21"/>
              </w:rPr>
              <w:t>.</w:t>
            </w:r>
            <w:r w:rsidRPr="007446DF">
              <w:rPr>
                <w:rFonts w:ascii="宋体" w:hAnsi="宋体" w:hint="eastAsia"/>
                <w:szCs w:val="21"/>
              </w:rPr>
              <w:t>6 TGA样品支架，1套</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2.7铂金坩埚15个，带盖</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2</w:t>
            </w:r>
            <w:r w:rsidRPr="007446DF">
              <w:rPr>
                <w:rFonts w:ascii="宋体" w:hAnsi="宋体"/>
                <w:szCs w:val="21"/>
              </w:rPr>
              <w:t>.</w:t>
            </w:r>
            <w:r w:rsidRPr="007446DF">
              <w:rPr>
                <w:rFonts w:ascii="宋体" w:hAnsi="宋体" w:hint="eastAsia"/>
                <w:szCs w:val="21"/>
              </w:rPr>
              <w:t>8 进口氧化铝坩埚，20个，带盖</w:t>
            </w:r>
          </w:p>
          <w:p w:rsidR="00EA1CFE" w:rsidRPr="007446DF" w:rsidRDefault="00EA1CFE" w:rsidP="00EA1CFE">
            <w:pPr>
              <w:autoSpaceDE w:val="0"/>
              <w:autoSpaceDN w:val="0"/>
              <w:adjustRightInd w:val="0"/>
              <w:spacing w:line="360" w:lineRule="auto"/>
              <w:jc w:val="left"/>
              <w:rPr>
                <w:rFonts w:ascii="宋体" w:hAnsi="宋体" w:hint="eastAsia"/>
                <w:szCs w:val="21"/>
              </w:rPr>
            </w:pPr>
            <w:r w:rsidRPr="007446DF">
              <w:rPr>
                <w:rFonts w:ascii="宋体" w:hAnsi="宋体" w:hint="eastAsia"/>
                <w:szCs w:val="21"/>
              </w:rPr>
              <w:t>2.9 国产氧化铝坩埚， 200个，带盖</w:t>
            </w:r>
          </w:p>
          <w:p w:rsidR="00EA1CFE" w:rsidRPr="007446DF" w:rsidRDefault="00EA1CFE" w:rsidP="00EA1CFE">
            <w:pPr>
              <w:autoSpaceDE w:val="0"/>
              <w:autoSpaceDN w:val="0"/>
              <w:adjustRightInd w:val="0"/>
              <w:spacing w:line="360" w:lineRule="auto"/>
              <w:jc w:val="left"/>
              <w:rPr>
                <w:rFonts w:ascii="宋体" w:hAnsi="宋体"/>
                <w:szCs w:val="21"/>
              </w:rPr>
            </w:pP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3.</w:t>
            </w:r>
            <w:r w:rsidRPr="007446DF">
              <w:rPr>
                <w:rFonts w:ascii="宋体" w:hAnsi="宋体"/>
                <w:szCs w:val="21"/>
              </w:rPr>
              <w:t>技术服务和培训</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3</w:t>
            </w:r>
            <w:r w:rsidRPr="007446DF">
              <w:rPr>
                <w:rFonts w:ascii="宋体" w:hAnsi="宋体"/>
                <w:szCs w:val="21"/>
              </w:rPr>
              <w:t>.1 设备安装调试保证：收到用户安装仪器通知后，在两周之内，生产厂家安排安装工程师前往现场免费安装调试仪器。</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3</w:t>
            </w:r>
            <w:r w:rsidRPr="007446DF">
              <w:rPr>
                <w:rFonts w:ascii="宋体" w:hAnsi="宋体"/>
                <w:szCs w:val="21"/>
              </w:rPr>
              <w:t>.2 质量保证：整机保修期1年，人为因素损坏的除外。</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3</w:t>
            </w:r>
            <w:r w:rsidRPr="007446DF">
              <w:rPr>
                <w:rFonts w:ascii="宋体" w:hAnsi="宋体"/>
                <w:szCs w:val="21"/>
              </w:rPr>
              <w:t>.3 售后服务：生产</w:t>
            </w:r>
            <w:r w:rsidRPr="007446DF">
              <w:rPr>
                <w:rFonts w:ascii="宋体" w:hAnsi="宋体" w:hint="eastAsia"/>
                <w:szCs w:val="21"/>
              </w:rPr>
              <w:t>厂家在广州设有固定的热分析仪器</w:t>
            </w:r>
            <w:r w:rsidRPr="007446DF">
              <w:rPr>
                <w:rFonts w:ascii="宋体" w:hAnsi="宋体"/>
                <w:szCs w:val="21"/>
              </w:rPr>
              <w:t>维修中心</w:t>
            </w:r>
            <w:r w:rsidRPr="007446DF">
              <w:rPr>
                <w:rFonts w:ascii="宋体" w:hAnsi="宋体" w:hint="eastAsia"/>
                <w:szCs w:val="21"/>
              </w:rPr>
              <w:t>，并有厂家授权认证的维修工程师</w:t>
            </w:r>
            <w:r w:rsidRPr="007446DF">
              <w:rPr>
                <w:rFonts w:ascii="宋体" w:hAnsi="宋体"/>
                <w:szCs w:val="21"/>
              </w:rPr>
              <w:t>，针对设备故障，接到用户通知后4小时内响应，确定解决方案后，</w:t>
            </w:r>
            <w:r w:rsidRPr="007446DF">
              <w:rPr>
                <w:rFonts w:ascii="宋体" w:hAnsi="宋体" w:hint="eastAsia"/>
                <w:szCs w:val="21"/>
              </w:rPr>
              <w:t>2个工作日</w:t>
            </w:r>
            <w:r w:rsidRPr="007446DF">
              <w:rPr>
                <w:rFonts w:ascii="宋体" w:hAnsi="宋体"/>
                <w:szCs w:val="21"/>
              </w:rPr>
              <w:t>内到现场维修</w:t>
            </w:r>
            <w:r w:rsidRPr="007446DF">
              <w:rPr>
                <w:rFonts w:ascii="宋体" w:hAnsi="宋体" w:hint="eastAsia"/>
                <w:szCs w:val="21"/>
              </w:rPr>
              <w:t>，</w:t>
            </w:r>
            <w:r w:rsidRPr="007446DF">
              <w:rPr>
                <w:rFonts w:ascii="宋体" w:hAnsi="宋体"/>
                <w:szCs w:val="21"/>
              </w:rPr>
              <w:t>终生免费技术服务咨询。</w:t>
            </w:r>
          </w:p>
          <w:p w:rsidR="00EA1CFE" w:rsidRPr="007446DF" w:rsidRDefault="00EA1CFE" w:rsidP="00EA1CFE">
            <w:pPr>
              <w:autoSpaceDE w:val="0"/>
              <w:autoSpaceDN w:val="0"/>
              <w:adjustRightInd w:val="0"/>
              <w:spacing w:line="360" w:lineRule="auto"/>
              <w:jc w:val="left"/>
              <w:rPr>
                <w:rFonts w:ascii="宋体" w:hAnsi="宋体"/>
                <w:szCs w:val="21"/>
              </w:rPr>
            </w:pPr>
            <w:r w:rsidRPr="007446DF">
              <w:rPr>
                <w:rFonts w:ascii="宋体" w:hAnsi="宋体" w:hint="eastAsia"/>
                <w:szCs w:val="21"/>
              </w:rPr>
              <w:t>3</w:t>
            </w:r>
            <w:r w:rsidRPr="007446DF">
              <w:rPr>
                <w:rFonts w:ascii="宋体" w:hAnsi="宋体"/>
                <w:szCs w:val="21"/>
              </w:rPr>
              <w:t>.4 设备安装后，生产厂家安装工程师为用户现场提供使用和维护培训。仪器使用6-8周后，用户可到生产厂家的应用实验室参加高级培训班，免收培训费。</w:t>
            </w:r>
          </w:p>
          <w:p w:rsidR="00EA1CFE" w:rsidRPr="007446DF" w:rsidRDefault="00EA1CFE" w:rsidP="00EA1CFE">
            <w:pPr>
              <w:autoSpaceDE w:val="0"/>
              <w:autoSpaceDN w:val="0"/>
              <w:adjustRightInd w:val="0"/>
              <w:spacing w:line="360" w:lineRule="auto"/>
              <w:jc w:val="left"/>
              <w:rPr>
                <w:rFonts w:ascii="宋体" w:hAnsi="宋体"/>
                <w:szCs w:val="21"/>
              </w:rPr>
            </w:pPr>
          </w:p>
          <w:p w:rsidR="00EA1CFE" w:rsidRPr="00264012" w:rsidRDefault="00EA1CFE" w:rsidP="00EA1CFE">
            <w:pPr>
              <w:autoSpaceDE w:val="0"/>
              <w:autoSpaceDN w:val="0"/>
              <w:adjustRightInd w:val="0"/>
              <w:spacing w:line="360" w:lineRule="auto"/>
              <w:jc w:val="left"/>
              <w:rPr>
                <w:rFonts w:ascii="宋体" w:hAnsi="宋体"/>
                <w:bCs/>
              </w:rPr>
            </w:pPr>
            <w:r w:rsidRPr="007446DF">
              <w:rPr>
                <w:rFonts w:ascii="宋体" w:hAnsi="宋体" w:hint="eastAsia"/>
                <w:szCs w:val="21"/>
              </w:rPr>
              <w:t>配置：1套。</w:t>
            </w:r>
          </w:p>
          <w:p w:rsidR="00EA1CFE" w:rsidRPr="00264012" w:rsidRDefault="00EA1CFE" w:rsidP="00EA1CFE">
            <w:pPr>
              <w:adjustRightInd w:val="0"/>
              <w:snapToGrid w:val="0"/>
              <w:spacing w:line="360" w:lineRule="auto"/>
              <w:ind w:firstLineChars="1550" w:firstLine="3255"/>
              <w:rPr>
                <w:rFonts w:ascii="宋体" w:hAnsi="宋体"/>
                <w:bCs/>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7"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7"/>
    </w:p>
    <w:p w:rsidR="008136AF" w:rsidRPr="00C6116C" w:rsidRDefault="007B5D07" w:rsidP="007B5D07">
      <w:pPr>
        <w:pStyle w:val="2"/>
      </w:pPr>
      <w:bookmarkStart w:id="78" w:name="_Toc523836982"/>
      <w:r w:rsidRPr="00C6116C">
        <w:rPr>
          <w:rFonts w:hint="eastAsia"/>
        </w:rPr>
        <w:t>5.1</w:t>
      </w:r>
      <w:r w:rsidRPr="00C6116C">
        <w:rPr>
          <w:rFonts w:hint="eastAsia"/>
        </w:rPr>
        <w:t>综合评估法</w:t>
      </w:r>
      <w:bookmarkEnd w:id="7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9" w:name="_Toc419707610"/>
      <w:bookmarkStart w:id="80" w:name="_Toc523836983"/>
      <w:r w:rsidRPr="00C6116C">
        <w:rPr>
          <w:rFonts w:hint="eastAsia"/>
        </w:rPr>
        <w:t>5.2</w:t>
      </w:r>
      <w:r w:rsidRPr="00C6116C">
        <w:rPr>
          <w:rFonts w:hint="eastAsia"/>
        </w:rPr>
        <w:t>中标候选人推荐原则</w:t>
      </w:r>
      <w:bookmarkEnd w:id="79"/>
      <w:bookmarkEnd w:id="8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1" w:name="_Toc419707611"/>
      <w:bookmarkStart w:id="82" w:name="_Toc523836984"/>
      <w:r w:rsidRPr="00C6116C">
        <w:rPr>
          <w:rFonts w:hint="eastAsia"/>
        </w:rPr>
        <w:t>5.3</w:t>
      </w:r>
      <w:r w:rsidRPr="00C6116C">
        <w:rPr>
          <w:rFonts w:hint="eastAsia"/>
        </w:rPr>
        <w:t>评标程序</w:t>
      </w:r>
      <w:bookmarkEnd w:id="81"/>
      <w:bookmarkEnd w:id="82"/>
    </w:p>
    <w:p w:rsidR="008136AF" w:rsidRPr="00C6116C"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523836985"/>
      <w:r w:rsidRPr="00C6116C">
        <w:rPr>
          <w:rFonts w:hint="eastAsia"/>
        </w:rPr>
        <w:t>5.3.1</w:t>
      </w:r>
      <w:r w:rsidRPr="00C6116C">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4" w:name="_Toc152042383"/>
      <w:r w:rsidRPr="00C6116C">
        <w:rPr>
          <w:rFonts w:asciiTheme="minorEastAsia" w:eastAsiaTheme="minorEastAsia" w:hAnsiTheme="minorEastAsia" w:hint="eastAsia"/>
          <w:sz w:val="24"/>
        </w:rPr>
        <w:t>（1）投标文件中的大写金额与小写金额不一致的，以大写金额为准；</w:t>
      </w:r>
      <w:bookmarkEnd w:id="9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523836986"/>
      <w:r w:rsidRPr="00C6116C">
        <w:rPr>
          <w:rFonts w:hint="eastAsia"/>
        </w:rPr>
        <w:t xml:space="preserve">5.3.2 </w:t>
      </w:r>
      <w:r w:rsidRPr="00C6116C">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523836987"/>
      <w:r w:rsidRPr="00C6116C">
        <w:rPr>
          <w:rFonts w:hint="eastAsia"/>
        </w:rPr>
        <w:t xml:space="preserve">5.3.3 </w:t>
      </w:r>
      <w:r w:rsidRPr="00C6116C">
        <w:rPr>
          <w:rFonts w:hint="eastAsia"/>
        </w:rPr>
        <w:t>投标文件的澄清</w:t>
      </w:r>
      <w:bookmarkEnd w:id="106"/>
      <w:r w:rsidRPr="00C6116C">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sidRPr="00C6116C">
        <w:rPr>
          <w:rFonts w:asciiTheme="minorEastAsia" w:eastAsiaTheme="minorEastAsia" w:hAnsiTheme="minorEastAsia" w:hint="eastAsia"/>
          <w:b/>
          <w:sz w:val="24"/>
        </w:rPr>
        <w:t>5.3.4 评标结果</w:t>
      </w:r>
      <w:bookmarkEnd w:id="117"/>
      <w:bookmarkEnd w:id="118"/>
      <w:bookmarkEnd w:id="119"/>
      <w:bookmarkEnd w:id="120"/>
      <w:bookmarkEnd w:id="121"/>
      <w:bookmarkEnd w:id="122"/>
      <w:bookmarkEnd w:id="123"/>
      <w:bookmarkEnd w:id="124"/>
      <w:bookmarkEnd w:id="125"/>
      <w:bookmarkEnd w:id="12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7" w:name="_Toc419707612"/>
      <w:bookmarkStart w:id="128" w:name="_Toc523836988"/>
      <w:r w:rsidRPr="00C6116C">
        <w:rPr>
          <w:rFonts w:hint="eastAsia"/>
        </w:rPr>
        <w:t>5.4</w:t>
      </w:r>
      <w:r w:rsidRPr="00C6116C">
        <w:rPr>
          <w:rFonts w:hint="eastAsia"/>
        </w:rPr>
        <w:t>如发现下列情况之一的，将按否决投标处理：</w:t>
      </w:r>
      <w:bookmarkEnd w:id="127"/>
      <w:bookmarkEnd w:id="12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9" w:name="_Toc419707613"/>
      <w:bookmarkStart w:id="130" w:name="_Toc523836989"/>
      <w:r w:rsidRPr="00C6116C">
        <w:rPr>
          <w:rFonts w:hint="eastAsia"/>
        </w:rPr>
        <w:t>5.5</w:t>
      </w:r>
      <w:r w:rsidRPr="00C6116C">
        <w:rPr>
          <w:rFonts w:hint="eastAsia"/>
        </w:rPr>
        <w:t>本项目非实质性要求和条件的处理</w:t>
      </w:r>
      <w:bookmarkEnd w:id="129"/>
      <w:bookmarkEnd w:id="13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523836990"/>
      <w:r w:rsidRPr="00C6116C">
        <w:rPr>
          <w:rFonts w:hint="eastAsia"/>
        </w:rPr>
        <w:t>5.6</w:t>
      </w:r>
      <w:r w:rsidRPr="00C6116C">
        <w:rPr>
          <w:rFonts w:hint="eastAsia"/>
        </w:rPr>
        <w:t>评分标准</w:t>
      </w:r>
      <w:bookmarkEnd w:id="131"/>
      <w:bookmarkEnd w:id="132"/>
      <w:bookmarkEnd w:id="133"/>
      <w:bookmarkEnd w:id="134"/>
      <w:bookmarkEnd w:id="135"/>
      <w:bookmarkEnd w:id="13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4"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5" w:name="_Toc523836992"/>
      <w:r w:rsidRPr="00C6116C">
        <w:rPr>
          <w:rFonts w:hint="eastAsia"/>
        </w:rPr>
        <w:lastRenderedPageBreak/>
        <w:t>投标确认书</w:t>
      </w:r>
      <w:bookmarkEnd w:id="15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D06DD4">
        <w:rPr>
          <w:rFonts w:ascii="宋体" w:hAnsi="宋体" w:hint="eastAsia"/>
          <w:sz w:val="24"/>
        </w:rPr>
        <w:t>GDJL-18/09-251</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D06DD4">
        <w:rPr>
          <w:rFonts w:asciiTheme="minorEastAsia" w:hAnsiTheme="minorEastAsia" w:hint="eastAsia"/>
          <w:sz w:val="24"/>
        </w:rPr>
        <w:t>广电计量2018年热重分析仪(化学)采购项目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D06DD4">
        <w:rPr>
          <w:rFonts w:ascii="宋体" w:hAnsi="宋体" w:hint="eastAsia"/>
          <w:sz w:val="24"/>
        </w:rPr>
        <w:t>GDJL-18/09-251</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6" w:name="_Toc523836993"/>
      <w:r w:rsidRPr="00C6116C">
        <w:rPr>
          <w:rFonts w:hint="eastAsia"/>
        </w:rPr>
        <w:lastRenderedPageBreak/>
        <w:t>价格部分：</w:t>
      </w:r>
      <w:bookmarkEnd w:id="156"/>
    </w:p>
    <w:p w:rsidR="00117F7C" w:rsidRPr="00C6116C" w:rsidRDefault="001310AD" w:rsidP="001310AD">
      <w:pPr>
        <w:pStyle w:val="2"/>
      </w:pPr>
      <w:bookmarkStart w:id="157"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8" w:name="_Toc523836995"/>
      <w:r w:rsidRPr="00C6116C">
        <w:rPr>
          <w:rFonts w:hint="eastAsia"/>
        </w:rPr>
        <w:lastRenderedPageBreak/>
        <w:t>商务部分：</w:t>
      </w:r>
      <w:bookmarkEnd w:id="158"/>
    </w:p>
    <w:p w:rsidR="0002173D" w:rsidRPr="00C6116C" w:rsidRDefault="0002173D" w:rsidP="001310AD">
      <w:pPr>
        <w:pStyle w:val="2"/>
      </w:pPr>
      <w:bookmarkStart w:id="159" w:name="_Toc523836996"/>
      <w:r w:rsidRPr="00C6116C">
        <w:rPr>
          <w:rFonts w:hint="eastAsia"/>
        </w:rPr>
        <w:t>一、投标函</w:t>
      </w:r>
      <w:bookmarkEnd w:id="15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0" w:name="_Toc523836997"/>
      <w:r w:rsidRPr="00C6116C">
        <w:rPr>
          <w:rFonts w:hint="eastAsia"/>
        </w:rPr>
        <w:lastRenderedPageBreak/>
        <w:t>二、法定代表人身份证明书</w:t>
      </w:r>
      <w:bookmarkEnd w:id="16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1" w:name="_Toc523836998"/>
      <w:r w:rsidRPr="00C6116C">
        <w:rPr>
          <w:rFonts w:hint="eastAsia"/>
        </w:rPr>
        <w:lastRenderedPageBreak/>
        <w:t>三、法人授权书</w:t>
      </w:r>
      <w:bookmarkEnd w:id="161"/>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2" w:name="_Toc523836999"/>
      <w:r w:rsidRPr="00C6116C">
        <w:rPr>
          <w:rFonts w:asciiTheme="minorEastAsia" w:eastAsiaTheme="minorEastAsia" w:hAnsiTheme="minorEastAsia" w:hint="eastAsia"/>
          <w:sz w:val="24"/>
          <w:szCs w:val="24"/>
        </w:rPr>
        <w:lastRenderedPageBreak/>
        <w:t>四、投标人资格证明文件</w:t>
      </w:r>
      <w:bookmarkEnd w:id="162"/>
    </w:p>
    <w:p w:rsidR="001310AD" w:rsidRPr="00C6116C" w:rsidRDefault="001310AD" w:rsidP="001310AD">
      <w:pPr>
        <w:pStyle w:val="3"/>
        <w:rPr>
          <w:rFonts w:asciiTheme="minorEastAsia" w:eastAsiaTheme="minorEastAsia" w:hAnsiTheme="minorEastAsia"/>
          <w:sz w:val="24"/>
          <w:szCs w:val="24"/>
        </w:rPr>
      </w:pPr>
      <w:bookmarkStart w:id="163" w:name="_Toc523837000"/>
      <w:r w:rsidRPr="00C6116C">
        <w:rPr>
          <w:rFonts w:asciiTheme="minorEastAsia" w:eastAsiaTheme="minorEastAsia" w:hAnsiTheme="minorEastAsia" w:hint="eastAsia"/>
          <w:sz w:val="24"/>
          <w:szCs w:val="24"/>
        </w:rPr>
        <w:t>4.1投标人营业执照复印件（加盖公章）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5"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5"/>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6"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6"/>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7" w:name="_Toc523837004"/>
      <w:r w:rsidRPr="00C6116C">
        <w:rPr>
          <w:rFonts w:hint="eastAsia"/>
        </w:rPr>
        <w:lastRenderedPageBreak/>
        <w:t>4.</w:t>
      </w:r>
      <w:r w:rsidR="008234A5" w:rsidRPr="00C6116C">
        <w:rPr>
          <w:rFonts w:hint="eastAsia"/>
        </w:rPr>
        <w:t>7</w:t>
      </w:r>
      <w:r w:rsidRPr="00C6116C">
        <w:rPr>
          <w:rFonts w:hint="eastAsia"/>
        </w:rPr>
        <w:t>投标人资格声明</w:t>
      </w:r>
      <w:bookmarkEnd w:id="16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8"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D06DD4">
        <w:rPr>
          <w:rFonts w:ascii="宋体" w:hAnsi="宋体" w:hint="eastAsia"/>
          <w:bCs/>
          <w:sz w:val="24"/>
        </w:rPr>
        <w:t>GDJL-18/09-251</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9" w:name="_Toc523837006"/>
      <w:r w:rsidRPr="00C6116C">
        <w:rPr>
          <w:rFonts w:hint="eastAsia"/>
        </w:rPr>
        <w:lastRenderedPageBreak/>
        <w:t>4.</w:t>
      </w:r>
      <w:r w:rsidR="008234A5" w:rsidRPr="00C6116C">
        <w:rPr>
          <w:rFonts w:hint="eastAsia"/>
        </w:rPr>
        <w:t>9</w:t>
      </w:r>
      <w:r w:rsidRPr="00C6116C">
        <w:rPr>
          <w:rFonts w:hint="eastAsia"/>
        </w:rPr>
        <w:t>投标人简介</w:t>
      </w:r>
      <w:bookmarkEnd w:id="16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0"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1" w:name="_Toc523837008"/>
      <w:r w:rsidRPr="00C6116C">
        <w:rPr>
          <w:rFonts w:hint="eastAsia"/>
        </w:rPr>
        <w:t>五</w:t>
      </w:r>
      <w:r w:rsidR="001310AD" w:rsidRPr="00C6116C">
        <w:rPr>
          <w:rFonts w:hint="eastAsia"/>
        </w:rPr>
        <w:t>、对合同条款的响应一览表</w:t>
      </w:r>
      <w:bookmarkEnd w:id="17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2" w:name="_Toc523837009"/>
      <w:r w:rsidRPr="00C6116C">
        <w:rPr>
          <w:rFonts w:hint="eastAsia"/>
        </w:rPr>
        <w:lastRenderedPageBreak/>
        <w:t>六</w:t>
      </w:r>
      <w:r w:rsidR="001310AD" w:rsidRPr="00C6116C">
        <w:rPr>
          <w:rFonts w:hint="eastAsia"/>
        </w:rPr>
        <w:t>、廉洁承诺书</w:t>
      </w:r>
      <w:bookmarkEnd w:id="17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3" w:name="_Toc523837010"/>
      <w:r w:rsidRPr="00C6116C">
        <w:rPr>
          <w:rFonts w:hint="eastAsia"/>
        </w:rPr>
        <w:lastRenderedPageBreak/>
        <w:t>技术部分：</w:t>
      </w:r>
      <w:bookmarkEnd w:id="17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4" w:name="_Toc523837011"/>
      <w:r w:rsidRPr="00C6116C">
        <w:rPr>
          <w:rFonts w:hint="eastAsia"/>
        </w:rPr>
        <w:t>一、技术响应一览表</w:t>
      </w:r>
      <w:bookmarkEnd w:id="17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5"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6" w:name="_Toc523837013"/>
      <w:r w:rsidRPr="00C6116C">
        <w:rPr>
          <w:rFonts w:hint="eastAsia"/>
        </w:rPr>
        <w:t>三、</w:t>
      </w:r>
      <w:r w:rsidR="006D1670" w:rsidRPr="00C6116C">
        <w:rPr>
          <w:rFonts w:hint="eastAsia"/>
        </w:rPr>
        <w:t>货物明细表</w:t>
      </w:r>
      <w:bookmarkEnd w:id="17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7" w:name="_Toc523837014"/>
      <w:r w:rsidRPr="00C6116C">
        <w:rPr>
          <w:rFonts w:hint="eastAsia"/>
        </w:rPr>
        <w:lastRenderedPageBreak/>
        <w:t>四、</w:t>
      </w:r>
      <w:r w:rsidR="006D1670" w:rsidRPr="00C6116C">
        <w:rPr>
          <w:rFonts w:hint="eastAsia"/>
        </w:rPr>
        <w:t>供货方式</w:t>
      </w:r>
      <w:bookmarkEnd w:id="17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8" w:name="_Toc523837015"/>
      <w:r w:rsidRPr="00C6116C">
        <w:rPr>
          <w:rFonts w:hint="eastAsia"/>
        </w:rPr>
        <w:t>五、合同</w:t>
      </w:r>
      <w:r w:rsidR="006D1670" w:rsidRPr="00C6116C">
        <w:rPr>
          <w:rFonts w:hint="eastAsia"/>
        </w:rPr>
        <w:t>执行计划</w:t>
      </w:r>
      <w:bookmarkEnd w:id="17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9" w:name="_Toc523837016"/>
      <w:r w:rsidRPr="00C6116C">
        <w:rPr>
          <w:rFonts w:hint="eastAsia"/>
        </w:rPr>
        <w:lastRenderedPageBreak/>
        <w:t>六、</w:t>
      </w:r>
      <w:r w:rsidR="006D1670" w:rsidRPr="00C6116C">
        <w:rPr>
          <w:rFonts w:hint="eastAsia"/>
        </w:rPr>
        <w:t>交货进度表</w:t>
      </w:r>
      <w:bookmarkEnd w:id="17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7"/>
      <w:r w:rsidRPr="00C6116C">
        <w:rPr>
          <w:rFonts w:hint="eastAsia"/>
        </w:rPr>
        <w:lastRenderedPageBreak/>
        <w:t>七、</w:t>
      </w:r>
      <w:r w:rsidR="006D1670" w:rsidRPr="00C6116C">
        <w:rPr>
          <w:rFonts w:hint="eastAsia"/>
        </w:rPr>
        <w:t>伴随服务</w:t>
      </w:r>
      <w:bookmarkEnd w:id="18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8"/>
      <w:r w:rsidRPr="00C6116C">
        <w:rPr>
          <w:rFonts w:hint="eastAsia"/>
        </w:rPr>
        <w:lastRenderedPageBreak/>
        <w:t>八、</w:t>
      </w:r>
      <w:r w:rsidR="006D1670" w:rsidRPr="00C6116C">
        <w:rPr>
          <w:rFonts w:hint="eastAsia"/>
        </w:rPr>
        <w:t>采购人配合的条件</w:t>
      </w:r>
      <w:bookmarkEnd w:id="18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9"/>
      <w:r w:rsidRPr="00C6116C">
        <w:rPr>
          <w:rFonts w:hint="eastAsia"/>
        </w:rPr>
        <w:lastRenderedPageBreak/>
        <w:t>九</w:t>
      </w:r>
      <w:r w:rsidR="006D1670" w:rsidRPr="00C6116C">
        <w:rPr>
          <w:rFonts w:hint="eastAsia"/>
        </w:rPr>
        <w:t>、售后服务承诺书</w:t>
      </w:r>
      <w:bookmarkEnd w:id="18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3" w:name="_Toc523837020"/>
      <w:r w:rsidRPr="00C6116C">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EDE" w:rsidRDefault="00A94EDE" w:rsidP="004E6772">
      <w:r>
        <w:separator/>
      </w:r>
    </w:p>
  </w:endnote>
  <w:endnote w:type="continuationSeparator" w:id="1">
    <w:p w:rsidR="00A94EDE" w:rsidRDefault="00A94ED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CFE" w:rsidRDefault="00EA1CF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EA1CFE" w:rsidRDefault="00EA1CFE">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852723">
              <w:rPr>
                <w:b/>
                <w:noProof/>
              </w:rPr>
              <w:t>17</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852723">
              <w:rPr>
                <w:b/>
                <w:noProof/>
              </w:rPr>
              <w:t>48</w:t>
            </w:r>
            <w:r>
              <w:rPr>
                <w:b/>
                <w:sz w:val="24"/>
                <w:szCs w:val="24"/>
              </w:rPr>
              <w:fldChar w:fldCharType="end"/>
            </w:r>
          </w:p>
        </w:sdtContent>
      </w:sdt>
    </w:sdtContent>
  </w:sdt>
  <w:p w:rsidR="00EA1CFE" w:rsidRDefault="00EA1CF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EDE" w:rsidRDefault="00A94EDE" w:rsidP="004E6772">
      <w:r>
        <w:separator/>
      </w:r>
    </w:p>
  </w:footnote>
  <w:footnote w:type="continuationSeparator" w:id="1">
    <w:p w:rsidR="00A94EDE" w:rsidRDefault="00A94ED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CFE" w:rsidRPr="00054CF2" w:rsidRDefault="00EA1CFE"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广电计量2018年热重分析仪(化学)采购项目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93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6F0A"/>
    <w:rsid w:val="00B6170A"/>
    <w:rsid w:val="00B62766"/>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50FF"/>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3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48</Pages>
  <Words>4428</Words>
  <Characters>25241</Characters>
  <Application>Microsoft Office Word</Application>
  <DocSecurity>0</DocSecurity>
  <Lines>210</Lines>
  <Paragraphs>59</Paragraphs>
  <ScaleCrop>false</ScaleCrop>
  <Company>Lenovo</Company>
  <LinksUpToDate>false</LinksUpToDate>
  <CharactersWithSpaces>29610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38</cp:revision>
  <cp:lastPrinted>2015-12-14T05:56:00Z</cp:lastPrinted>
  <dcterms:created xsi:type="dcterms:W3CDTF">2018-05-17T01:43:00Z</dcterms:created>
  <dcterms:modified xsi:type="dcterms:W3CDTF">2018-09-06T09:11:00Z</dcterms:modified>
</cp:coreProperties>
</file>