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713F53" w:rsidRDefault="00713F53"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050C2A" w:rsidRDefault="003B12A6" w:rsidP="004E6772">
      <w:pPr>
        <w:spacing w:line="360" w:lineRule="auto"/>
        <w:jc w:val="center"/>
        <w:rPr>
          <w:b/>
          <w:bCs/>
          <w:sz w:val="44"/>
        </w:rPr>
      </w:pPr>
      <w:r>
        <w:rPr>
          <w:rFonts w:ascii="宋体" w:hAnsi="宋体" w:cs="宋体" w:hint="eastAsia"/>
          <w:b/>
          <w:kern w:val="0"/>
          <w:sz w:val="44"/>
          <w:szCs w:val="44"/>
        </w:rPr>
        <w:t>广电计量2019年气相色谱FID+ECD（环保）采购项目</w:t>
      </w:r>
    </w:p>
    <w:p w:rsidR="004E6772" w:rsidRPr="003B12A6" w:rsidRDefault="004E6772" w:rsidP="004E6772">
      <w:pPr>
        <w:spacing w:line="360" w:lineRule="auto"/>
        <w:jc w:val="center"/>
        <w:rPr>
          <w:b/>
          <w:bCs/>
          <w:sz w:val="44"/>
        </w:rPr>
      </w:pPr>
    </w:p>
    <w:p w:rsidR="00713F53" w:rsidRPr="00492729" w:rsidRDefault="00713F53" w:rsidP="004E6772">
      <w:pPr>
        <w:spacing w:line="360" w:lineRule="auto"/>
        <w:jc w:val="center"/>
        <w:rPr>
          <w:b/>
          <w:bCs/>
          <w:sz w:val="44"/>
        </w:rPr>
      </w:pPr>
    </w:p>
    <w:p w:rsidR="004E6772" w:rsidRDefault="004E6772" w:rsidP="004E6772">
      <w:pPr>
        <w:spacing w:line="360" w:lineRule="auto"/>
        <w:jc w:val="center"/>
        <w:rPr>
          <w:b/>
          <w:bCs/>
          <w:sz w:val="44"/>
        </w:rPr>
      </w:pPr>
    </w:p>
    <w:p w:rsidR="00713F53" w:rsidRPr="00045AA0" w:rsidRDefault="00713F53"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B012CB"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3B12A6">
        <w:rPr>
          <w:rFonts w:ascii="仿宋_GB2312" w:eastAsia="仿宋_GB2312" w:hint="eastAsia"/>
          <w:b/>
          <w:color w:val="000000" w:themeColor="text1"/>
          <w:sz w:val="36"/>
          <w:szCs w:val="36"/>
        </w:rPr>
        <w:t>GDJL-19/01-003</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Default="004E6772" w:rsidP="004E6772">
      <w:pPr>
        <w:spacing w:line="360" w:lineRule="auto"/>
        <w:jc w:val="center"/>
      </w:pPr>
    </w:p>
    <w:p w:rsidR="00713F53" w:rsidRPr="00C6116C" w:rsidRDefault="00713F53" w:rsidP="004E6772">
      <w:pPr>
        <w:spacing w:line="360" w:lineRule="auto"/>
        <w:jc w:val="center"/>
      </w:pPr>
    </w:p>
    <w:p w:rsidR="004E6772" w:rsidRDefault="004E6772" w:rsidP="004E6772">
      <w:pPr>
        <w:spacing w:line="360" w:lineRule="auto"/>
        <w:jc w:val="center"/>
      </w:pPr>
    </w:p>
    <w:p w:rsidR="00713F53" w:rsidRPr="00C6116C" w:rsidRDefault="00713F53"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492729">
        <w:rPr>
          <w:rFonts w:asciiTheme="minorEastAsia" w:eastAsiaTheme="minorEastAsia" w:hAnsiTheme="minorEastAsia" w:hint="eastAsia"/>
          <w:b/>
          <w:bCs/>
          <w:sz w:val="36"/>
          <w:szCs w:val="36"/>
        </w:rPr>
        <w:t>9</w:t>
      </w:r>
      <w:r w:rsidR="00234A58" w:rsidRPr="00C6116C">
        <w:rPr>
          <w:rFonts w:asciiTheme="minorEastAsia" w:eastAsiaTheme="minorEastAsia" w:hAnsiTheme="minorEastAsia" w:hint="eastAsia"/>
          <w:b/>
          <w:bCs/>
          <w:sz w:val="36"/>
          <w:szCs w:val="36"/>
        </w:rPr>
        <w:t>年</w:t>
      </w:r>
      <w:r w:rsidR="00492729">
        <w:rPr>
          <w:rFonts w:asciiTheme="minorEastAsia" w:eastAsiaTheme="minorEastAsia" w:hAnsiTheme="minorEastAsia" w:hint="eastAsia"/>
          <w:b/>
          <w:bCs/>
          <w:sz w:val="36"/>
          <w:szCs w:val="36"/>
        </w:rPr>
        <w:t>1</w:t>
      </w:r>
      <w:r w:rsidR="00234A58" w:rsidRPr="00C6116C">
        <w:rPr>
          <w:rFonts w:asciiTheme="minorEastAsia" w:eastAsiaTheme="minorEastAsia" w:hAnsiTheme="minorEastAsia" w:hint="eastAsia"/>
          <w:b/>
          <w:bCs/>
          <w:sz w:val="36"/>
          <w:szCs w:val="36"/>
        </w:rPr>
        <w:t>月</w:t>
      </w:r>
    </w:p>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257A73">
      <w:pPr>
        <w:pStyle w:val="10"/>
        <w:tabs>
          <w:tab w:val="right" w:leader="dot" w:pos="9402"/>
        </w:tabs>
        <w:rPr>
          <w:rFonts w:eastAsiaTheme="minorEastAsia" w:cstheme="minorBidi"/>
          <w:b w:val="0"/>
          <w:bCs w:val="0"/>
          <w:caps w:val="0"/>
          <w:noProof/>
          <w:sz w:val="21"/>
          <w:szCs w:val="22"/>
        </w:rPr>
      </w:pPr>
      <w:r w:rsidRPr="00257A73">
        <w:rPr>
          <w:sz w:val="21"/>
          <w:szCs w:val="21"/>
        </w:rPr>
        <w:fldChar w:fldCharType="begin"/>
      </w:r>
      <w:r w:rsidR="00E34B45" w:rsidRPr="00C6116C">
        <w:rPr>
          <w:sz w:val="21"/>
          <w:szCs w:val="21"/>
        </w:rPr>
        <w:instrText xml:space="preserve"> TOC \o "1-3" \h \z \u </w:instrText>
      </w:r>
      <w:r w:rsidRPr="00257A73">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257A73">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257A73">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257A73">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257A73">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257A73">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257A73">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257A73">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257A73">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257A73">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257A73">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257A73">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257A73">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257A73">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257A73">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257A73">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257A73">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257A73">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257A73">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257A73">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257A73"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3B12A6">
        <w:rPr>
          <w:rFonts w:asciiTheme="minorEastAsia" w:hAnsiTheme="minorEastAsia" w:hint="eastAsia"/>
          <w:sz w:val="24"/>
        </w:rPr>
        <w:t>广电计量2019年气相色谱FID+ECD（环保）采购项目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w:t>
      </w:r>
      <w:r w:rsidR="00492729">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年</w:t>
      </w:r>
      <w:r w:rsidR="00492729">
        <w:rPr>
          <w:rFonts w:asciiTheme="minorEastAsia" w:eastAsiaTheme="minorEastAsia" w:hAnsiTheme="minorEastAsia" w:hint="eastAsia"/>
          <w:sz w:val="24"/>
        </w:rPr>
        <w:t>1</w:t>
      </w:r>
      <w:r w:rsidR="009D2907" w:rsidRPr="00C6116C">
        <w:rPr>
          <w:rFonts w:asciiTheme="minorEastAsia" w:eastAsiaTheme="minorEastAsia" w:hAnsiTheme="minorEastAsia" w:hint="eastAsia"/>
          <w:sz w:val="24"/>
        </w:rPr>
        <w:t>月</w:t>
      </w:r>
      <w:r w:rsidR="00492729">
        <w:rPr>
          <w:rFonts w:asciiTheme="minorEastAsia" w:eastAsiaTheme="minorEastAsia" w:hAnsiTheme="minorEastAsia" w:hint="eastAsia"/>
          <w:sz w:val="24"/>
        </w:rPr>
        <w:t>1</w:t>
      </w:r>
      <w:r w:rsidR="00C2172D">
        <w:rPr>
          <w:rFonts w:asciiTheme="minorEastAsia" w:eastAsiaTheme="minorEastAsia" w:hAnsiTheme="minorEastAsia" w:hint="eastAsia"/>
          <w:sz w:val="24"/>
        </w:rPr>
        <w:t>5</w:t>
      </w:r>
      <w:r w:rsidR="00766126">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3B12A6">
        <w:rPr>
          <w:rFonts w:asciiTheme="minorEastAsia" w:eastAsiaTheme="minorEastAsia" w:hAnsiTheme="minorEastAsia" w:hint="eastAsia"/>
          <w:bCs/>
          <w:sz w:val="24"/>
        </w:rPr>
        <w:t>GDJL-19/01-003</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3B12A6">
        <w:rPr>
          <w:rFonts w:asciiTheme="minorEastAsia" w:hAnsiTheme="minorEastAsia" w:hint="eastAsia"/>
          <w:sz w:val="24"/>
        </w:rPr>
        <w:t>广电计量2019年气相色谱FID+ECD（环保）采购项目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800"/>
        <w:gridCol w:w="1299"/>
      </w:tblGrid>
      <w:tr w:rsidR="00327819" w:rsidRPr="007127EA" w:rsidTr="00492729">
        <w:trPr>
          <w:trHeight w:val="478"/>
          <w:tblCellSpacing w:w="20" w:type="dxa"/>
        </w:trPr>
        <w:tc>
          <w:tcPr>
            <w:tcW w:w="2653" w:type="dxa"/>
            <w:shd w:val="clear" w:color="auto" w:fill="FFFFFF"/>
            <w:vAlign w:val="center"/>
            <w:hideMark/>
          </w:tcPr>
          <w:p w:rsidR="00327819" w:rsidRPr="007127EA" w:rsidRDefault="00327819" w:rsidP="00492729">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327819" w:rsidRPr="007127EA" w:rsidRDefault="00327819" w:rsidP="00492729">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327819" w:rsidRPr="007127EA" w:rsidRDefault="00327819" w:rsidP="00492729">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760" w:type="dxa"/>
            <w:shd w:val="clear" w:color="auto" w:fill="FFFFFF"/>
            <w:vAlign w:val="center"/>
          </w:tcPr>
          <w:p w:rsidR="00327819" w:rsidRPr="007127EA" w:rsidRDefault="00327819" w:rsidP="00492729">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239" w:type="dxa"/>
            <w:shd w:val="clear" w:color="auto" w:fill="FFFFFF"/>
            <w:vAlign w:val="center"/>
          </w:tcPr>
          <w:p w:rsidR="00327819" w:rsidRPr="007127EA" w:rsidRDefault="00327819" w:rsidP="00492729">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9D7A80" w:rsidRPr="007127EA" w:rsidTr="00492729">
        <w:trPr>
          <w:trHeight w:val="70"/>
          <w:tblCellSpacing w:w="20" w:type="dxa"/>
        </w:trPr>
        <w:tc>
          <w:tcPr>
            <w:tcW w:w="2653" w:type="dxa"/>
            <w:shd w:val="clear" w:color="auto" w:fill="FFFFFF"/>
            <w:vAlign w:val="center"/>
            <w:hideMark/>
          </w:tcPr>
          <w:p w:rsidR="009D7A80" w:rsidRDefault="003B12A6" w:rsidP="00492729">
            <w:pPr>
              <w:jc w:val="center"/>
              <w:rPr>
                <w:rFonts w:asciiTheme="minorEastAsia" w:hAnsiTheme="minorEastAsia"/>
                <w:sz w:val="24"/>
              </w:rPr>
            </w:pPr>
            <w:r>
              <w:rPr>
                <w:rFonts w:asciiTheme="minorEastAsia" w:hAnsiTheme="minorEastAsia" w:hint="eastAsia"/>
                <w:sz w:val="24"/>
              </w:rPr>
              <w:t>气相色谱FID+ECD</w:t>
            </w:r>
          </w:p>
        </w:tc>
        <w:tc>
          <w:tcPr>
            <w:tcW w:w="1449" w:type="dxa"/>
            <w:shd w:val="clear" w:color="auto" w:fill="FFFFFF"/>
            <w:vAlign w:val="center"/>
          </w:tcPr>
          <w:p w:rsidR="009D7A80" w:rsidRPr="007127EA" w:rsidRDefault="009D7A80" w:rsidP="00492729">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待定</w:t>
            </w:r>
          </w:p>
        </w:tc>
        <w:tc>
          <w:tcPr>
            <w:tcW w:w="1243" w:type="dxa"/>
            <w:shd w:val="clear" w:color="auto" w:fill="FFFFFF"/>
            <w:vAlign w:val="center"/>
          </w:tcPr>
          <w:p w:rsidR="009D7A80" w:rsidRPr="007127EA" w:rsidRDefault="009D7A80" w:rsidP="00492729">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1台</w:t>
            </w:r>
          </w:p>
        </w:tc>
        <w:tc>
          <w:tcPr>
            <w:tcW w:w="1760" w:type="dxa"/>
            <w:shd w:val="clear" w:color="auto" w:fill="FFFFFF"/>
            <w:vAlign w:val="center"/>
          </w:tcPr>
          <w:p w:rsidR="009D7A80" w:rsidRPr="009D7A80" w:rsidRDefault="003B12A6" w:rsidP="00492729">
            <w:pPr>
              <w:jc w:val="center"/>
              <w:rPr>
                <w:rFonts w:asciiTheme="minorEastAsia" w:hAnsiTheme="minorEastAsia"/>
                <w:sz w:val="24"/>
              </w:rPr>
            </w:pPr>
            <w:r w:rsidRPr="003B12A6">
              <w:rPr>
                <w:rFonts w:asciiTheme="minorEastAsia" w:hAnsiTheme="minorEastAsia" w:hint="eastAsia"/>
                <w:sz w:val="24"/>
              </w:rPr>
              <w:t>西安子公司</w:t>
            </w:r>
          </w:p>
        </w:tc>
        <w:tc>
          <w:tcPr>
            <w:tcW w:w="1239" w:type="dxa"/>
            <w:shd w:val="clear" w:color="auto" w:fill="FFFFFF"/>
            <w:vAlign w:val="center"/>
          </w:tcPr>
          <w:p w:rsidR="009D7A80" w:rsidRPr="007127EA" w:rsidRDefault="009D7A80" w:rsidP="00492729">
            <w:pPr>
              <w:widowControl/>
              <w:spacing w:after="150"/>
              <w:jc w:val="center"/>
              <w:rPr>
                <w:rFonts w:asciiTheme="minorEastAsia" w:eastAsiaTheme="minorEastAsia" w:hAnsiTheme="minorEastAsia"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w:t>
      </w:r>
      <w:r w:rsidR="008A5355">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年</w:t>
      </w:r>
      <w:r w:rsidR="00492729">
        <w:rPr>
          <w:rFonts w:asciiTheme="minorEastAsia" w:eastAsiaTheme="minorEastAsia" w:hAnsiTheme="minorEastAsia" w:hint="eastAsia"/>
          <w:sz w:val="24"/>
        </w:rPr>
        <w:t>2</w:t>
      </w:r>
      <w:r w:rsidR="009D2907" w:rsidRPr="00C6116C">
        <w:rPr>
          <w:rFonts w:asciiTheme="minorEastAsia" w:eastAsiaTheme="minorEastAsia" w:hAnsiTheme="minorEastAsia" w:hint="eastAsia"/>
          <w:sz w:val="24"/>
        </w:rPr>
        <w:t>月</w:t>
      </w:r>
      <w:r w:rsidR="00492729">
        <w:rPr>
          <w:rFonts w:asciiTheme="minorEastAsia" w:eastAsiaTheme="minorEastAsia" w:hAnsiTheme="minorEastAsia" w:hint="eastAsia"/>
          <w:sz w:val="24"/>
        </w:rPr>
        <w:t>11</w:t>
      </w:r>
      <w:r w:rsidR="009D2907" w:rsidRPr="00C6116C">
        <w:rPr>
          <w:rFonts w:asciiTheme="minorEastAsia" w:eastAsiaTheme="minorEastAsia" w:hAnsiTheme="minorEastAsia" w:hint="eastAsia"/>
          <w:sz w:val="24"/>
        </w:rPr>
        <w:t>日</w:t>
      </w:r>
      <w:r w:rsidR="004C7C7D">
        <w:rPr>
          <w:rFonts w:asciiTheme="minorEastAsia" w:eastAsiaTheme="minorEastAsia" w:hAnsiTheme="minorEastAsia" w:hint="eastAsia"/>
          <w:sz w:val="24"/>
        </w:rPr>
        <w:t>12：00</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w:t>
      </w:r>
      <w:r w:rsidR="008A5355">
        <w:rPr>
          <w:rFonts w:asciiTheme="minorEastAsia" w:eastAsiaTheme="minorEastAsia" w:hAnsiTheme="minorEastAsia" w:hint="eastAsia"/>
          <w:sz w:val="24"/>
        </w:rPr>
        <w:t>9</w:t>
      </w:r>
      <w:r w:rsidR="009F18FD">
        <w:rPr>
          <w:rFonts w:asciiTheme="minorEastAsia" w:eastAsiaTheme="minorEastAsia" w:hAnsiTheme="minorEastAsia" w:hint="eastAsia"/>
          <w:sz w:val="24"/>
        </w:rPr>
        <w:t>年</w:t>
      </w:r>
      <w:r w:rsidR="00492729">
        <w:rPr>
          <w:rFonts w:asciiTheme="minorEastAsia" w:eastAsiaTheme="minorEastAsia" w:hAnsiTheme="minorEastAsia" w:hint="eastAsia"/>
          <w:sz w:val="24"/>
        </w:rPr>
        <w:t>2</w:t>
      </w:r>
      <w:r w:rsidR="009F18FD">
        <w:rPr>
          <w:rFonts w:asciiTheme="minorEastAsia" w:eastAsiaTheme="minorEastAsia" w:hAnsiTheme="minorEastAsia" w:hint="eastAsia"/>
          <w:sz w:val="24"/>
        </w:rPr>
        <w:t>月</w:t>
      </w:r>
      <w:r w:rsidR="00492729">
        <w:rPr>
          <w:rFonts w:asciiTheme="minorEastAsia" w:eastAsiaTheme="minorEastAsia" w:hAnsiTheme="minorEastAsia" w:hint="eastAsia"/>
          <w:sz w:val="24"/>
        </w:rPr>
        <w:t>11</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w:t>
      </w:r>
      <w:r w:rsidR="00766126">
        <w:rPr>
          <w:rFonts w:asciiTheme="minorEastAsia" w:eastAsiaTheme="minorEastAsia" w:hAnsiTheme="minorEastAsia" w:hint="eastAsia"/>
          <w:sz w:val="24"/>
          <w:shd w:val="clear" w:color="auto" w:fill="FFFF00"/>
        </w:rPr>
        <w:t>19</w:t>
      </w:r>
      <w:r w:rsidR="00563BAC" w:rsidRPr="00C6116C">
        <w:rPr>
          <w:rFonts w:asciiTheme="minorEastAsia" w:eastAsiaTheme="minorEastAsia" w:hAnsiTheme="minorEastAsia" w:hint="eastAsia"/>
          <w:sz w:val="24"/>
          <w:shd w:val="clear" w:color="auto" w:fill="FFFF00"/>
        </w:rPr>
        <w:t>年</w:t>
      </w:r>
      <w:r w:rsidR="00766126">
        <w:rPr>
          <w:rFonts w:asciiTheme="minorEastAsia" w:eastAsiaTheme="minorEastAsia" w:hAnsiTheme="minorEastAsia" w:hint="eastAsia"/>
          <w:sz w:val="24"/>
          <w:shd w:val="clear" w:color="auto" w:fill="FFFF00"/>
        </w:rPr>
        <w:t>1</w:t>
      </w:r>
      <w:r w:rsidR="00802043" w:rsidRPr="00C6116C">
        <w:rPr>
          <w:rFonts w:asciiTheme="minorEastAsia" w:eastAsiaTheme="minorEastAsia" w:hAnsiTheme="minorEastAsia" w:hint="eastAsia"/>
          <w:sz w:val="24"/>
          <w:shd w:val="clear" w:color="auto" w:fill="FFFF00"/>
        </w:rPr>
        <w:t>月</w:t>
      </w:r>
      <w:r w:rsidR="00492729">
        <w:rPr>
          <w:rFonts w:asciiTheme="minorEastAsia" w:eastAsiaTheme="minorEastAsia" w:hAnsiTheme="minorEastAsia" w:hint="eastAsia"/>
          <w:sz w:val="24"/>
          <w:shd w:val="clear" w:color="auto" w:fill="FFFF00"/>
        </w:rPr>
        <w:t>2</w:t>
      </w:r>
      <w:r w:rsidR="00C2172D">
        <w:rPr>
          <w:rFonts w:asciiTheme="minorEastAsia" w:eastAsiaTheme="minorEastAsia" w:hAnsiTheme="minorEastAsia" w:hint="eastAsia"/>
          <w:sz w:val="24"/>
          <w:shd w:val="clear" w:color="auto" w:fill="FFFF00"/>
        </w:rPr>
        <w:t>1</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D72834" w:rsidRPr="00C6116C" w:rsidRDefault="00D72834" w:rsidP="00766126">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w:t>
      </w:r>
      <w:r w:rsidR="00492729">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年</w:t>
      </w:r>
      <w:r w:rsidR="00492729">
        <w:rPr>
          <w:rFonts w:asciiTheme="minorEastAsia" w:eastAsiaTheme="minorEastAsia" w:hAnsiTheme="minorEastAsia" w:hint="eastAsia"/>
          <w:sz w:val="24"/>
        </w:rPr>
        <w:t>1</w:t>
      </w:r>
      <w:r w:rsidR="009D2907" w:rsidRPr="00C6116C">
        <w:rPr>
          <w:rFonts w:asciiTheme="minorEastAsia" w:eastAsiaTheme="minorEastAsia" w:hAnsiTheme="minorEastAsia" w:hint="eastAsia"/>
          <w:sz w:val="24"/>
        </w:rPr>
        <w:t>月</w:t>
      </w:r>
      <w:r w:rsidR="00492729">
        <w:rPr>
          <w:rFonts w:asciiTheme="minorEastAsia" w:eastAsiaTheme="minorEastAsia" w:hAnsiTheme="minorEastAsia" w:hint="eastAsia"/>
          <w:sz w:val="24"/>
        </w:rPr>
        <w:t>1</w:t>
      </w:r>
      <w:r w:rsidR="00C2172D">
        <w:rPr>
          <w:rFonts w:asciiTheme="minorEastAsia" w:eastAsiaTheme="minorEastAsia" w:hAnsiTheme="minorEastAsia" w:hint="eastAsia"/>
          <w:sz w:val="24"/>
        </w:rPr>
        <w:t>5</w:t>
      </w:r>
      <w:r w:rsidR="009D2907" w:rsidRPr="00C6116C">
        <w:rPr>
          <w:rFonts w:asciiTheme="minorEastAsia" w:eastAsiaTheme="minorEastAsia" w:hAnsiTheme="minorEastAsia" w:hint="eastAsia"/>
          <w:sz w:val="24"/>
        </w:rPr>
        <w:t>日</w:t>
      </w:r>
      <w:r w:rsidR="009B5B27">
        <w:rPr>
          <w:rFonts w:asciiTheme="minorEastAsia" w:eastAsiaTheme="minorEastAsia" w:hAnsiTheme="minorEastAsia"/>
          <w:sz w:val="24"/>
        </w:rPr>
        <w:br w:type="page"/>
      </w:r>
    </w:p>
    <w:p w:rsidR="00EA057E" w:rsidRPr="00C6116C" w:rsidRDefault="00EA057E" w:rsidP="00EA057E">
      <w:pPr>
        <w:pStyle w:val="1"/>
      </w:pPr>
      <w:bookmarkStart w:id="7" w:name="_Toc523836939"/>
      <w:r w:rsidRPr="00C6116C">
        <w:rPr>
          <w:rFonts w:hint="eastAsia"/>
        </w:rPr>
        <w:lastRenderedPageBreak/>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3B12A6" w:rsidP="00492729">
            <w:pPr>
              <w:autoSpaceDE w:val="0"/>
              <w:autoSpaceDN w:val="0"/>
              <w:spacing w:line="360" w:lineRule="auto"/>
              <w:rPr>
                <w:rFonts w:asciiTheme="minorEastAsia" w:eastAsiaTheme="minorEastAsia" w:hAnsiTheme="minorEastAsia"/>
                <w:szCs w:val="21"/>
              </w:rPr>
            </w:pPr>
            <w:r>
              <w:rPr>
                <w:rFonts w:asciiTheme="minorEastAsia" w:hAnsiTheme="minorEastAsia" w:hint="eastAsia"/>
                <w:szCs w:val="21"/>
              </w:rPr>
              <w:t>广电计量2019年气相色谱FID+ECD（环保）采购项目</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proofErr w:type="gramStart"/>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roofErr w:type="gramEnd"/>
          </w:p>
        </w:tc>
        <w:tc>
          <w:tcPr>
            <w:tcW w:w="6917" w:type="dxa"/>
            <w:vAlign w:val="center"/>
          </w:tcPr>
          <w:p w:rsidR="005575D5" w:rsidRPr="00C6116C" w:rsidRDefault="00403864" w:rsidP="00492729">
            <w:pPr>
              <w:autoSpaceDE w:val="0"/>
              <w:autoSpaceDN w:val="0"/>
              <w:spacing w:line="360" w:lineRule="auto"/>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w:t>
            </w:r>
            <w:proofErr w:type="gramStart"/>
            <w:r w:rsidRPr="00C6116C">
              <w:rPr>
                <w:rFonts w:asciiTheme="minorEastAsia" w:eastAsiaTheme="minorEastAsia" w:hAnsiTheme="minorEastAsia" w:hint="eastAsia"/>
                <w:color w:val="000000" w:themeColor="text1"/>
                <w:szCs w:val="21"/>
              </w:rPr>
              <w:t>划分标包</w:t>
            </w:r>
            <w:proofErr w:type="gramEnd"/>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492729">
            <w:pPr>
              <w:spacing w:line="360" w:lineRule="auto"/>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492729">
            <w:pPr>
              <w:spacing w:line="360" w:lineRule="auto"/>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492729">
            <w:pPr>
              <w:spacing w:line="360" w:lineRule="auto"/>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492729">
            <w:pPr>
              <w:autoSpaceDE w:val="0"/>
              <w:autoSpaceDN w:val="0"/>
              <w:spacing w:line="360" w:lineRule="auto"/>
              <w:jc w:val="center"/>
              <w:rPr>
                <w:rFonts w:asciiTheme="minorEastAsia" w:eastAsiaTheme="minorEastAsia" w:hAnsiTheme="minorEastAsia"/>
                <w:szCs w:val="21"/>
              </w:rPr>
            </w:pPr>
          </w:p>
        </w:tc>
        <w:tc>
          <w:tcPr>
            <w:tcW w:w="1276" w:type="dxa"/>
            <w:vAlign w:val="center"/>
          </w:tcPr>
          <w:p w:rsidR="00A04003" w:rsidRPr="00C6116C" w:rsidRDefault="00A04003"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492729">
            <w:pPr>
              <w:spacing w:line="360" w:lineRule="auto"/>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492729">
            <w:pPr>
              <w:tabs>
                <w:tab w:val="left" w:pos="220"/>
              </w:tabs>
              <w:autoSpaceDE w:val="0"/>
              <w:autoSpaceDN w:val="0"/>
              <w:spacing w:line="360"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492729">
            <w:pPr>
              <w:tabs>
                <w:tab w:val="left" w:pos="220"/>
              </w:tabs>
              <w:autoSpaceDE w:val="0"/>
              <w:autoSpaceDN w:val="0"/>
              <w:spacing w:line="360"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492729">
            <w:pPr>
              <w:numPr>
                <w:ilvl w:val="2"/>
                <w:numId w:val="5"/>
              </w:numPr>
              <w:tabs>
                <w:tab w:val="left" w:pos="220"/>
              </w:tabs>
              <w:autoSpaceDE w:val="0"/>
              <w:autoSpaceDN w:val="0"/>
              <w:spacing w:line="360"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492729">
            <w:pPr>
              <w:numPr>
                <w:ilvl w:val="2"/>
                <w:numId w:val="5"/>
              </w:numPr>
              <w:tabs>
                <w:tab w:val="left" w:pos="220"/>
              </w:tabs>
              <w:autoSpaceDE w:val="0"/>
              <w:autoSpaceDN w:val="0"/>
              <w:spacing w:line="360"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492729">
            <w:pPr>
              <w:numPr>
                <w:ilvl w:val="2"/>
                <w:numId w:val="5"/>
              </w:numPr>
              <w:tabs>
                <w:tab w:val="left" w:pos="220"/>
              </w:tabs>
              <w:autoSpaceDE w:val="0"/>
              <w:autoSpaceDN w:val="0"/>
              <w:spacing w:line="360"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492729">
            <w:pPr>
              <w:numPr>
                <w:ilvl w:val="2"/>
                <w:numId w:val="5"/>
              </w:numPr>
              <w:tabs>
                <w:tab w:val="left" w:pos="220"/>
              </w:tabs>
              <w:autoSpaceDE w:val="0"/>
              <w:autoSpaceDN w:val="0"/>
              <w:spacing w:line="360"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492729">
            <w:pPr>
              <w:spacing w:line="360" w:lineRule="auto"/>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492729">
            <w:pPr>
              <w:spacing w:line="360" w:lineRule="auto"/>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492729">
            <w:pPr>
              <w:spacing w:line="360" w:lineRule="auto"/>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13</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492729">
            <w:pPr>
              <w:tabs>
                <w:tab w:val="left" w:pos="220"/>
              </w:tabs>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14</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492729">
            <w:pPr>
              <w:spacing w:line="360" w:lineRule="auto"/>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492729">
            <w:pPr>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1.投标文件1式</w:t>
            </w:r>
            <w:r>
              <w:rPr>
                <w:rFonts w:ascii="宋体" w:hAnsi="宋体" w:hint="eastAsia"/>
                <w:color w:val="000000"/>
                <w:szCs w:val="21"/>
              </w:rPr>
              <w:t>3</w:t>
            </w:r>
            <w:r w:rsidRPr="00E71D1A">
              <w:rPr>
                <w:rFonts w:ascii="宋体" w:hAnsi="宋体" w:hint="eastAsia"/>
                <w:color w:val="000000"/>
                <w:szCs w:val="21"/>
              </w:rPr>
              <w:t>份，1份正本和</w:t>
            </w:r>
            <w:r>
              <w:rPr>
                <w:rFonts w:ascii="宋体" w:hAnsi="宋体" w:hint="eastAsia"/>
                <w:color w:val="000000"/>
                <w:szCs w:val="21"/>
              </w:rPr>
              <w:t>2</w:t>
            </w:r>
            <w:r w:rsidRPr="00E71D1A">
              <w:rPr>
                <w:rFonts w:ascii="宋体" w:hAnsi="宋体" w:hint="eastAsia"/>
                <w:color w:val="000000"/>
                <w:szCs w:val="21"/>
              </w:rPr>
              <w:t>份副本，</w:t>
            </w:r>
            <w:r w:rsidRPr="00E71D1A">
              <w:rPr>
                <w:rFonts w:ascii="宋体" w:hAnsi="宋体" w:hint="eastAsia"/>
                <w:bCs/>
                <w:color w:val="000000"/>
                <w:szCs w:val="21"/>
              </w:rPr>
              <w:t>投标人应将投标文件正本和所有的副本分开装订，且标明“正本”和“副本”字样</w:t>
            </w:r>
            <w:r w:rsidRPr="00E71D1A">
              <w:rPr>
                <w:rFonts w:ascii="宋体" w:hAnsi="宋体" w:hint="eastAsia"/>
                <w:color w:val="000000"/>
                <w:szCs w:val="21"/>
              </w:rPr>
              <w:t>。</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2.</w:t>
            </w:r>
            <w:r w:rsidRPr="00E71D1A">
              <w:rPr>
                <w:rFonts w:ascii="宋体" w:hAnsi="宋体"/>
                <w:color w:val="000000"/>
                <w:szCs w:val="21"/>
              </w:rPr>
              <w:t xml:space="preserve"> </w:t>
            </w:r>
            <w:r w:rsidRPr="00E71D1A">
              <w:rPr>
                <w:rFonts w:ascii="宋体" w:hAnsi="宋体" w:hint="eastAsia"/>
                <w:b/>
                <w:color w:val="000000"/>
                <w:szCs w:val="21"/>
              </w:rPr>
              <w:t>提供1套电子版，所有投标文件电子版可同刻在一个U盘里，电子版</w:t>
            </w:r>
            <w:r>
              <w:rPr>
                <w:rFonts w:ascii="宋体" w:hAnsi="宋体" w:hint="eastAsia"/>
                <w:b/>
                <w:color w:val="000000"/>
                <w:szCs w:val="21"/>
              </w:rPr>
              <w:t>（盖章签字扫描版）</w:t>
            </w:r>
            <w:r w:rsidRPr="00E71D1A">
              <w:rPr>
                <w:rFonts w:ascii="宋体" w:hAnsi="宋体" w:hint="eastAsia"/>
                <w:b/>
                <w:color w:val="000000"/>
                <w:szCs w:val="21"/>
              </w:rPr>
              <w:t>内容需与投标文件纸质内容一致</w:t>
            </w:r>
            <w:r w:rsidRPr="00E71D1A">
              <w:rPr>
                <w:rFonts w:ascii="宋体" w:hAnsi="宋体" w:hint="eastAsia"/>
                <w:color w:val="000000"/>
                <w:szCs w:val="21"/>
              </w:rPr>
              <w:t>。</w:t>
            </w:r>
          </w:p>
          <w:p w:rsidR="00492729" w:rsidRPr="00E71D1A" w:rsidRDefault="00492729" w:rsidP="00492729">
            <w:pPr>
              <w:autoSpaceDE w:val="0"/>
              <w:autoSpaceDN w:val="0"/>
              <w:spacing w:line="360" w:lineRule="auto"/>
              <w:rPr>
                <w:rFonts w:ascii="宋体" w:hAnsi="宋体"/>
                <w:color w:val="000000"/>
                <w:szCs w:val="21"/>
              </w:rPr>
            </w:pPr>
            <w:r w:rsidRPr="00E71D1A">
              <w:rPr>
                <w:rFonts w:ascii="宋体" w:hAnsi="宋体" w:hint="eastAsia"/>
                <w:color w:val="000000"/>
                <w:szCs w:val="21"/>
              </w:rPr>
              <w:lastRenderedPageBreak/>
              <w:t>3.</w:t>
            </w:r>
            <w:r w:rsidRPr="00E71D1A">
              <w:rPr>
                <w:rFonts w:ascii="宋体" w:hAnsi="宋体"/>
                <w:color w:val="000000"/>
                <w:szCs w:val="21"/>
              </w:rPr>
              <w:t xml:space="preserve"> </w:t>
            </w:r>
            <w:r w:rsidRPr="00E71D1A">
              <w:rPr>
                <w:rFonts w:ascii="宋体" w:hAnsi="宋体" w:hint="eastAsia"/>
                <w:color w:val="000000"/>
                <w:szCs w:val="21"/>
              </w:rPr>
              <w:t>投标文件正本、副本和电子版应单独用信封密封封装并在封口加盖骑缝章，信封上注明“正本”、“副本”、“电子文件”、投标人名称、项目名称、标包、招标编号。其中电子文件不做压缩处理、不留密码，所有</w:t>
            </w:r>
            <w:r>
              <w:rPr>
                <w:rFonts w:ascii="宋体" w:hAnsi="宋体" w:hint="eastAsia"/>
                <w:color w:val="000000"/>
                <w:szCs w:val="21"/>
              </w:rPr>
              <w:t>可编辑版本</w:t>
            </w:r>
            <w:r w:rsidRPr="00E71D1A">
              <w:rPr>
                <w:rFonts w:ascii="宋体" w:hAnsi="宋体" w:hint="eastAsia"/>
                <w:color w:val="000000"/>
                <w:szCs w:val="21"/>
              </w:rPr>
              <w:t>文件用WORD或EXCEL格式处理</w:t>
            </w:r>
            <w:r>
              <w:rPr>
                <w:rFonts w:ascii="宋体" w:hAnsi="宋体" w:hint="eastAsia"/>
                <w:color w:val="000000"/>
                <w:szCs w:val="21"/>
              </w:rPr>
              <w:t>，盖章签字扫描版本文件用PDF格式处理。</w:t>
            </w:r>
          </w:p>
          <w:p w:rsidR="00492729" w:rsidRPr="00E71D1A" w:rsidRDefault="00492729" w:rsidP="00492729">
            <w:pPr>
              <w:tabs>
                <w:tab w:val="left" w:pos="318"/>
              </w:tabs>
              <w:spacing w:line="360" w:lineRule="auto"/>
              <w:rPr>
                <w:rFonts w:ascii="宋体" w:hAnsi="宋体"/>
                <w:color w:val="000000"/>
                <w:szCs w:val="21"/>
              </w:rPr>
            </w:pPr>
            <w:r w:rsidRPr="00E71D1A">
              <w:rPr>
                <w:rFonts w:ascii="宋体" w:hAnsi="宋体" w:hint="eastAsia"/>
                <w:color w:val="000000"/>
                <w:szCs w:val="21"/>
              </w:rPr>
              <w:t>4.</w:t>
            </w:r>
            <w:r w:rsidRPr="00E71D1A">
              <w:rPr>
                <w:rFonts w:ascii="宋体" w:hAnsi="宋体"/>
                <w:color w:val="000000"/>
                <w:szCs w:val="21"/>
              </w:rPr>
              <w:t xml:space="preserve"> </w:t>
            </w:r>
            <w:r w:rsidRPr="00E71D1A">
              <w:rPr>
                <w:rFonts w:ascii="宋体" w:hAnsi="宋体" w:hint="eastAsia"/>
                <w:color w:val="000000"/>
                <w:szCs w:val="21"/>
              </w:rPr>
              <w:t>报价商务技术三部分文件统一胶装成一册。</w:t>
            </w:r>
          </w:p>
          <w:p w:rsidR="00492729" w:rsidRPr="00E71D1A" w:rsidRDefault="00492729" w:rsidP="00492729">
            <w:pPr>
              <w:spacing w:line="360" w:lineRule="auto"/>
              <w:ind w:left="280" w:hanging="280"/>
              <w:rPr>
                <w:rFonts w:ascii="宋体" w:hAnsi="宋体"/>
                <w:b/>
                <w:color w:val="000000"/>
                <w:szCs w:val="21"/>
              </w:rPr>
            </w:pPr>
            <w:r w:rsidRPr="00E71D1A">
              <w:rPr>
                <w:rFonts w:ascii="宋体" w:hAnsi="宋体" w:hint="eastAsia"/>
                <w:color w:val="000000"/>
                <w:szCs w:val="21"/>
              </w:rPr>
              <w:t>5.</w:t>
            </w:r>
            <w:r w:rsidRPr="00E71D1A">
              <w:rPr>
                <w:rFonts w:ascii="宋体" w:hAnsi="宋体"/>
                <w:color w:val="000000"/>
                <w:szCs w:val="21"/>
              </w:rPr>
              <w:t xml:space="preserve"> </w:t>
            </w:r>
            <w:r w:rsidRPr="00E71D1A">
              <w:rPr>
                <w:rFonts w:ascii="宋体" w:hAnsi="宋体" w:hint="eastAsia"/>
                <w:b/>
                <w:color w:val="000000"/>
                <w:szCs w:val="21"/>
              </w:rPr>
              <w:t>所有信封均应清楚标明：</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收件人地址：广州市天河区黄埔大道西平云路163号通讯大楼6</w:t>
            </w:r>
            <w:proofErr w:type="gramStart"/>
            <w:r w:rsidRPr="00E71D1A">
              <w:rPr>
                <w:rFonts w:ascii="宋体" w:hAnsi="宋体" w:hint="eastAsia"/>
                <w:color w:val="000000"/>
                <w:szCs w:val="21"/>
              </w:rPr>
              <w:t>楼战略</w:t>
            </w:r>
            <w:proofErr w:type="gramEnd"/>
            <w:r w:rsidRPr="00E71D1A">
              <w:rPr>
                <w:rFonts w:ascii="宋体" w:hAnsi="宋体" w:hint="eastAsia"/>
                <w:color w:val="000000"/>
                <w:szCs w:val="21"/>
              </w:rPr>
              <w:t>运营中心</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邮编：510656</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收件人：广州广电计量检测股份有限公司 刘素华女士  收</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招标编号：</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投标项目：</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投标人：</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投标人联系方式：</w:t>
            </w:r>
          </w:p>
          <w:p w:rsidR="00492729" w:rsidRPr="00E71D1A" w:rsidRDefault="00492729" w:rsidP="00492729">
            <w:pPr>
              <w:spacing w:line="360" w:lineRule="auto"/>
              <w:rPr>
                <w:rFonts w:ascii="宋体" w:hAnsi="宋体"/>
                <w:color w:val="000000"/>
                <w:szCs w:val="21"/>
              </w:rPr>
            </w:pPr>
            <w:r w:rsidRPr="00E71D1A">
              <w:rPr>
                <w:rFonts w:ascii="宋体" w:hAnsi="宋体" w:hint="eastAsia"/>
                <w:color w:val="000000"/>
                <w:szCs w:val="21"/>
              </w:rPr>
              <w:t>投标人地址：</w:t>
            </w:r>
          </w:p>
          <w:p w:rsidR="005575D5" w:rsidRPr="00C6116C" w:rsidRDefault="00492729" w:rsidP="00492729">
            <w:pPr>
              <w:spacing w:line="360" w:lineRule="auto"/>
              <w:jc w:val="left"/>
              <w:rPr>
                <w:rFonts w:asciiTheme="minorEastAsia" w:eastAsiaTheme="minorEastAsia" w:hAnsiTheme="minorEastAsia"/>
                <w:szCs w:val="21"/>
              </w:rPr>
            </w:pPr>
            <w:r w:rsidRPr="00E71D1A">
              <w:rPr>
                <w:rFonts w:ascii="宋体" w:hAnsi="宋体" w:hint="eastAsia"/>
                <w:color w:val="000000"/>
                <w:szCs w:val="21"/>
              </w:rPr>
              <w:t>封面标注“201</w:t>
            </w:r>
            <w:r>
              <w:rPr>
                <w:rFonts w:ascii="宋体" w:hAnsi="宋体" w:hint="eastAsia"/>
                <w:color w:val="000000"/>
                <w:szCs w:val="21"/>
              </w:rPr>
              <w:t>9</w:t>
            </w:r>
            <w:r w:rsidRPr="00E71D1A">
              <w:rPr>
                <w:rFonts w:ascii="宋体" w:hAnsi="宋体" w:hint="eastAsia"/>
                <w:color w:val="000000"/>
                <w:szCs w:val="21"/>
              </w:rPr>
              <w:t>年  月  日12:00之前不得启封”字句</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20</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3B12A6">
              <w:rPr>
                <w:rFonts w:asciiTheme="minorEastAsia" w:eastAsiaTheme="minorEastAsia" w:hAnsiTheme="minorEastAsia"/>
                <w:szCs w:val="21"/>
              </w:rPr>
              <w:t>GDJL-19/01-003</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21</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w:t>
            </w:r>
            <w:r w:rsidR="008A5355">
              <w:rPr>
                <w:rFonts w:asciiTheme="minorEastAsia" w:eastAsiaTheme="minorEastAsia" w:hAnsiTheme="minorEastAsia" w:hint="eastAsia"/>
                <w:szCs w:val="21"/>
                <w:u w:val="single"/>
              </w:rPr>
              <w:t>9</w:t>
            </w:r>
            <w:r w:rsidR="009F18FD">
              <w:rPr>
                <w:rFonts w:asciiTheme="minorEastAsia" w:eastAsiaTheme="minorEastAsia" w:hAnsiTheme="minorEastAsia" w:hint="eastAsia"/>
                <w:szCs w:val="21"/>
                <w:u w:val="single"/>
              </w:rPr>
              <w:t>年</w:t>
            </w:r>
            <w:r w:rsidR="00492729">
              <w:rPr>
                <w:rFonts w:asciiTheme="minorEastAsia" w:eastAsiaTheme="minorEastAsia" w:hAnsiTheme="minorEastAsia" w:hint="eastAsia"/>
                <w:szCs w:val="21"/>
                <w:u w:val="single"/>
              </w:rPr>
              <w:t>2</w:t>
            </w:r>
            <w:r w:rsidR="009F18FD">
              <w:rPr>
                <w:rFonts w:asciiTheme="minorEastAsia" w:eastAsiaTheme="minorEastAsia" w:hAnsiTheme="minorEastAsia" w:hint="eastAsia"/>
                <w:szCs w:val="21"/>
                <w:u w:val="single"/>
              </w:rPr>
              <w:t>月</w:t>
            </w:r>
            <w:r w:rsidR="00492729">
              <w:rPr>
                <w:rFonts w:asciiTheme="minorEastAsia" w:eastAsiaTheme="minorEastAsia" w:hAnsiTheme="minorEastAsia" w:hint="eastAsia"/>
                <w:szCs w:val="21"/>
                <w:u w:val="single"/>
              </w:rPr>
              <w:t>11</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w:t>
            </w:r>
            <w:r w:rsidR="008A5355">
              <w:rPr>
                <w:rFonts w:asciiTheme="minorEastAsia" w:eastAsiaTheme="minorEastAsia" w:hAnsiTheme="minorEastAsia" w:hint="eastAsia"/>
                <w:szCs w:val="21"/>
                <w:u w:val="single"/>
              </w:rPr>
              <w:t>9</w:t>
            </w:r>
            <w:r w:rsidR="009F18FD">
              <w:rPr>
                <w:rFonts w:asciiTheme="minorEastAsia" w:eastAsiaTheme="minorEastAsia" w:hAnsiTheme="minorEastAsia" w:hint="eastAsia"/>
                <w:szCs w:val="21"/>
                <w:u w:val="single"/>
              </w:rPr>
              <w:t>年</w:t>
            </w:r>
            <w:r w:rsidR="00492729">
              <w:rPr>
                <w:rFonts w:asciiTheme="minorEastAsia" w:eastAsiaTheme="minorEastAsia" w:hAnsiTheme="minorEastAsia" w:hint="eastAsia"/>
                <w:szCs w:val="21"/>
                <w:u w:val="single"/>
              </w:rPr>
              <w:t>2</w:t>
            </w:r>
            <w:r w:rsidR="009F18FD">
              <w:rPr>
                <w:rFonts w:asciiTheme="minorEastAsia" w:eastAsiaTheme="minorEastAsia" w:hAnsiTheme="minorEastAsia" w:hint="eastAsia"/>
                <w:szCs w:val="21"/>
                <w:u w:val="single"/>
              </w:rPr>
              <w:t>月</w:t>
            </w:r>
            <w:r w:rsidR="00492729">
              <w:rPr>
                <w:rFonts w:asciiTheme="minorEastAsia" w:eastAsiaTheme="minorEastAsia" w:hAnsiTheme="minorEastAsia" w:hint="eastAsia"/>
                <w:szCs w:val="21"/>
                <w:u w:val="single"/>
              </w:rPr>
              <w:t>11</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492729">
            <w:pPr>
              <w:numPr>
                <w:ilvl w:val="0"/>
                <w:numId w:val="4"/>
              </w:numPr>
              <w:tabs>
                <w:tab w:val="left" w:pos="709"/>
              </w:tabs>
              <w:spacing w:after="120"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492729">
            <w:pPr>
              <w:numPr>
                <w:ilvl w:val="0"/>
                <w:numId w:val="4"/>
              </w:numPr>
              <w:tabs>
                <w:tab w:val="left" w:pos="709"/>
              </w:tabs>
              <w:spacing w:after="120"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资格后</w:t>
            </w:r>
            <w:proofErr w:type="gramStart"/>
            <w:r w:rsidRPr="00C6116C">
              <w:rPr>
                <w:rFonts w:asciiTheme="minorEastAsia" w:eastAsiaTheme="minorEastAsia" w:hAnsiTheme="minorEastAsia" w:hint="eastAsia"/>
                <w:szCs w:val="21"/>
              </w:rPr>
              <w:t>审采用</w:t>
            </w:r>
            <w:proofErr w:type="gramEnd"/>
            <w:r w:rsidRPr="00C6116C">
              <w:rPr>
                <w:rFonts w:asciiTheme="minorEastAsia" w:eastAsiaTheme="minorEastAsia" w:hAnsiTheme="minorEastAsia" w:hint="eastAsia"/>
                <w:szCs w:val="21"/>
              </w:rPr>
              <w:t>合格制</w:t>
            </w:r>
            <w:r w:rsidRPr="00C6116C">
              <w:rPr>
                <w:rFonts w:asciiTheme="minorEastAsia" w:eastAsiaTheme="minorEastAsia" w:hAnsiTheme="minorEastAsia"/>
                <w:szCs w:val="21"/>
              </w:rPr>
              <w:t>。</w:t>
            </w:r>
          </w:p>
          <w:p w:rsidR="005575D5" w:rsidRPr="00C6116C" w:rsidRDefault="005575D5" w:rsidP="00492729">
            <w:pPr>
              <w:numPr>
                <w:ilvl w:val="0"/>
                <w:numId w:val="4"/>
              </w:numPr>
              <w:tabs>
                <w:tab w:val="left" w:pos="709"/>
              </w:tabs>
              <w:spacing w:after="120"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w:t>
            </w:r>
            <w:r w:rsidRPr="00C6116C">
              <w:rPr>
                <w:rFonts w:asciiTheme="minorEastAsia" w:eastAsiaTheme="minorEastAsia" w:hAnsiTheme="minorEastAsia" w:hint="eastAsia"/>
                <w:szCs w:val="21"/>
              </w:rPr>
              <w:lastRenderedPageBreak/>
              <w:t>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26</w:t>
            </w:r>
          </w:p>
        </w:tc>
        <w:tc>
          <w:tcPr>
            <w:tcW w:w="1276"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492729">
            <w:pPr>
              <w:numPr>
                <w:ilvl w:val="0"/>
                <w:numId w:val="2"/>
              </w:numPr>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492729">
            <w:pPr>
              <w:numPr>
                <w:ilvl w:val="0"/>
                <w:numId w:val="2"/>
              </w:numPr>
              <w:spacing w:line="360" w:lineRule="auto"/>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w:t>
            </w:r>
            <w:proofErr w:type="gramStart"/>
            <w:r w:rsidRPr="00C6116C">
              <w:rPr>
                <w:rFonts w:asciiTheme="minorEastAsia" w:eastAsiaTheme="minorEastAsia" w:hAnsiTheme="minorEastAsia" w:hint="eastAsia"/>
                <w:szCs w:val="21"/>
              </w:rPr>
              <w:t>以下其中</w:t>
            </w:r>
            <w:proofErr w:type="gramEnd"/>
            <w:r w:rsidRPr="00C6116C">
              <w:rPr>
                <w:rFonts w:asciiTheme="minorEastAsia" w:eastAsiaTheme="minorEastAsia" w:hAnsiTheme="minorEastAsia" w:hint="eastAsia"/>
                <w:szCs w:val="21"/>
              </w:rPr>
              <w:t>一条规定：</w:t>
            </w:r>
          </w:p>
          <w:p w:rsidR="005575D5" w:rsidRPr="00C6116C" w:rsidRDefault="005575D5" w:rsidP="00492729">
            <w:pPr>
              <w:numPr>
                <w:ilvl w:val="0"/>
                <w:numId w:val="3"/>
              </w:numPr>
              <w:tabs>
                <w:tab w:val="clear" w:pos="420"/>
                <w:tab w:val="num" w:pos="381"/>
              </w:tabs>
              <w:spacing w:line="360" w:lineRule="auto"/>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492729">
            <w:pPr>
              <w:numPr>
                <w:ilvl w:val="0"/>
                <w:numId w:val="3"/>
              </w:numPr>
              <w:tabs>
                <w:tab w:val="clear" w:pos="420"/>
                <w:tab w:val="num" w:pos="381"/>
              </w:tabs>
              <w:spacing w:line="360" w:lineRule="auto"/>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492729">
            <w:pPr>
              <w:numPr>
                <w:ilvl w:val="0"/>
                <w:numId w:val="3"/>
              </w:numPr>
              <w:tabs>
                <w:tab w:val="clear" w:pos="420"/>
                <w:tab w:val="num" w:pos="381"/>
              </w:tabs>
              <w:spacing w:line="360" w:lineRule="auto"/>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492729">
            <w:pPr>
              <w:spacing w:line="360" w:lineRule="auto"/>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492729">
            <w:pPr>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492729">
            <w:pPr>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492729">
            <w:pPr>
              <w:autoSpaceDE w:val="0"/>
              <w:autoSpaceDN w:val="0"/>
              <w:spacing w:before="240"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492729">
            <w:pPr>
              <w:spacing w:line="360" w:lineRule="auto"/>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492729">
            <w:pPr>
              <w:spacing w:line="360" w:lineRule="auto"/>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492729">
            <w:pPr>
              <w:autoSpaceDE w:val="0"/>
              <w:autoSpaceDN w:val="0"/>
              <w:spacing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492729">
            <w:pPr>
              <w:autoSpaceDE w:val="0"/>
              <w:autoSpaceDN w:val="0"/>
              <w:spacing w:before="240" w:line="360"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492729">
            <w:pPr>
              <w:autoSpaceDE w:val="0"/>
              <w:autoSpaceDN w:val="0"/>
              <w:spacing w:line="360" w:lineRule="auto"/>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492729">
            <w:pPr>
              <w:autoSpaceDE w:val="0"/>
              <w:autoSpaceDN w:val="0"/>
              <w:spacing w:line="360" w:lineRule="auto"/>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492729">
            <w:pPr>
              <w:autoSpaceDE w:val="0"/>
              <w:autoSpaceDN w:val="0"/>
              <w:spacing w:line="360" w:lineRule="auto"/>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492729">
            <w:pPr>
              <w:autoSpaceDE w:val="0"/>
              <w:autoSpaceDN w:val="0"/>
              <w:spacing w:line="360" w:lineRule="auto"/>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w:t>
      </w:r>
      <w:r w:rsidR="00416C9C">
        <w:rPr>
          <w:rFonts w:hint="eastAsia"/>
        </w:rPr>
        <w:t>4</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16C9C">
        <w:rPr>
          <w:rFonts w:hint="eastAsia"/>
        </w:rPr>
        <w:t>5</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16C9C">
        <w:rPr>
          <w:rFonts w:hint="eastAsia"/>
        </w:rPr>
        <w:t>6</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16C9C">
        <w:rPr>
          <w:rFonts w:hint="eastAsia"/>
        </w:rPr>
        <w:t>7</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16C9C">
        <w:rPr>
          <w:rFonts w:hint="eastAsia"/>
        </w:rPr>
        <w:t>8</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lastRenderedPageBreak/>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w:t>
      </w:r>
      <w:proofErr w:type="gramStart"/>
      <w:r w:rsidRPr="00C6116C">
        <w:rPr>
          <w:rFonts w:ascii="宋体" w:hAnsi="宋体" w:hint="eastAsia"/>
          <w:sz w:val="24"/>
        </w:rPr>
        <w:t>部优荣誉</w:t>
      </w:r>
      <w:proofErr w:type="gramEnd"/>
      <w:r w:rsidRPr="00C6116C">
        <w:rPr>
          <w:rFonts w:ascii="宋体" w:hAnsi="宋体" w:hint="eastAsia"/>
          <w:sz w:val="24"/>
        </w:rPr>
        <w:t>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lastRenderedPageBreak/>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w:t>
      </w:r>
      <w:proofErr w:type="gramStart"/>
      <w:r w:rsidR="00B40DEC" w:rsidRPr="00C6116C">
        <w:rPr>
          <w:rFonts w:asciiTheme="minorEastAsia" w:eastAsiaTheme="minorEastAsia" w:hAnsiTheme="minorEastAsia"/>
          <w:sz w:val="24"/>
        </w:rPr>
        <w:t>行间插字或</w:t>
      </w:r>
      <w:proofErr w:type="gramEnd"/>
      <w:r w:rsidR="00B40DEC" w:rsidRPr="00C6116C">
        <w:rPr>
          <w:rFonts w:asciiTheme="minorEastAsia" w:eastAsiaTheme="minorEastAsia" w:hAnsiTheme="minorEastAsia"/>
          <w:sz w:val="24"/>
        </w:rPr>
        <w:t>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w:t>
      </w:r>
      <w:r w:rsidRPr="00C6116C">
        <w:rPr>
          <w:rFonts w:asciiTheme="minorEastAsia" w:eastAsiaTheme="minorEastAsia" w:hAnsiTheme="minorEastAsia"/>
          <w:sz w:val="24"/>
        </w:rPr>
        <w:lastRenderedPageBreak/>
        <w:t>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w:t>
      </w:r>
      <w:proofErr w:type="gramStart"/>
      <w:r w:rsidRPr="00C6116C">
        <w:rPr>
          <w:rFonts w:ascii="宋体" w:hAnsi="宋体" w:hint="eastAsia"/>
          <w:bCs/>
          <w:sz w:val="24"/>
        </w:rPr>
        <w:t>每个标包响应</w:t>
      </w:r>
      <w:proofErr w:type="gramEnd"/>
      <w:r w:rsidRPr="00C6116C">
        <w:rPr>
          <w:rFonts w:ascii="宋体" w:hAnsi="宋体" w:hint="eastAsia"/>
          <w:bCs/>
          <w:sz w:val="24"/>
        </w:rPr>
        <w:t>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C6116C">
        <w:rPr>
          <w:rFonts w:asciiTheme="minorEastAsia" w:eastAsiaTheme="minorEastAsia" w:hAnsiTheme="minorEastAsia" w:hint="eastAsia"/>
          <w:sz w:val="24"/>
        </w:rPr>
        <w:t>作出</w:t>
      </w:r>
      <w:proofErr w:type="gramEnd"/>
      <w:r w:rsidR="00B40DEC" w:rsidRPr="00C6116C">
        <w:rPr>
          <w:rFonts w:asciiTheme="minorEastAsia" w:eastAsiaTheme="minorEastAsia" w:hAnsiTheme="minorEastAsia" w:hint="eastAsia"/>
          <w:sz w:val="24"/>
        </w:rPr>
        <w:t>解释和答复，但不得修改投标文件的实质性内容。其询标记录需要双方审阅后签字，即作为投标文件补充书，</w:t>
      </w:r>
      <w:r w:rsidR="00B40DEC" w:rsidRPr="00C6116C">
        <w:rPr>
          <w:rFonts w:asciiTheme="minorEastAsia" w:eastAsiaTheme="minorEastAsia" w:hAnsiTheme="minorEastAsia" w:hint="eastAsia"/>
          <w:sz w:val="24"/>
        </w:rPr>
        <w:lastRenderedPageBreak/>
        <w:t>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w:t>
      </w:r>
      <w:proofErr w:type="gramStart"/>
      <w:r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proofErr w:type="gramStart"/>
      <w:r w:rsidR="002A5536" w:rsidRPr="00C6116C">
        <w:rPr>
          <w:rFonts w:asciiTheme="minorEastAsia" w:eastAsiaTheme="minorEastAsia" w:hAnsiTheme="minorEastAsia" w:hint="eastAsia"/>
          <w:sz w:val="24"/>
        </w:rPr>
        <w:t>评分占</w:t>
      </w:r>
      <w:proofErr w:type="gramEnd"/>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w:t>
      </w:r>
      <w:proofErr w:type="gramStart"/>
      <w:r w:rsidRPr="00C6116C">
        <w:rPr>
          <w:rFonts w:asciiTheme="minorEastAsia" w:eastAsiaTheme="minorEastAsia" w:hAnsiTheme="minorEastAsia" w:hint="eastAsia"/>
          <w:sz w:val="24"/>
        </w:rPr>
        <w:t>评分占</w:t>
      </w:r>
      <w:proofErr w:type="gramEnd"/>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w:t>
      </w:r>
      <w:proofErr w:type="gramStart"/>
      <w:r w:rsidR="00B40DEC" w:rsidRPr="00C6116C">
        <w:rPr>
          <w:rFonts w:asciiTheme="minorEastAsia" w:eastAsiaTheme="minorEastAsia" w:hAnsiTheme="minorEastAsia"/>
          <w:sz w:val="24"/>
        </w:rPr>
        <w:t>地点</w:t>
      </w:r>
      <w:r w:rsidR="00B40DEC" w:rsidRPr="00C6116C">
        <w:rPr>
          <w:rFonts w:asciiTheme="minorEastAsia" w:eastAsiaTheme="minorEastAsia" w:hAnsiTheme="minorEastAsia" w:hint="eastAsia"/>
          <w:sz w:val="24"/>
        </w:rPr>
        <w:t>赴</w:t>
      </w:r>
      <w:proofErr w:type="gramEnd"/>
      <w:r w:rsidR="00B40DEC" w:rsidRPr="00C6116C">
        <w:rPr>
          <w:rFonts w:asciiTheme="minorEastAsia" w:eastAsiaTheme="minorEastAsia" w:hAnsiTheme="minorEastAsia" w:hint="eastAsia"/>
          <w:sz w:val="24"/>
        </w:rPr>
        <w:t>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w:t>
      </w:r>
      <w:proofErr w:type="gramStart"/>
      <w:r w:rsidR="00B40DEC" w:rsidRPr="00C6116C">
        <w:rPr>
          <w:rFonts w:asciiTheme="minorEastAsia" w:eastAsiaTheme="minorEastAsia" w:hAnsiTheme="minorEastAsia" w:hint="eastAsia"/>
          <w:sz w:val="24"/>
        </w:rPr>
        <w:t>上述第</w:t>
      </w:r>
      <w:r w:rsidRPr="00C6116C">
        <w:rPr>
          <w:rFonts w:asciiTheme="minorEastAsia" w:eastAsiaTheme="minorEastAsia" w:hAnsiTheme="minorEastAsia" w:hint="eastAsia"/>
          <w:sz w:val="24"/>
        </w:rPr>
        <w:t>2</w:t>
      </w:r>
      <w:proofErr w:type="gramEnd"/>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A27279" w:rsidRPr="00262C1F" w:rsidRDefault="00A27279" w:rsidP="00A27279">
      <w:pPr>
        <w:adjustRightInd w:val="0"/>
        <w:snapToGrid w:val="0"/>
        <w:ind w:leftChars="-135" w:left="-283" w:right="482" w:firstLineChars="2352" w:firstLine="4958"/>
        <w:jc w:val="left"/>
        <w:rPr>
          <w:rFonts w:asciiTheme="minorEastAsia" w:hAnsiTheme="minorEastAsia"/>
          <w:b/>
          <w:szCs w:val="21"/>
        </w:rPr>
      </w:pPr>
      <w:bookmarkStart w:id="61" w:name="_Toc523836975"/>
      <w:r w:rsidRPr="00262C1F">
        <w:rPr>
          <w:rFonts w:asciiTheme="minorEastAsia" w:hAnsiTheme="minorEastAsia" w:hint="eastAsia"/>
          <w:b/>
          <w:szCs w:val="21"/>
        </w:rPr>
        <w:t>合同编号：</w:t>
      </w:r>
    </w:p>
    <w:p w:rsidR="00A27279" w:rsidRPr="00262C1F" w:rsidRDefault="00A27279" w:rsidP="00A27279">
      <w:pPr>
        <w:adjustRightInd w:val="0"/>
        <w:snapToGrid w:val="0"/>
        <w:ind w:rightChars="-27" w:right="-57"/>
        <w:jc w:val="center"/>
        <w:rPr>
          <w:rFonts w:asciiTheme="minorEastAsia" w:hAnsiTheme="minorEastAsia"/>
          <w:b/>
          <w:szCs w:val="21"/>
        </w:rPr>
      </w:pPr>
      <w:r w:rsidRPr="00262C1F">
        <w:rPr>
          <w:rFonts w:asciiTheme="minorEastAsia" w:hAnsiTheme="minorEastAsia" w:hint="eastAsia"/>
          <w:b/>
          <w:szCs w:val="21"/>
        </w:rPr>
        <w:t>采购合同</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乙方（供应商）：</w:t>
      </w:r>
    </w:p>
    <w:p w:rsidR="00A27279" w:rsidRPr="00262C1F" w:rsidRDefault="00A27279" w:rsidP="00A27279">
      <w:pPr>
        <w:adjustRightInd w:val="0"/>
        <w:snapToGrid w:val="0"/>
        <w:spacing w:line="420" w:lineRule="exact"/>
        <w:ind w:firstLineChars="196" w:firstLine="412"/>
        <w:jc w:val="left"/>
        <w:rPr>
          <w:rFonts w:asciiTheme="minorEastAsia" w:hAnsiTheme="minorEastAsia"/>
          <w:b/>
          <w:szCs w:val="21"/>
        </w:rPr>
      </w:pPr>
      <w:r w:rsidRPr="00262C1F">
        <w:rPr>
          <w:rFonts w:asciiTheme="minorEastAsia" w:hAnsiTheme="minorEastAsia" w:hint="eastAsia"/>
          <w:szCs w:val="21"/>
        </w:rPr>
        <w:t>根据《中华人民共和国合同法》等法律法规的规定，甲乙双方经过友好协商，签订本合同。</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第一条  合同标的</w:t>
      </w:r>
    </w:p>
    <w:p w:rsidR="00A27279" w:rsidRPr="00262C1F" w:rsidRDefault="00A27279" w:rsidP="00A27279">
      <w:pPr>
        <w:adjustRightInd w:val="0"/>
        <w:snapToGrid w:val="0"/>
        <w:spacing w:line="420" w:lineRule="exact"/>
        <w:ind w:rightChars="-27" w:right="-57" w:firstLineChars="200" w:firstLine="420"/>
        <w:jc w:val="left"/>
        <w:rPr>
          <w:rFonts w:asciiTheme="minorEastAsia" w:hAnsiTheme="minorEastAsia"/>
          <w:szCs w:val="21"/>
        </w:rPr>
      </w:pPr>
      <w:r w:rsidRPr="00262C1F">
        <w:rPr>
          <w:rFonts w:asciiTheme="minorEastAsia" w:hAnsiTheme="minorEastAsia" w:hint="eastAsia"/>
          <w:szCs w:val="21"/>
        </w:rPr>
        <w:t>乙方根据甲方需求提供下列货物：</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第二条  合同总价</w:t>
      </w:r>
    </w:p>
    <w:p w:rsidR="00A27279" w:rsidRPr="00262C1F" w:rsidRDefault="00A27279" w:rsidP="00A27279">
      <w:pPr>
        <w:spacing w:line="420" w:lineRule="exact"/>
        <w:ind w:firstLineChars="200" w:firstLine="420"/>
        <w:jc w:val="left"/>
        <w:rPr>
          <w:rFonts w:asciiTheme="minorEastAsia" w:hAnsiTheme="minorEastAsia"/>
          <w:kern w:val="0"/>
          <w:szCs w:val="21"/>
        </w:rPr>
      </w:pPr>
      <w:r w:rsidRPr="00262C1F">
        <w:rPr>
          <w:rFonts w:asciiTheme="minorEastAsia" w:hAnsiTheme="minorEastAsia" w:hint="eastAsia"/>
          <w:szCs w:val="21"/>
        </w:rPr>
        <w:t>1、</w:t>
      </w:r>
      <w:r w:rsidRPr="00262C1F">
        <w:rPr>
          <w:rFonts w:asciiTheme="minorEastAsia" w:hAnsiTheme="minorEastAsia" w:hint="eastAsia"/>
          <w:kern w:val="0"/>
          <w:szCs w:val="21"/>
        </w:rPr>
        <w:t>本合同项下货物总价为</w:t>
      </w:r>
      <w:r w:rsidRPr="00262C1F">
        <w:rPr>
          <w:rFonts w:asciiTheme="minorEastAsia" w:hAnsiTheme="minorEastAsia" w:hint="eastAsia"/>
          <w:b/>
          <w:kern w:val="0"/>
          <w:szCs w:val="21"/>
          <w:u w:val="single"/>
        </w:rPr>
        <w:t>￥     元（大写人民币：     ）</w:t>
      </w:r>
      <w:r w:rsidRPr="00262C1F">
        <w:rPr>
          <w:rFonts w:asciiTheme="minorEastAsia" w:hAnsiTheme="minorEastAsia" w:hint="eastAsia"/>
          <w:kern w:val="0"/>
          <w:szCs w:val="21"/>
        </w:rPr>
        <w:t>（含16％的增值税）。合同总价包含货物设计、制造、包装、仓储、运输、保险、验收、安装、调试、培训、保修等发生的所有含税费用。除此之外，甲方无须再支付任何费用。</w:t>
      </w:r>
    </w:p>
    <w:p w:rsidR="00A27279" w:rsidRPr="00262C1F" w:rsidRDefault="00A27279" w:rsidP="00A27279">
      <w:pPr>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2、本合同增值税税率依据国家最新政策执行，若国家调整税率，则保持本合同不含税金额不变，按新税率计算合同含税总价。</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第三条  货物保证</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所提供的货物的质量技术规格应与本合同附件产品技术规格书等文件的标准相一致；若技术性能无特殊说明，则按国家有关部门最新颁布的标准及规范为准。乙方所提供的货物必须附有货物纸质版及刻光盘的电子版使用说明书。</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2、乙方应保证对所提供的货物拥有合法的所有权，同时货物是全新、未使用过的原装合格正品，并完全符合合同规定的质量、规格和性能的要求。且货物须为正规渠道销售的货物，具备出厂合格证。</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3、乙方应保证对所提供的货物拥有完整的知识产权许可使用权利，甲方在中华人民共和国内使用该货物或货物的任何一部分时，免受第三方提出的侵犯其著作权、专利权、商标权等知识产权的起诉。</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第四条  包装要求</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除合同另有规定外，乙方提供的全部货物均应按标准保护措施进行包装，以防止货物在运输过程中损坏或变质。该包装应采用国家或专业标准，包括防潮、防晒、防震、防锈、防腐蚀和防野蛮装卸及其他损坏的必要措施，以确保货物安全无损运抵指定地点。由于包装不善所引起的货物损失均由乙方承担。包装箱内必须附有装箱清单。装箱清单应明确标明</w:t>
      </w:r>
      <w:r w:rsidRPr="00262C1F">
        <w:rPr>
          <w:rFonts w:asciiTheme="minorEastAsia" w:hAnsiTheme="minorEastAsia"/>
          <w:szCs w:val="21"/>
        </w:rPr>
        <w:t>随机的必备品、配件、工具数量</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第五条  交货</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1、交货方式为乙方负责送货上门，交货期为在本合同签订后</w:t>
      </w:r>
      <w:r w:rsidRPr="00262C1F">
        <w:rPr>
          <w:rFonts w:asciiTheme="minorEastAsia" w:hAnsiTheme="minorEastAsia" w:hint="eastAsia"/>
          <w:szCs w:val="21"/>
          <w:u w:val="single"/>
        </w:rPr>
        <w:t xml:space="preserve">     </w:t>
      </w:r>
      <w:r w:rsidRPr="00262C1F">
        <w:rPr>
          <w:rFonts w:asciiTheme="minorEastAsia" w:hAnsiTheme="minorEastAsia" w:hint="eastAsia"/>
          <w:szCs w:val="21"/>
        </w:rPr>
        <w:t>交货，交货地点为乙方送货到</w:t>
      </w:r>
      <w:r w:rsidRPr="00262C1F">
        <w:rPr>
          <w:rFonts w:asciiTheme="minorEastAsia" w:hAnsiTheme="minorEastAsia" w:hint="eastAsia"/>
          <w:szCs w:val="21"/>
          <w:u w:val="single"/>
        </w:rPr>
        <w:t xml:space="preserve">          </w:t>
      </w:r>
      <w:r w:rsidRPr="00262C1F">
        <w:rPr>
          <w:rFonts w:asciiTheme="minorEastAsia" w:hAnsiTheme="minorEastAsia" w:hint="eastAsia"/>
          <w:szCs w:val="21"/>
        </w:rPr>
        <w:t>，发货</w:t>
      </w:r>
      <w:proofErr w:type="gramStart"/>
      <w:r w:rsidRPr="00262C1F">
        <w:rPr>
          <w:rFonts w:asciiTheme="minorEastAsia" w:hAnsiTheme="minorEastAsia" w:hint="eastAsia"/>
          <w:szCs w:val="21"/>
        </w:rPr>
        <w:t>前联系</w:t>
      </w:r>
      <w:proofErr w:type="gramEnd"/>
      <w:r w:rsidRPr="00262C1F">
        <w:rPr>
          <w:rFonts w:asciiTheme="minorEastAsia" w:hAnsiTheme="minorEastAsia" w:hint="eastAsia"/>
          <w:szCs w:val="21"/>
          <w:u w:val="single"/>
        </w:rPr>
        <w:t xml:space="preserve">     </w:t>
      </w:r>
      <w:r w:rsidRPr="00262C1F">
        <w:rPr>
          <w:rFonts w:asciiTheme="minorEastAsia" w:hAnsiTheme="minorEastAsia" w:hint="eastAsia"/>
          <w:szCs w:val="21"/>
        </w:rPr>
        <w:t>，货物运输及运输费用由乙方负责。乙方须在包装箱外表标注货物名</w:t>
      </w:r>
      <w:r w:rsidRPr="00262C1F">
        <w:rPr>
          <w:rFonts w:asciiTheme="minorEastAsia" w:hAnsiTheme="minorEastAsia" w:hint="eastAsia"/>
          <w:szCs w:val="21"/>
        </w:rPr>
        <w:lastRenderedPageBreak/>
        <w:t>称和规格型号，并</w:t>
      </w:r>
      <w:proofErr w:type="gramStart"/>
      <w:r w:rsidRPr="00262C1F">
        <w:rPr>
          <w:rFonts w:asciiTheme="minorEastAsia" w:hAnsiTheme="minorEastAsia" w:hint="eastAsia"/>
          <w:szCs w:val="21"/>
        </w:rPr>
        <w:t>标注总箱</w:t>
      </w:r>
      <w:proofErr w:type="gramEnd"/>
      <w:r w:rsidRPr="00262C1F">
        <w:rPr>
          <w:rFonts w:asciiTheme="minorEastAsia" w:hAnsiTheme="minorEastAsia" w:hint="eastAsia"/>
          <w:szCs w:val="21"/>
        </w:rPr>
        <w:t>数与分箱序号，标注应明显清晰无误。</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2、乙方发货当天按甲方发货通知单的要求，将相关发货信息发给甲方设备管理员邮箱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，以及采购人邮箱</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第六条  售后服务</w:t>
      </w:r>
    </w:p>
    <w:p w:rsidR="00A27279" w:rsidRPr="00262C1F" w:rsidRDefault="00A27279" w:rsidP="00A27279">
      <w:pPr>
        <w:tabs>
          <w:tab w:val="left" w:pos="1620"/>
        </w:tabs>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1、乙方应按照国家有关法律法规规章和“三包”规定履行售后服务。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2、所购货物由乙方提供</w:t>
      </w:r>
      <w:r w:rsidRPr="00262C1F">
        <w:rPr>
          <w:rFonts w:asciiTheme="minorEastAsia" w:hAnsiTheme="minorEastAsia" w:hint="eastAsia"/>
          <w:szCs w:val="21"/>
          <w:u w:val="single"/>
        </w:rPr>
        <w:t xml:space="preserve">     </w:t>
      </w:r>
      <w:r w:rsidRPr="00262C1F">
        <w:rPr>
          <w:rFonts w:asciiTheme="minorEastAsia" w:hAnsiTheme="minorEastAsia" w:hint="eastAsia"/>
          <w:szCs w:val="21"/>
        </w:rPr>
        <w:t>年的整机保修，</w:t>
      </w:r>
      <w:r w:rsidRPr="00262C1F">
        <w:rPr>
          <w:rFonts w:asciiTheme="minorEastAsia" w:hAnsiTheme="minorEastAsia"/>
          <w:szCs w:val="21"/>
        </w:rPr>
        <w:t>保修期自甲方在货物质量验收单上签字之日起计算。</w:t>
      </w:r>
      <w:r w:rsidRPr="00262C1F">
        <w:rPr>
          <w:rFonts w:asciiTheme="minorEastAsia" w:hAnsiTheme="minorEastAsia" w:hint="eastAsia"/>
          <w:szCs w:val="21"/>
        </w:rPr>
        <w:t>乙方免费提供货物安装，调试服务。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3、乙方应在甲方发出电话或书面通知后2个工作日内提供售后服务。</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4、保修期后的货物维护费用，乙方按成本收取。</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第七条  货款支付方式</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1、本合同项下所有款项以银行转账支付，合同签订后甲方向乙方支付货款的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％作为定金，即</w:t>
      </w:r>
      <w:r w:rsidRPr="00262C1F">
        <w:rPr>
          <w:rFonts w:asciiTheme="minorEastAsia" w:hAnsiTheme="minorEastAsia" w:hint="eastAsia"/>
          <w:b/>
          <w:szCs w:val="21"/>
          <w:u w:val="single"/>
        </w:rPr>
        <w:t>￥     元（大写人民币：     ）</w:t>
      </w:r>
      <w:r w:rsidRPr="00262C1F">
        <w:rPr>
          <w:rFonts w:asciiTheme="minorEastAsia" w:hAnsiTheme="minorEastAsia" w:hint="eastAsia"/>
          <w:szCs w:val="21"/>
        </w:rPr>
        <w:t>，货物到货验收合格，并收到全部货款的增值税专用发票后甲方向乙方支付货款的</w:t>
      </w:r>
      <w:r w:rsidRPr="00262C1F">
        <w:rPr>
          <w:rFonts w:asciiTheme="minorEastAsia" w:hAnsiTheme="minorEastAsia" w:hint="eastAsia"/>
          <w:szCs w:val="21"/>
          <w:u w:val="single"/>
        </w:rPr>
        <w:t xml:space="preserve">     </w:t>
      </w:r>
      <w:r w:rsidRPr="00262C1F">
        <w:rPr>
          <w:rFonts w:asciiTheme="minorEastAsia" w:hAnsiTheme="minorEastAsia" w:hint="eastAsia"/>
          <w:szCs w:val="21"/>
        </w:rPr>
        <w:t>％，即人民币</w:t>
      </w:r>
      <w:r w:rsidRPr="00262C1F">
        <w:rPr>
          <w:rFonts w:asciiTheme="minorEastAsia" w:hAnsiTheme="minorEastAsia" w:hint="eastAsia"/>
          <w:b/>
          <w:szCs w:val="21"/>
          <w:u w:val="single"/>
        </w:rPr>
        <w:t>￥     元（大写人民币：     ）</w:t>
      </w:r>
      <w:r w:rsidRPr="00262C1F">
        <w:rPr>
          <w:rFonts w:asciiTheme="minorEastAsia" w:hAnsiTheme="minorEastAsia" w:hint="eastAsia"/>
          <w:b/>
          <w:szCs w:val="21"/>
        </w:rPr>
        <w:t>。</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2、乙方提供的增值税专用发票必须严格按甲方开具说明的要求开具。合同和发票寄送地址：</w:t>
      </w:r>
      <w:r w:rsidRPr="00262C1F">
        <w:rPr>
          <w:rFonts w:asciiTheme="minorEastAsia" w:hAnsiTheme="minorEastAsia" w:hint="eastAsia"/>
          <w:szCs w:val="21"/>
          <w:u w:val="single"/>
        </w:rPr>
        <w:t xml:space="preserve">          </w:t>
      </w:r>
      <w:r w:rsidRPr="00262C1F">
        <w:rPr>
          <w:rFonts w:asciiTheme="minorEastAsia" w:hAnsiTheme="minorEastAsia" w:hint="eastAsia"/>
          <w:szCs w:val="21"/>
        </w:rPr>
        <w:t>，收件人</w:t>
      </w:r>
      <w:r w:rsidRPr="00262C1F">
        <w:rPr>
          <w:rFonts w:asciiTheme="minorEastAsia" w:hAnsiTheme="minorEastAsia" w:hint="eastAsia"/>
          <w:szCs w:val="21"/>
          <w:u w:val="single"/>
        </w:rPr>
        <w:t xml:space="preserve">           </w:t>
      </w:r>
      <w:r w:rsidRPr="00262C1F">
        <w:rPr>
          <w:rFonts w:asciiTheme="minorEastAsia" w:hAnsiTheme="minorEastAsia" w:hint="eastAsia"/>
          <w:szCs w:val="21"/>
        </w:rPr>
        <w:t>。</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第八条  违约责任</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1</w:t>
      </w:r>
      <w:r w:rsidRPr="00262C1F">
        <w:rPr>
          <w:rFonts w:asciiTheme="minorEastAsia" w:hAnsiTheme="minorEastAsia"/>
          <w:szCs w:val="21"/>
        </w:rPr>
        <w:t>、</w:t>
      </w:r>
      <w:r w:rsidRPr="00262C1F">
        <w:rPr>
          <w:rFonts w:asciiTheme="minorEastAsia" w:hAnsiTheme="minorEastAsia" w:hint="eastAsia"/>
          <w:szCs w:val="21"/>
        </w:rPr>
        <w:t>如乙方不能按时交付货物，每逾期1天乙方向甲方支付合同总价5‰的违约金，但累计违约金总额不超过合同总价的5% 。</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w:t>
      </w:r>
      <w:r w:rsidRPr="00262C1F">
        <w:rPr>
          <w:rFonts w:asciiTheme="minorEastAsia" w:hAnsiTheme="minorEastAsia"/>
          <w:szCs w:val="21"/>
        </w:rPr>
        <w:t>乙方所交</w:t>
      </w:r>
      <w:r w:rsidRPr="00262C1F">
        <w:rPr>
          <w:rFonts w:asciiTheme="minorEastAsia" w:hAnsiTheme="minorEastAsia" w:hint="eastAsia"/>
          <w:szCs w:val="21"/>
        </w:rPr>
        <w:t>付</w:t>
      </w:r>
      <w:r w:rsidRPr="00262C1F">
        <w:rPr>
          <w:rFonts w:asciiTheme="minorEastAsia" w:hAnsiTheme="minorEastAsia"/>
          <w:szCs w:val="21"/>
        </w:rPr>
        <w:t>的货物品种、型号、规格不符合合同规定的，甲方有权拒收。</w:t>
      </w:r>
      <w:r w:rsidRPr="00262C1F">
        <w:rPr>
          <w:rFonts w:asciiTheme="minorEastAsia" w:hAnsiTheme="minorEastAsia" w:hint="eastAsia"/>
          <w:szCs w:val="21"/>
        </w:rPr>
        <w:t>甲方因此拒收的，</w:t>
      </w:r>
      <w:r w:rsidRPr="00262C1F">
        <w:rPr>
          <w:rFonts w:asciiTheme="minorEastAsia" w:hAnsiTheme="minorEastAsia"/>
          <w:szCs w:val="21"/>
        </w:rPr>
        <w:t>乙方</w:t>
      </w:r>
      <w:r w:rsidRPr="00262C1F">
        <w:rPr>
          <w:rFonts w:asciiTheme="minorEastAsia" w:hAnsiTheme="minorEastAsia" w:hint="eastAsia"/>
          <w:szCs w:val="21"/>
        </w:rPr>
        <w:t>应</w:t>
      </w:r>
      <w:r w:rsidRPr="00262C1F">
        <w:rPr>
          <w:rFonts w:asciiTheme="minorEastAsia" w:hAnsiTheme="minorEastAsia"/>
          <w:szCs w:val="21"/>
        </w:rPr>
        <w:t>向甲方支付货款总额5%的违约金</w:t>
      </w:r>
      <w:r w:rsidRPr="00262C1F">
        <w:rPr>
          <w:rFonts w:asciiTheme="minorEastAsia" w:hAnsiTheme="minorEastAsia" w:hint="eastAsia"/>
          <w:szCs w:val="21"/>
        </w:rPr>
        <w:t>，并在甲方指定的限期内予以无偿更换</w:t>
      </w:r>
      <w:r w:rsidRPr="00262C1F">
        <w:rPr>
          <w:rFonts w:asciiTheme="minorEastAsia" w:hAnsiTheme="minorEastAsia"/>
          <w:szCs w:val="21"/>
        </w:rPr>
        <w:t>。</w:t>
      </w:r>
      <w:proofErr w:type="gramStart"/>
      <w:r w:rsidRPr="00262C1F">
        <w:rPr>
          <w:rFonts w:asciiTheme="minorEastAsia" w:hAnsiTheme="minorEastAsia" w:hint="eastAsia"/>
          <w:szCs w:val="21"/>
        </w:rPr>
        <w:t>更换仅</w:t>
      </w:r>
      <w:proofErr w:type="gramEnd"/>
      <w:r w:rsidRPr="00262C1F">
        <w:rPr>
          <w:rFonts w:asciiTheme="minorEastAsia" w:hAnsiTheme="minorEastAsia" w:hint="eastAsia"/>
          <w:szCs w:val="21"/>
        </w:rPr>
        <w:t>限于一次，如乙方更换后的产品仍不符合本合同约定，则甲方有权解除本合同并要求乙方承担本合同总额的5%作为违约金同时乙方应退还货款给甲方。</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3、乙方未按本合同的规定提供售后服务的，应按合同总价款的5%向甲方承担违约责任，但不代表免除乙方售后服务的义务。</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hint="eastAsia"/>
          <w:szCs w:val="21"/>
        </w:rPr>
        <w:t>4、</w:t>
      </w:r>
      <w:r w:rsidRPr="00262C1F">
        <w:rPr>
          <w:rFonts w:asciiTheme="minorEastAsia" w:hAnsiTheme="minorEastAsia" w:cs="宋体"/>
          <w:kern w:val="0"/>
          <w:szCs w:val="21"/>
        </w:rPr>
        <w:t>乙方延迟交货超过两个月，甲方有权</w:t>
      </w:r>
      <w:r w:rsidRPr="00262C1F">
        <w:rPr>
          <w:rFonts w:asciiTheme="minorEastAsia" w:hAnsiTheme="minorEastAsia" w:cs="宋体" w:hint="eastAsia"/>
          <w:kern w:val="0"/>
          <w:szCs w:val="21"/>
        </w:rPr>
        <w:t>单方</w:t>
      </w:r>
      <w:r w:rsidRPr="00262C1F">
        <w:rPr>
          <w:rFonts w:asciiTheme="minorEastAsia" w:hAnsiTheme="minorEastAsia" w:cs="宋体"/>
          <w:kern w:val="0"/>
          <w:szCs w:val="21"/>
        </w:rPr>
        <w:t>解除合同，乙方</w:t>
      </w:r>
      <w:r w:rsidRPr="00262C1F">
        <w:rPr>
          <w:rFonts w:asciiTheme="minorEastAsia" w:hAnsiTheme="minorEastAsia" w:cs="宋体" w:hint="eastAsia"/>
          <w:kern w:val="0"/>
          <w:szCs w:val="21"/>
        </w:rPr>
        <w:t>应返还已付货款并支付总货款</w:t>
      </w:r>
      <w:r w:rsidRPr="00262C1F">
        <w:rPr>
          <w:rFonts w:asciiTheme="minorEastAsia" w:hAnsiTheme="minorEastAsia" w:hint="eastAsia"/>
          <w:szCs w:val="21"/>
        </w:rPr>
        <w:t>5</w:t>
      </w:r>
      <w:r w:rsidRPr="00262C1F">
        <w:rPr>
          <w:rFonts w:asciiTheme="minorEastAsia" w:hAnsiTheme="minorEastAsia"/>
          <w:szCs w:val="21"/>
        </w:rPr>
        <w:t>%</w:t>
      </w:r>
      <w:r w:rsidRPr="00262C1F">
        <w:rPr>
          <w:rFonts w:asciiTheme="minorEastAsia" w:hAnsiTheme="minorEastAsia" w:cs="宋体" w:hint="eastAsia"/>
          <w:kern w:val="0"/>
          <w:szCs w:val="21"/>
        </w:rPr>
        <w:t>违约金。</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5、</w:t>
      </w:r>
      <w:r w:rsidRPr="00262C1F">
        <w:rPr>
          <w:rFonts w:asciiTheme="minorEastAsia" w:hAnsiTheme="minorEastAsia" w:cs="宋体" w:hint="eastAsia"/>
          <w:kern w:val="0"/>
          <w:szCs w:val="21"/>
        </w:rPr>
        <w:t>因乙方提供的货物存在所有权瑕疵或纠纷的，乙方应承担由此发生的一切法律责任和费用，同时甲方有权要求乙方在3日内提供拥有合法所有权且具有同等技术、质量、价格的货物予以更换或按甲方购买价全额退款。</w:t>
      </w:r>
    </w:p>
    <w:p w:rsidR="00A27279" w:rsidRPr="00262C1F" w:rsidRDefault="00A27279" w:rsidP="00A27279">
      <w:pPr>
        <w:adjustRightInd w:val="0"/>
        <w:snapToGrid w:val="0"/>
        <w:spacing w:line="420" w:lineRule="exact"/>
        <w:ind w:firstLineChars="200" w:firstLine="420"/>
        <w:jc w:val="left"/>
        <w:rPr>
          <w:rFonts w:asciiTheme="minorEastAsia" w:hAnsiTheme="minorEastAsia" w:cs="宋体"/>
          <w:kern w:val="0"/>
          <w:szCs w:val="21"/>
        </w:rPr>
      </w:pPr>
      <w:r w:rsidRPr="00262C1F">
        <w:rPr>
          <w:rFonts w:asciiTheme="minorEastAsia" w:hAnsiTheme="minorEastAsia" w:cs="宋体" w:hint="eastAsia"/>
          <w:kern w:val="0"/>
          <w:szCs w:val="21"/>
        </w:rPr>
        <w:t>6、若由于乙方所提供的该合同的货物及其附属部件、材料、资料等引起知识产权纠纷，乙方应承</w:t>
      </w:r>
      <w:proofErr w:type="gramStart"/>
      <w:r w:rsidRPr="00262C1F">
        <w:rPr>
          <w:rFonts w:asciiTheme="minorEastAsia" w:hAnsiTheme="minorEastAsia" w:cs="宋体" w:hint="eastAsia"/>
          <w:kern w:val="0"/>
          <w:szCs w:val="21"/>
        </w:rPr>
        <w:t>担一切</w:t>
      </w:r>
      <w:proofErr w:type="gramEnd"/>
      <w:r w:rsidRPr="00262C1F">
        <w:rPr>
          <w:rFonts w:asciiTheme="minorEastAsia" w:hAnsiTheme="minorEastAsia" w:cs="宋体" w:hint="eastAsia"/>
          <w:kern w:val="0"/>
          <w:szCs w:val="21"/>
        </w:rPr>
        <w:t>经济和法律责任。货物因最终裁决构成侵权，其使用被予以限制，乙方应提供同等技术、质量、价格水平的货物予以更换。</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第九条  争议的解决</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lastRenderedPageBreak/>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2、因履行本合同引起或与本合同有关的争议，甲、乙双方应首先通过友好协商解决，如果协商不能解决争议，任一方均可向甲方所在地人民法院提起诉讼。</w:t>
      </w:r>
    </w:p>
    <w:p w:rsidR="00A27279" w:rsidRPr="00262C1F" w:rsidRDefault="00A27279" w:rsidP="00A27279">
      <w:pPr>
        <w:adjustRightInd w:val="0"/>
        <w:snapToGrid w:val="0"/>
        <w:spacing w:line="420" w:lineRule="exact"/>
        <w:jc w:val="left"/>
        <w:outlineLvl w:val="0"/>
        <w:rPr>
          <w:rFonts w:asciiTheme="minorEastAsia" w:hAnsiTheme="minorEastAsia"/>
          <w:b/>
          <w:szCs w:val="21"/>
        </w:rPr>
      </w:pPr>
      <w:r w:rsidRPr="00262C1F">
        <w:rPr>
          <w:rFonts w:asciiTheme="minorEastAsia" w:hAnsiTheme="minorEastAsia" w:hint="eastAsia"/>
          <w:b/>
          <w:szCs w:val="21"/>
        </w:rPr>
        <w:t>第十条  合同生效及其他</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szCs w:val="21"/>
        </w:rPr>
        <w:t>1</w:t>
      </w:r>
      <w:r w:rsidRPr="00262C1F">
        <w:rPr>
          <w:rFonts w:asciiTheme="minorEastAsia" w:hAnsiTheme="minorEastAsia" w:hint="eastAsia"/>
          <w:szCs w:val="21"/>
        </w:rPr>
        <w:t>、本合同自签订之日起生效。</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2、本合同一式</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份，甲方执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份，乙方执</w:t>
      </w:r>
      <w:r w:rsidRPr="00262C1F">
        <w:rPr>
          <w:rFonts w:asciiTheme="minorEastAsia" w:hAnsiTheme="minorEastAsia" w:hint="eastAsia"/>
          <w:szCs w:val="21"/>
          <w:u w:val="single"/>
        </w:rPr>
        <w:t xml:space="preserve">   </w:t>
      </w:r>
      <w:r w:rsidRPr="00262C1F">
        <w:rPr>
          <w:rFonts w:asciiTheme="minorEastAsia" w:hAnsiTheme="minorEastAsia" w:hint="eastAsia"/>
          <w:szCs w:val="21"/>
        </w:rPr>
        <w:t>份，均具有同等法律效力。</w:t>
      </w:r>
    </w:p>
    <w:p w:rsidR="00A27279" w:rsidRPr="00262C1F" w:rsidRDefault="00A27279" w:rsidP="00A27279">
      <w:pPr>
        <w:adjustRightInd w:val="0"/>
        <w:snapToGrid w:val="0"/>
        <w:spacing w:line="420" w:lineRule="exact"/>
        <w:ind w:firstLineChars="200" w:firstLine="420"/>
        <w:jc w:val="left"/>
        <w:rPr>
          <w:rFonts w:asciiTheme="minorEastAsia" w:hAnsiTheme="minorEastAsia"/>
          <w:szCs w:val="21"/>
        </w:rPr>
      </w:pPr>
      <w:r w:rsidRPr="00262C1F">
        <w:rPr>
          <w:rFonts w:asciiTheme="minorEastAsia" w:hAnsiTheme="minorEastAsia" w:hint="eastAsia"/>
          <w:szCs w:val="21"/>
        </w:rPr>
        <w:t>3、《产品技术规格书》</w:t>
      </w:r>
      <w:r w:rsidRPr="00262C1F">
        <w:rPr>
          <w:rFonts w:asciiTheme="minorEastAsia" w:hAnsiTheme="minorEastAsia"/>
          <w:szCs w:val="21"/>
        </w:rPr>
        <w:t>/</w:t>
      </w:r>
      <w:r w:rsidRPr="00262C1F">
        <w:rPr>
          <w:rFonts w:asciiTheme="minorEastAsia" w:hAnsiTheme="minorEastAsia" w:hint="eastAsia"/>
          <w:szCs w:val="21"/>
        </w:rPr>
        <w:t>《货物清单》为本合同附件，具有同等法律效力。</w:t>
      </w: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甲方（采购人）：     （盖章）          乙方（供应商）：     （盖章）</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广州广电计量检测股份有限公司</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 xml:space="preserve">电话:                                  电话:  </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开户银行：                             开户银行：</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账号：                                 账号：</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地址：                                 地址：</w:t>
      </w:r>
    </w:p>
    <w:p w:rsidR="00A27279" w:rsidRPr="00262C1F" w:rsidRDefault="00A27279" w:rsidP="00A27279">
      <w:pPr>
        <w:adjustRightInd w:val="0"/>
        <w:snapToGrid w:val="0"/>
        <w:spacing w:line="420" w:lineRule="exact"/>
        <w:jc w:val="left"/>
        <w:rPr>
          <w:rFonts w:asciiTheme="minorEastAsia" w:hAnsiTheme="minorEastAsia"/>
          <w:b/>
          <w:szCs w:val="21"/>
        </w:rPr>
      </w:pP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单位代表：                             单位代表：</w:t>
      </w:r>
    </w:p>
    <w:p w:rsidR="00A27279" w:rsidRPr="00262C1F" w:rsidRDefault="00A27279" w:rsidP="00A27279">
      <w:pPr>
        <w:adjustRightInd w:val="0"/>
        <w:snapToGrid w:val="0"/>
        <w:spacing w:line="420" w:lineRule="exact"/>
        <w:jc w:val="left"/>
        <w:rPr>
          <w:rFonts w:asciiTheme="minorEastAsia" w:hAnsiTheme="minorEastAsia"/>
          <w:b/>
          <w:szCs w:val="21"/>
        </w:rPr>
      </w:pPr>
      <w:r w:rsidRPr="00262C1F">
        <w:rPr>
          <w:rFonts w:asciiTheme="minorEastAsia" w:hAnsiTheme="minorEastAsia" w:hint="eastAsia"/>
          <w:b/>
          <w:szCs w:val="21"/>
        </w:rPr>
        <w:t>日期：   年   月   日                  日期：   年   月   日</w:t>
      </w: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p>
    <w:p w:rsidR="00A27279" w:rsidRPr="00262C1F" w:rsidRDefault="00A27279" w:rsidP="00A27279">
      <w:pPr>
        <w:spacing w:line="360" w:lineRule="auto"/>
        <w:jc w:val="left"/>
        <w:rPr>
          <w:rFonts w:asciiTheme="minorEastAsia" w:hAnsiTheme="minorEastAsia"/>
          <w:b/>
          <w:szCs w:val="21"/>
        </w:rPr>
      </w:pPr>
      <w:r w:rsidRPr="00262C1F">
        <w:rPr>
          <w:rFonts w:asciiTheme="minorEastAsia" w:hAnsiTheme="minorEastAsia" w:hint="eastAsia"/>
          <w:b/>
          <w:szCs w:val="21"/>
        </w:rPr>
        <w:t>附件1：</w:t>
      </w:r>
    </w:p>
    <w:p w:rsidR="00A27279" w:rsidRPr="00262C1F" w:rsidRDefault="00A27279" w:rsidP="00A27279">
      <w:pPr>
        <w:spacing w:line="360" w:lineRule="auto"/>
        <w:jc w:val="center"/>
        <w:rPr>
          <w:rFonts w:asciiTheme="minorEastAsia" w:hAnsiTheme="minorEastAsia"/>
          <w:b/>
          <w:szCs w:val="21"/>
        </w:rPr>
      </w:pPr>
      <w:r w:rsidRPr="00262C1F">
        <w:rPr>
          <w:rFonts w:asciiTheme="minorEastAsia" w:hAnsiTheme="minorEastAsia" w:hint="eastAsia"/>
          <w:b/>
          <w:szCs w:val="21"/>
        </w:rPr>
        <w:t>《产品技术规格书》</w:t>
      </w:r>
    </w:p>
    <w:p w:rsidR="00A27279" w:rsidRPr="00262C1F" w:rsidRDefault="00A27279" w:rsidP="00A27279">
      <w:pPr>
        <w:adjustRightInd w:val="0"/>
        <w:snapToGrid w:val="0"/>
        <w:spacing w:line="360" w:lineRule="auto"/>
        <w:jc w:val="left"/>
        <w:rPr>
          <w:rFonts w:asciiTheme="minorEastAsia" w:hAnsiTheme="minorEastAsia"/>
          <w:szCs w:val="21"/>
        </w:rPr>
      </w:pPr>
    </w:p>
    <w:p w:rsidR="00FB36BC" w:rsidRPr="00A27279" w:rsidRDefault="00FB36BC" w:rsidP="00FB36BC">
      <w:pPr>
        <w:spacing w:line="360" w:lineRule="auto"/>
        <w:jc w:val="left"/>
        <w:rPr>
          <w:rFonts w:ascii="宋体" w:hAnsi="宋体"/>
          <w:b/>
          <w:sz w:val="24"/>
        </w:rPr>
      </w:pPr>
    </w:p>
    <w:p w:rsidR="00EA057E" w:rsidRPr="00C6116C" w:rsidRDefault="00EA057E" w:rsidP="00EA057E">
      <w:pPr>
        <w:pStyle w:val="1"/>
      </w:pPr>
      <w:r w:rsidRPr="00C6116C">
        <w:rPr>
          <w:rFonts w:hint="eastAsia"/>
        </w:rPr>
        <w:lastRenderedPageBreak/>
        <w:t>第四部分</w:t>
      </w:r>
      <w:r w:rsidRPr="00C6116C">
        <w:rPr>
          <w:rFonts w:hint="eastAsia"/>
        </w:rPr>
        <w:t xml:space="preserve"> </w:t>
      </w:r>
      <w:r w:rsidRPr="00C6116C">
        <w:rPr>
          <w:rFonts w:hint="eastAsia"/>
        </w:rPr>
        <w:t>用户需求书</w:t>
      </w:r>
      <w:bookmarkEnd w:id="61"/>
    </w:p>
    <w:p w:rsidR="003A0A60" w:rsidRPr="00C6116C" w:rsidRDefault="003A0A60" w:rsidP="003A0A60">
      <w:pPr>
        <w:pStyle w:val="2"/>
        <w:rPr>
          <w:lang w:val="en-GB"/>
        </w:rPr>
      </w:pPr>
      <w:bookmarkStart w:id="62" w:name="_Toc523836976"/>
      <w:r w:rsidRPr="00C6116C">
        <w:rPr>
          <w:rFonts w:hint="eastAsia"/>
          <w:lang w:val="en-GB"/>
        </w:rPr>
        <w:t>4.1</w:t>
      </w:r>
      <w:r w:rsidRPr="00C6116C">
        <w:rPr>
          <w:rFonts w:hint="eastAsia"/>
          <w:lang w:val="en-GB"/>
        </w:rPr>
        <w:t>用户总体需求</w:t>
      </w:r>
      <w:bookmarkEnd w:id="62"/>
    </w:p>
    <w:p w:rsidR="003A0A60" w:rsidRPr="00C6116C" w:rsidRDefault="003A0A60" w:rsidP="003A0A60">
      <w:pPr>
        <w:pStyle w:val="3"/>
        <w:rPr>
          <w:lang w:val="en-GB"/>
        </w:rPr>
      </w:pPr>
      <w:bookmarkStart w:id="63" w:name="_Toc523836977"/>
      <w:r w:rsidRPr="00C6116C">
        <w:rPr>
          <w:rFonts w:hint="eastAsia"/>
          <w:lang w:val="en-GB"/>
        </w:rPr>
        <w:t>4.1.1</w:t>
      </w:r>
      <w:r w:rsidRPr="00C6116C">
        <w:rPr>
          <w:rFonts w:hint="eastAsia"/>
          <w:lang w:val="en-GB"/>
        </w:rPr>
        <w:t>设备名称及数量</w:t>
      </w:r>
      <w:bookmarkEnd w:id="63"/>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800"/>
        <w:gridCol w:w="1299"/>
      </w:tblGrid>
      <w:tr w:rsidR="003B12A6" w:rsidRPr="007127EA" w:rsidTr="00EE27D4">
        <w:trPr>
          <w:trHeight w:val="478"/>
          <w:tblCellSpacing w:w="20" w:type="dxa"/>
        </w:trPr>
        <w:tc>
          <w:tcPr>
            <w:tcW w:w="2653" w:type="dxa"/>
            <w:shd w:val="clear" w:color="auto" w:fill="FFFFFF"/>
            <w:vAlign w:val="center"/>
            <w:hideMark/>
          </w:tcPr>
          <w:p w:rsidR="003B12A6" w:rsidRPr="007127EA" w:rsidRDefault="003B12A6" w:rsidP="00EE27D4">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3B12A6" w:rsidRPr="007127EA" w:rsidRDefault="003B12A6" w:rsidP="00EE27D4">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3B12A6" w:rsidRPr="007127EA" w:rsidRDefault="003B12A6" w:rsidP="00EE27D4">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760" w:type="dxa"/>
            <w:shd w:val="clear" w:color="auto" w:fill="FFFFFF"/>
            <w:vAlign w:val="center"/>
          </w:tcPr>
          <w:p w:rsidR="003B12A6" w:rsidRPr="007127EA" w:rsidRDefault="003B12A6" w:rsidP="00EE27D4">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239" w:type="dxa"/>
            <w:shd w:val="clear" w:color="auto" w:fill="FFFFFF"/>
            <w:vAlign w:val="center"/>
          </w:tcPr>
          <w:p w:rsidR="003B12A6" w:rsidRPr="007127EA" w:rsidRDefault="003B12A6" w:rsidP="00EE27D4">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3B12A6" w:rsidRPr="007127EA" w:rsidTr="00EE27D4">
        <w:trPr>
          <w:trHeight w:val="70"/>
          <w:tblCellSpacing w:w="20" w:type="dxa"/>
        </w:trPr>
        <w:tc>
          <w:tcPr>
            <w:tcW w:w="2653" w:type="dxa"/>
            <w:shd w:val="clear" w:color="auto" w:fill="FFFFFF"/>
            <w:vAlign w:val="center"/>
            <w:hideMark/>
          </w:tcPr>
          <w:p w:rsidR="003B12A6" w:rsidRDefault="003B12A6" w:rsidP="00EE27D4">
            <w:pPr>
              <w:jc w:val="center"/>
              <w:rPr>
                <w:rFonts w:asciiTheme="minorEastAsia" w:hAnsiTheme="minorEastAsia"/>
                <w:sz w:val="24"/>
              </w:rPr>
            </w:pPr>
            <w:r>
              <w:rPr>
                <w:rFonts w:asciiTheme="minorEastAsia" w:hAnsiTheme="minorEastAsia" w:hint="eastAsia"/>
                <w:sz w:val="24"/>
              </w:rPr>
              <w:t>气相色谱FID+ECD</w:t>
            </w:r>
          </w:p>
        </w:tc>
        <w:tc>
          <w:tcPr>
            <w:tcW w:w="1449" w:type="dxa"/>
            <w:shd w:val="clear" w:color="auto" w:fill="FFFFFF"/>
            <w:vAlign w:val="center"/>
          </w:tcPr>
          <w:p w:rsidR="003B12A6" w:rsidRPr="007127EA" w:rsidRDefault="003B12A6" w:rsidP="00EE27D4">
            <w:pPr>
              <w:widowControl/>
              <w:spacing w:after="150"/>
              <w:jc w:val="center"/>
              <w:rPr>
                <w:rFonts w:asciiTheme="minorEastAsia" w:eastAsiaTheme="minorEastAsia" w:hAnsiTheme="minorEastAsia" w:cs="宋体"/>
                <w:kern w:val="0"/>
                <w:sz w:val="24"/>
              </w:rPr>
            </w:pPr>
            <w:r>
              <w:rPr>
                <w:rFonts w:asciiTheme="minorEastAsia" w:eastAsiaTheme="minorEastAsia" w:hAnsiTheme="minorEastAsia" w:cs="宋体" w:hint="eastAsia"/>
                <w:kern w:val="0"/>
                <w:sz w:val="24"/>
              </w:rPr>
              <w:t>待定</w:t>
            </w:r>
          </w:p>
        </w:tc>
        <w:tc>
          <w:tcPr>
            <w:tcW w:w="1243" w:type="dxa"/>
            <w:shd w:val="clear" w:color="auto" w:fill="FFFFFF"/>
            <w:vAlign w:val="center"/>
          </w:tcPr>
          <w:p w:rsidR="003B12A6" w:rsidRPr="007127EA" w:rsidRDefault="003B12A6" w:rsidP="00EE27D4">
            <w:pPr>
              <w:jc w:val="center"/>
              <w:rPr>
                <w:rFonts w:asciiTheme="minorEastAsia" w:eastAsiaTheme="minorEastAsia" w:hAnsiTheme="minorEastAsia"/>
                <w:color w:val="000000"/>
                <w:sz w:val="24"/>
              </w:rPr>
            </w:pPr>
            <w:r>
              <w:rPr>
                <w:rFonts w:asciiTheme="minorEastAsia" w:eastAsiaTheme="minorEastAsia" w:hAnsiTheme="minorEastAsia" w:hint="eastAsia"/>
                <w:color w:val="000000"/>
                <w:sz w:val="24"/>
              </w:rPr>
              <w:t>1台</w:t>
            </w:r>
          </w:p>
        </w:tc>
        <w:tc>
          <w:tcPr>
            <w:tcW w:w="1760" w:type="dxa"/>
            <w:shd w:val="clear" w:color="auto" w:fill="FFFFFF"/>
            <w:vAlign w:val="center"/>
          </w:tcPr>
          <w:p w:rsidR="003B12A6" w:rsidRPr="009D7A80" w:rsidRDefault="003B12A6" w:rsidP="00EE27D4">
            <w:pPr>
              <w:jc w:val="center"/>
              <w:rPr>
                <w:rFonts w:asciiTheme="minorEastAsia" w:hAnsiTheme="minorEastAsia"/>
                <w:sz w:val="24"/>
              </w:rPr>
            </w:pPr>
            <w:r w:rsidRPr="003B12A6">
              <w:rPr>
                <w:rFonts w:asciiTheme="minorEastAsia" w:hAnsiTheme="minorEastAsia" w:hint="eastAsia"/>
                <w:sz w:val="24"/>
              </w:rPr>
              <w:t>西安子公司</w:t>
            </w:r>
          </w:p>
        </w:tc>
        <w:tc>
          <w:tcPr>
            <w:tcW w:w="1239" w:type="dxa"/>
            <w:shd w:val="clear" w:color="auto" w:fill="FFFFFF"/>
            <w:vAlign w:val="center"/>
          </w:tcPr>
          <w:p w:rsidR="003B12A6" w:rsidRPr="007127EA" w:rsidRDefault="003B12A6" w:rsidP="00EE27D4">
            <w:pPr>
              <w:widowControl/>
              <w:spacing w:after="150"/>
              <w:jc w:val="center"/>
              <w:rPr>
                <w:rFonts w:asciiTheme="minorEastAsia" w:eastAsiaTheme="minorEastAsia" w:hAnsiTheme="minorEastAsia"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64" w:name="_Toc523836978"/>
      <w:r w:rsidRPr="00C6116C">
        <w:rPr>
          <w:rFonts w:hint="eastAsia"/>
        </w:rPr>
        <w:t>4.1.2</w:t>
      </w:r>
      <w:r w:rsidRPr="00C6116C">
        <w:rPr>
          <w:rFonts w:hint="eastAsia"/>
        </w:rPr>
        <w:t>特别提醒注意以下事项</w:t>
      </w:r>
      <w:bookmarkEnd w:id="64"/>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w:t>
      </w:r>
      <w:proofErr w:type="gramStart"/>
      <w:r w:rsidRPr="00C6116C">
        <w:rPr>
          <w:rFonts w:ascii="宋体" w:hAnsi="宋体" w:hint="eastAsia"/>
          <w:sz w:val="24"/>
        </w:rPr>
        <w:t>请配</w:t>
      </w:r>
      <w:r w:rsidR="00DC715B" w:rsidRPr="00C6116C">
        <w:rPr>
          <w:rFonts w:ascii="宋体" w:hAnsi="宋体" w:hint="eastAsia"/>
          <w:sz w:val="24"/>
        </w:rPr>
        <w:t>套</w:t>
      </w:r>
      <w:proofErr w:type="gramEnd"/>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65" w:name="_Toc523836979"/>
      <w:r w:rsidRPr="00C6116C">
        <w:rPr>
          <w:rFonts w:hint="eastAsia"/>
        </w:rPr>
        <w:t>4.2</w:t>
      </w:r>
      <w:r w:rsidRPr="00C6116C">
        <w:rPr>
          <w:rFonts w:hint="eastAsia"/>
        </w:rPr>
        <w:t>说明</w:t>
      </w:r>
      <w:bookmarkEnd w:id="65"/>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w:t>
      </w:r>
      <w:proofErr w:type="gramStart"/>
      <w:r w:rsidRPr="00C6116C">
        <w:rPr>
          <w:rFonts w:ascii="宋体" w:hAnsi="宋体" w:hint="eastAsia"/>
          <w:bCs/>
          <w:sz w:val="24"/>
        </w:rPr>
        <w:t>作出</w:t>
      </w:r>
      <w:proofErr w:type="gramEnd"/>
      <w:r w:rsidRPr="00C6116C">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66" w:name="_Toc523836980"/>
      <w:r w:rsidRPr="00C6116C">
        <w:rPr>
          <w:rFonts w:hint="eastAsia"/>
        </w:rPr>
        <w:lastRenderedPageBreak/>
        <w:t>4.3</w:t>
      </w:r>
      <w:r w:rsidRPr="00C6116C">
        <w:rPr>
          <w:rFonts w:hint="eastAsia"/>
        </w:rPr>
        <w:t>仪器的配置与技术参数要求</w:t>
      </w:r>
      <w:bookmarkEnd w:id="6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4"/>
        <w:gridCol w:w="7872"/>
      </w:tblGrid>
      <w:tr w:rsidR="00881996" w:rsidRPr="00C6116C" w:rsidTr="00FF3EB5">
        <w:trPr>
          <w:trHeight w:val="1249"/>
        </w:trPr>
        <w:tc>
          <w:tcPr>
            <w:tcW w:w="1384" w:type="dxa"/>
            <w:vAlign w:val="center"/>
          </w:tcPr>
          <w:p w:rsidR="00881996" w:rsidRPr="00C6116C" w:rsidRDefault="00881996" w:rsidP="00B86ED3">
            <w:pPr>
              <w:spacing w:line="400" w:lineRule="exact"/>
              <w:jc w:val="center"/>
              <w:rPr>
                <w:sz w:val="24"/>
              </w:rPr>
            </w:pPr>
            <w:r w:rsidRPr="00C6116C">
              <w:rPr>
                <w:sz w:val="24"/>
              </w:rPr>
              <w:t>项目要求</w:t>
            </w:r>
          </w:p>
          <w:p w:rsidR="00881996" w:rsidRPr="00C6116C" w:rsidRDefault="00881996" w:rsidP="00B86ED3">
            <w:pPr>
              <w:spacing w:line="400" w:lineRule="exact"/>
              <w:jc w:val="center"/>
              <w:rPr>
                <w:sz w:val="24"/>
              </w:rPr>
            </w:pPr>
            <w:r w:rsidRPr="00C6116C">
              <w:rPr>
                <w:sz w:val="24"/>
              </w:rPr>
              <w:t>技术指标</w:t>
            </w:r>
          </w:p>
        </w:tc>
        <w:tc>
          <w:tcPr>
            <w:tcW w:w="7872" w:type="dxa"/>
          </w:tcPr>
          <w:p w:rsidR="003B12A6" w:rsidRPr="003B12A6" w:rsidRDefault="003B12A6" w:rsidP="003B12A6">
            <w:pPr>
              <w:pStyle w:val="af8"/>
              <w:adjustRightInd w:val="0"/>
              <w:rPr>
                <w:bCs w:val="0"/>
                <w:kern w:val="2"/>
                <w:sz w:val="21"/>
                <w:szCs w:val="21"/>
              </w:rPr>
            </w:pPr>
            <w:r w:rsidRPr="003B12A6">
              <w:rPr>
                <w:rFonts w:hint="eastAsia"/>
                <w:bCs w:val="0"/>
                <w:kern w:val="2"/>
                <w:sz w:val="21"/>
                <w:szCs w:val="21"/>
              </w:rPr>
              <w:t>一、技术参数：</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要求厂家配置气相色谱仪的最新型号</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 xml:space="preserve">1、工作条件： </w:t>
            </w:r>
          </w:p>
          <w:p w:rsidR="003B12A6" w:rsidRPr="003B12A6" w:rsidRDefault="003B12A6" w:rsidP="003B12A6">
            <w:pPr>
              <w:pStyle w:val="af8"/>
              <w:adjustRightInd w:val="0"/>
              <w:rPr>
                <w:bCs w:val="0"/>
                <w:kern w:val="2"/>
                <w:sz w:val="21"/>
                <w:szCs w:val="21"/>
              </w:rPr>
            </w:pPr>
            <w:r w:rsidRPr="003B12A6">
              <w:rPr>
                <w:bCs w:val="0"/>
                <w:kern w:val="2"/>
                <w:sz w:val="21"/>
                <w:szCs w:val="21"/>
              </w:rPr>
              <w:t>1.1</w:t>
            </w:r>
            <w:r w:rsidRPr="003B12A6">
              <w:rPr>
                <w:rFonts w:hint="eastAsia"/>
                <w:bCs w:val="0"/>
                <w:kern w:val="2"/>
                <w:sz w:val="21"/>
                <w:szCs w:val="21"/>
              </w:rPr>
              <w:t>运行环境温度：</w:t>
            </w:r>
            <w:r w:rsidRPr="003B12A6">
              <w:rPr>
                <w:bCs w:val="0"/>
                <w:kern w:val="2"/>
                <w:sz w:val="21"/>
                <w:szCs w:val="21"/>
              </w:rPr>
              <w:t>15</w:t>
            </w:r>
            <w:r w:rsidRPr="003B12A6">
              <w:rPr>
                <w:rFonts w:ascii="Times New Roman" w:hAnsi="Times New Roman"/>
                <w:bCs w:val="0"/>
                <w:kern w:val="2"/>
                <w:sz w:val="21"/>
                <w:szCs w:val="21"/>
              </w:rPr>
              <w:t>˚</w:t>
            </w:r>
            <w:r w:rsidRPr="003B12A6">
              <w:rPr>
                <w:rFonts w:cs="宋体" w:hint="eastAsia"/>
                <w:bCs w:val="0"/>
                <w:kern w:val="2"/>
                <w:sz w:val="21"/>
                <w:szCs w:val="21"/>
              </w:rPr>
              <w:t>C</w:t>
            </w:r>
            <w:r w:rsidRPr="003B12A6">
              <w:rPr>
                <w:rFonts w:hint="eastAsia"/>
                <w:bCs w:val="0"/>
                <w:kern w:val="2"/>
                <w:sz w:val="21"/>
                <w:szCs w:val="21"/>
              </w:rPr>
              <w:t>～</w:t>
            </w:r>
            <w:r w:rsidRPr="003B12A6">
              <w:rPr>
                <w:bCs w:val="0"/>
                <w:kern w:val="2"/>
                <w:sz w:val="21"/>
                <w:szCs w:val="21"/>
              </w:rPr>
              <w:t>35</w:t>
            </w:r>
            <w:r w:rsidRPr="003B12A6">
              <w:rPr>
                <w:rFonts w:ascii="Times New Roman" w:hAnsi="Times New Roman"/>
                <w:bCs w:val="0"/>
                <w:kern w:val="2"/>
                <w:sz w:val="21"/>
                <w:szCs w:val="21"/>
              </w:rPr>
              <w:t>˚</w:t>
            </w:r>
            <w:r w:rsidRPr="003B12A6">
              <w:rPr>
                <w:rFonts w:cs="宋体" w:hint="eastAsia"/>
                <w:bCs w:val="0"/>
                <w:kern w:val="2"/>
                <w:sz w:val="21"/>
                <w:szCs w:val="21"/>
              </w:rPr>
              <w:t>C</w:t>
            </w:r>
            <w:r w:rsidRPr="003B12A6">
              <w:rPr>
                <w:rFonts w:hint="eastAsia"/>
                <w:bCs w:val="0"/>
                <w:kern w:val="2"/>
                <w:sz w:val="21"/>
                <w:szCs w:val="21"/>
              </w:rPr>
              <w:t>。</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1.2运行环境湿度：5%～95%RH。</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1.3适用电源: 220V±10%, 50HZ。</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2、GC部分：</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2.1色谱性能</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 xml:space="preserve">     2.1.1保留时间重现性: &lt;0.008%或&lt;0.0008min。</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 xml:space="preserve">     2.1.2峰面积重现性: &lt; 1.0% RSD。</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2.2分流/不分流毛细管柱进样口(带电子气</w:t>
            </w:r>
            <w:proofErr w:type="gramStart"/>
            <w:r w:rsidRPr="003B12A6">
              <w:rPr>
                <w:rFonts w:hint="eastAsia"/>
                <w:bCs w:val="0"/>
                <w:kern w:val="2"/>
                <w:sz w:val="21"/>
                <w:szCs w:val="21"/>
              </w:rPr>
              <w:t>路控制</w:t>
            </w:r>
            <w:proofErr w:type="gramEnd"/>
            <w:r w:rsidRPr="003B12A6">
              <w:rPr>
                <w:rFonts w:hint="eastAsia"/>
                <w:bCs w:val="0"/>
                <w:kern w:val="2"/>
                <w:sz w:val="21"/>
                <w:szCs w:val="21"/>
              </w:rPr>
              <w:t>)。</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 xml:space="preserve">2.2.1可编程电子参数设定压力、流速、分流比、分流比设定范围：7500:1以上。      </w:t>
            </w:r>
          </w:p>
          <w:p w:rsidR="003B12A6" w:rsidRPr="003B12A6" w:rsidRDefault="003B12A6" w:rsidP="003B12A6">
            <w:pPr>
              <w:pStyle w:val="af8"/>
              <w:adjustRightInd w:val="0"/>
              <w:rPr>
                <w:bCs w:val="0"/>
                <w:kern w:val="2"/>
                <w:sz w:val="21"/>
                <w:szCs w:val="21"/>
              </w:rPr>
            </w:pPr>
            <w:r w:rsidRPr="003B12A6">
              <w:rPr>
                <w:bCs w:val="0"/>
                <w:kern w:val="2"/>
                <w:sz w:val="21"/>
                <w:szCs w:val="21"/>
              </w:rPr>
              <w:t>2.2.2</w:t>
            </w:r>
            <w:r w:rsidRPr="003B12A6">
              <w:rPr>
                <w:rFonts w:hint="eastAsia"/>
                <w:bCs w:val="0"/>
                <w:kern w:val="2"/>
                <w:sz w:val="21"/>
                <w:szCs w:val="21"/>
              </w:rPr>
              <w:t>最高使用温度</w:t>
            </w:r>
            <w:r w:rsidRPr="003B12A6">
              <w:rPr>
                <w:bCs w:val="0"/>
                <w:kern w:val="2"/>
                <w:sz w:val="21"/>
                <w:szCs w:val="21"/>
              </w:rPr>
              <w:t>400</w:t>
            </w:r>
            <w:r w:rsidRPr="003B12A6">
              <w:rPr>
                <w:rFonts w:ascii="Times New Roman" w:hAnsi="Times New Roman"/>
                <w:bCs w:val="0"/>
                <w:kern w:val="2"/>
                <w:sz w:val="21"/>
                <w:szCs w:val="21"/>
              </w:rPr>
              <w:t>˚</w:t>
            </w:r>
            <w:r w:rsidRPr="003B12A6">
              <w:rPr>
                <w:rFonts w:cs="宋体" w:hint="eastAsia"/>
                <w:bCs w:val="0"/>
                <w:kern w:val="2"/>
                <w:sz w:val="21"/>
                <w:szCs w:val="21"/>
              </w:rPr>
              <w:t>C</w:t>
            </w:r>
            <w:r w:rsidRPr="003B12A6">
              <w:rPr>
                <w:rFonts w:hint="eastAsia"/>
                <w:bCs w:val="0"/>
                <w:kern w:val="2"/>
                <w:sz w:val="21"/>
                <w:szCs w:val="21"/>
              </w:rPr>
              <w:t>。</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2.2.3压力设定范围：0~150psi。</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2.2.4流量设定范围：0~200ml/min（以N2为载气时）；</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 xml:space="preserve">             0~1250ml/min（以H2，He为载气时）。</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2.2.5电子压力控制（EPC）：控制精度0.001psi；具有恒流、恒压、程序增加流速，程序升压及压力脉冲等操作模式的电子气路控制。</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2.2.6进样口和检测器分离的快速</w:t>
            </w:r>
            <w:proofErr w:type="gramStart"/>
            <w:r w:rsidRPr="003B12A6">
              <w:rPr>
                <w:rFonts w:hint="eastAsia"/>
                <w:bCs w:val="0"/>
                <w:kern w:val="2"/>
                <w:sz w:val="21"/>
                <w:szCs w:val="21"/>
              </w:rPr>
              <w:t>扳</w:t>
            </w:r>
            <w:proofErr w:type="gramEnd"/>
            <w:r w:rsidRPr="003B12A6">
              <w:rPr>
                <w:rFonts w:hint="eastAsia"/>
                <w:bCs w:val="0"/>
                <w:kern w:val="2"/>
                <w:sz w:val="21"/>
                <w:szCs w:val="21"/>
              </w:rPr>
              <w:t>转进样口系统，更换</w:t>
            </w:r>
            <w:proofErr w:type="gramStart"/>
            <w:r w:rsidRPr="003B12A6">
              <w:rPr>
                <w:rFonts w:hint="eastAsia"/>
                <w:bCs w:val="0"/>
                <w:kern w:val="2"/>
                <w:sz w:val="21"/>
                <w:szCs w:val="21"/>
              </w:rPr>
              <w:t>衬管无需</w:t>
            </w:r>
            <w:proofErr w:type="gramEnd"/>
            <w:r w:rsidRPr="003B12A6">
              <w:rPr>
                <w:rFonts w:hint="eastAsia"/>
                <w:bCs w:val="0"/>
                <w:kern w:val="2"/>
                <w:sz w:val="21"/>
                <w:szCs w:val="21"/>
              </w:rPr>
              <w:t>要拆卸螺丝。</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2.3柱箱</w:t>
            </w:r>
          </w:p>
          <w:p w:rsidR="003B12A6" w:rsidRPr="003B12A6" w:rsidRDefault="003B12A6" w:rsidP="003B12A6">
            <w:pPr>
              <w:pStyle w:val="af8"/>
              <w:adjustRightInd w:val="0"/>
              <w:rPr>
                <w:bCs w:val="0"/>
                <w:kern w:val="2"/>
                <w:sz w:val="21"/>
                <w:szCs w:val="21"/>
              </w:rPr>
            </w:pPr>
            <w:r w:rsidRPr="003B12A6">
              <w:rPr>
                <w:bCs w:val="0"/>
                <w:kern w:val="2"/>
                <w:sz w:val="21"/>
                <w:szCs w:val="21"/>
              </w:rPr>
              <w:t>2.3.1</w:t>
            </w:r>
            <w:r w:rsidRPr="003B12A6">
              <w:rPr>
                <w:rFonts w:hint="eastAsia"/>
                <w:bCs w:val="0"/>
                <w:kern w:val="2"/>
                <w:sz w:val="21"/>
                <w:szCs w:val="21"/>
              </w:rPr>
              <w:t>温度范围：室温以上</w:t>
            </w:r>
            <w:r w:rsidRPr="003B12A6">
              <w:rPr>
                <w:bCs w:val="0"/>
                <w:kern w:val="2"/>
                <w:sz w:val="21"/>
                <w:szCs w:val="21"/>
              </w:rPr>
              <w:t>4</w:t>
            </w:r>
            <w:r w:rsidRPr="003B12A6">
              <w:rPr>
                <w:rFonts w:ascii="Times New Roman" w:hAnsi="Times New Roman"/>
                <w:bCs w:val="0"/>
                <w:kern w:val="2"/>
                <w:sz w:val="21"/>
                <w:szCs w:val="21"/>
              </w:rPr>
              <w:t>˚</w:t>
            </w:r>
            <w:r w:rsidRPr="003B12A6">
              <w:rPr>
                <w:rFonts w:cs="宋体" w:hint="eastAsia"/>
                <w:bCs w:val="0"/>
                <w:kern w:val="2"/>
                <w:sz w:val="21"/>
                <w:szCs w:val="21"/>
              </w:rPr>
              <w:t>C~450</w:t>
            </w:r>
            <w:r w:rsidRPr="003B12A6">
              <w:rPr>
                <w:rFonts w:ascii="Times New Roman" w:hAnsi="Times New Roman"/>
                <w:bCs w:val="0"/>
                <w:kern w:val="2"/>
                <w:sz w:val="21"/>
                <w:szCs w:val="21"/>
              </w:rPr>
              <w:t>˚</w:t>
            </w:r>
            <w:r w:rsidRPr="003B12A6">
              <w:rPr>
                <w:rFonts w:cs="宋体" w:hint="eastAsia"/>
                <w:bCs w:val="0"/>
                <w:kern w:val="2"/>
                <w:sz w:val="21"/>
                <w:szCs w:val="21"/>
              </w:rPr>
              <w:t>C</w:t>
            </w:r>
            <w:r w:rsidRPr="003B12A6">
              <w:rPr>
                <w:rFonts w:hint="eastAsia"/>
                <w:bCs w:val="0"/>
                <w:kern w:val="2"/>
                <w:sz w:val="21"/>
                <w:szCs w:val="21"/>
              </w:rPr>
              <w:t>。</w:t>
            </w:r>
          </w:p>
          <w:p w:rsidR="003B12A6" w:rsidRPr="003B12A6" w:rsidRDefault="003B12A6" w:rsidP="003B12A6">
            <w:pPr>
              <w:pStyle w:val="af8"/>
              <w:adjustRightInd w:val="0"/>
              <w:rPr>
                <w:bCs w:val="0"/>
                <w:kern w:val="2"/>
                <w:sz w:val="21"/>
                <w:szCs w:val="21"/>
              </w:rPr>
            </w:pPr>
            <w:r w:rsidRPr="003B12A6">
              <w:rPr>
                <w:bCs w:val="0"/>
                <w:kern w:val="2"/>
                <w:sz w:val="21"/>
                <w:szCs w:val="21"/>
              </w:rPr>
              <w:t>2.3.2</w:t>
            </w:r>
            <w:r w:rsidRPr="003B12A6">
              <w:rPr>
                <w:rFonts w:hint="eastAsia"/>
                <w:bCs w:val="0"/>
                <w:kern w:val="2"/>
                <w:sz w:val="21"/>
                <w:szCs w:val="21"/>
              </w:rPr>
              <w:t>温度设定：温度</w:t>
            </w:r>
            <w:r w:rsidRPr="003B12A6">
              <w:rPr>
                <w:bCs w:val="0"/>
                <w:kern w:val="2"/>
                <w:sz w:val="21"/>
                <w:szCs w:val="21"/>
              </w:rPr>
              <w:t>1</w:t>
            </w:r>
            <w:r w:rsidRPr="003B12A6">
              <w:rPr>
                <w:rFonts w:ascii="Times New Roman" w:hAnsi="Times New Roman"/>
                <w:bCs w:val="0"/>
                <w:kern w:val="2"/>
                <w:sz w:val="21"/>
                <w:szCs w:val="21"/>
              </w:rPr>
              <w:t>˚</w:t>
            </w:r>
            <w:r w:rsidRPr="003B12A6">
              <w:rPr>
                <w:rFonts w:cs="宋体" w:hint="eastAsia"/>
                <w:bCs w:val="0"/>
                <w:kern w:val="2"/>
                <w:sz w:val="21"/>
                <w:szCs w:val="21"/>
              </w:rPr>
              <w:t>C</w:t>
            </w:r>
            <w:r w:rsidRPr="003B12A6">
              <w:rPr>
                <w:rFonts w:hint="eastAsia"/>
                <w:bCs w:val="0"/>
                <w:kern w:val="2"/>
                <w:sz w:val="21"/>
                <w:szCs w:val="21"/>
              </w:rPr>
              <w:t>；程序设定升温速率</w:t>
            </w:r>
            <w:r w:rsidRPr="003B12A6">
              <w:rPr>
                <w:bCs w:val="0"/>
                <w:kern w:val="2"/>
                <w:sz w:val="21"/>
                <w:szCs w:val="21"/>
              </w:rPr>
              <w:t>0.1</w:t>
            </w:r>
            <w:r w:rsidRPr="003B12A6">
              <w:rPr>
                <w:rFonts w:ascii="Times New Roman" w:hAnsi="Times New Roman"/>
                <w:bCs w:val="0"/>
                <w:kern w:val="2"/>
                <w:sz w:val="21"/>
                <w:szCs w:val="21"/>
              </w:rPr>
              <w:t>˚</w:t>
            </w:r>
            <w:r w:rsidRPr="003B12A6">
              <w:rPr>
                <w:rFonts w:cs="宋体" w:hint="eastAsia"/>
                <w:bCs w:val="0"/>
                <w:kern w:val="2"/>
                <w:sz w:val="21"/>
                <w:szCs w:val="21"/>
              </w:rPr>
              <w:t>C</w:t>
            </w:r>
            <w:r w:rsidRPr="003B12A6">
              <w:rPr>
                <w:rFonts w:hint="eastAsia"/>
                <w:bCs w:val="0"/>
                <w:kern w:val="2"/>
                <w:sz w:val="21"/>
                <w:szCs w:val="21"/>
              </w:rPr>
              <w:t>。</w:t>
            </w:r>
          </w:p>
          <w:p w:rsidR="003B12A6" w:rsidRPr="003B12A6" w:rsidRDefault="003B12A6" w:rsidP="003B12A6">
            <w:pPr>
              <w:pStyle w:val="af8"/>
              <w:adjustRightInd w:val="0"/>
              <w:rPr>
                <w:bCs w:val="0"/>
                <w:kern w:val="2"/>
                <w:sz w:val="21"/>
                <w:szCs w:val="21"/>
              </w:rPr>
            </w:pPr>
            <w:r w:rsidRPr="003B12A6">
              <w:rPr>
                <w:bCs w:val="0"/>
                <w:kern w:val="2"/>
                <w:sz w:val="21"/>
                <w:szCs w:val="21"/>
              </w:rPr>
              <w:t xml:space="preserve">     2.3.3</w:t>
            </w:r>
            <w:r w:rsidRPr="003B12A6">
              <w:rPr>
                <w:rFonts w:hint="eastAsia"/>
                <w:bCs w:val="0"/>
                <w:kern w:val="2"/>
                <w:sz w:val="21"/>
                <w:szCs w:val="21"/>
              </w:rPr>
              <w:t>升温速度：</w:t>
            </w:r>
            <w:r w:rsidRPr="003B12A6">
              <w:rPr>
                <w:bCs w:val="0"/>
                <w:kern w:val="2"/>
                <w:sz w:val="21"/>
                <w:szCs w:val="21"/>
              </w:rPr>
              <w:t>0.1</w:t>
            </w:r>
            <w:r w:rsidRPr="003B12A6">
              <w:rPr>
                <w:rFonts w:ascii="Times New Roman" w:hAnsi="Times New Roman"/>
                <w:bCs w:val="0"/>
                <w:kern w:val="2"/>
                <w:sz w:val="21"/>
                <w:szCs w:val="21"/>
              </w:rPr>
              <w:t>˚</w:t>
            </w:r>
            <w:r w:rsidRPr="003B12A6">
              <w:rPr>
                <w:rFonts w:cs="宋体" w:hint="eastAsia"/>
                <w:bCs w:val="0"/>
                <w:kern w:val="2"/>
                <w:sz w:val="21"/>
                <w:szCs w:val="21"/>
              </w:rPr>
              <w:t>C/</w:t>
            </w:r>
            <w:r w:rsidRPr="003B12A6">
              <w:rPr>
                <w:rFonts w:hint="eastAsia"/>
                <w:bCs w:val="0"/>
                <w:kern w:val="2"/>
                <w:sz w:val="21"/>
                <w:szCs w:val="21"/>
              </w:rPr>
              <w:t>分钟</w:t>
            </w:r>
            <w:r w:rsidRPr="003B12A6">
              <w:rPr>
                <w:bCs w:val="0"/>
                <w:kern w:val="2"/>
                <w:sz w:val="21"/>
                <w:szCs w:val="21"/>
              </w:rPr>
              <w:t>~150</w:t>
            </w:r>
            <w:r w:rsidRPr="003B12A6">
              <w:rPr>
                <w:rFonts w:ascii="Times New Roman" w:hAnsi="Times New Roman"/>
                <w:bCs w:val="0"/>
                <w:kern w:val="2"/>
                <w:sz w:val="21"/>
                <w:szCs w:val="21"/>
              </w:rPr>
              <w:t>˚</w:t>
            </w:r>
            <w:r w:rsidRPr="003B12A6">
              <w:rPr>
                <w:rFonts w:cs="宋体" w:hint="eastAsia"/>
                <w:bCs w:val="0"/>
                <w:kern w:val="2"/>
                <w:sz w:val="21"/>
                <w:szCs w:val="21"/>
              </w:rPr>
              <w:t>C/</w:t>
            </w:r>
            <w:r w:rsidRPr="003B12A6">
              <w:rPr>
                <w:rFonts w:hint="eastAsia"/>
                <w:bCs w:val="0"/>
                <w:kern w:val="2"/>
                <w:sz w:val="21"/>
                <w:szCs w:val="21"/>
              </w:rPr>
              <w:t>分钟。</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 xml:space="preserve">     2.3.4温度稳定性：10min内≤0.5%。</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 xml:space="preserve">   </w:t>
            </w:r>
            <w:r>
              <w:rPr>
                <w:rFonts w:hint="eastAsia"/>
                <w:bCs w:val="0"/>
                <w:kern w:val="2"/>
                <w:sz w:val="21"/>
                <w:szCs w:val="21"/>
              </w:rPr>
              <w:t xml:space="preserve">  </w:t>
            </w:r>
            <w:r w:rsidRPr="003B12A6">
              <w:rPr>
                <w:rFonts w:hint="eastAsia"/>
                <w:bCs w:val="0"/>
                <w:kern w:val="2"/>
                <w:sz w:val="21"/>
                <w:szCs w:val="21"/>
              </w:rPr>
              <w:t>2.3.5程序升温：不低于19梯度/20平台程序升温。</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 xml:space="preserve">     2.3.6最大运行时间：999.99分钟。</w:t>
            </w:r>
          </w:p>
          <w:p w:rsidR="003B12A6" w:rsidRPr="003B12A6" w:rsidRDefault="003B12A6" w:rsidP="003B12A6">
            <w:pPr>
              <w:pStyle w:val="af8"/>
              <w:adjustRightInd w:val="0"/>
              <w:rPr>
                <w:bCs w:val="0"/>
                <w:kern w:val="2"/>
                <w:sz w:val="21"/>
                <w:szCs w:val="21"/>
              </w:rPr>
            </w:pPr>
            <w:r w:rsidRPr="003B12A6">
              <w:rPr>
                <w:bCs w:val="0"/>
                <w:kern w:val="2"/>
                <w:sz w:val="21"/>
                <w:szCs w:val="21"/>
              </w:rPr>
              <w:t xml:space="preserve">     2.3.7</w:t>
            </w:r>
            <w:r w:rsidRPr="003B12A6">
              <w:rPr>
                <w:rFonts w:hint="eastAsia"/>
                <w:bCs w:val="0"/>
                <w:kern w:val="2"/>
                <w:sz w:val="21"/>
                <w:szCs w:val="21"/>
              </w:rPr>
              <w:t>降温速率：从</w:t>
            </w:r>
            <w:r w:rsidRPr="003B12A6">
              <w:rPr>
                <w:bCs w:val="0"/>
                <w:kern w:val="2"/>
                <w:sz w:val="21"/>
                <w:szCs w:val="21"/>
              </w:rPr>
              <w:t>450</w:t>
            </w:r>
            <w:r w:rsidRPr="003B12A6">
              <w:rPr>
                <w:rFonts w:ascii="Times New Roman" w:hAnsi="Times New Roman"/>
                <w:bCs w:val="0"/>
                <w:kern w:val="2"/>
                <w:sz w:val="21"/>
                <w:szCs w:val="21"/>
              </w:rPr>
              <w:t>˚</w:t>
            </w:r>
            <w:r w:rsidRPr="003B12A6">
              <w:rPr>
                <w:rFonts w:cs="宋体" w:hint="eastAsia"/>
                <w:bCs w:val="0"/>
                <w:kern w:val="2"/>
                <w:sz w:val="21"/>
                <w:szCs w:val="21"/>
              </w:rPr>
              <w:t>C</w:t>
            </w:r>
            <w:r w:rsidRPr="003B12A6">
              <w:rPr>
                <w:rFonts w:hint="eastAsia"/>
                <w:bCs w:val="0"/>
                <w:kern w:val="2"/>
                <w:sz w:val="21"/>
                <w:szCs w:val="21"/>
              </w:rPr>
              <w:t>降至</w:t>
            </w:r>
            <w:r w:rsidRPr="003B12A6">
              <w:rPr>
                <w:bCs w:val="0"/>
                <w:kern w:val="2"/>
                <w:sz w:val="21"/>
                <w:szCs w:val="21"/>
              </w:rPr>
              <w:t>50</w:t>
            </w:r>
            <w:r w:rsidRPr="003B12A6">
              <w:rPr>
                <w:rFonts w:ascii="Times New Roman" w:hAnsi="Times New Roman"/>
                <w:bCs w:val="0"/>
                <w:kern w:val="2"/>
                <w:sz w:val="21"/>
                <w:szCs w:val="21"/>
              </w:rPr>
              <w:t>˚</w:t>
            </w:r>
            <w:r w:rsidRPr="003B12A6">
              <w:rPr>
                <w:rFonts w:cs="宋体" w:hint="eastAsia"/>
                <w:bCs w:val="0"/>
                <w:kern w:val="2"/>
                <w:sz w:val="21"/>
                <w:szCs w:val="21"/>
              </w:rPr>
              <w:t>C&lt;240</w:t>
            </w:r>
            <w:r w:rsidRPr="003B12A6">
              <w:rPr>
                <w:rFonts w:hint="eastAsia"/>
                <w:bCs w:val="0"/>
                <w:kern w:val="2"/>
                <w:sz w:val="21"/>
                <w:szCs w:val="21"/>
              </w:rPr>
              <w:t>秒</w:t>
            </w:r>
            <w:r w:rsidRPr="003B12A6">
              <w:rPr>
                <w:bCs w:val="0"/>
                <w:kern w:val="2"/>
                <w:sz w:val="21"/>
                <w:szCs w:val="21"/>
              </w:rPr>
              <w:t>(22</w:t>
            </w:r>
            <w:r w:rsidRPr="003B12A6">
              <w:rPr>
                <w:rFonts w:hint="eastAsia"/>
                <w:bCs w:val="0"/>
                <w:kern w:val="2"/>
                <w:sz w:val="21"/>
                <w:szCs w:val="21"/>
              </w:rPr>
              <w:t>℃室温下</w:t>
            </w:r>
            <w:r w:rsidRPr="003B12A6">
              <w:rPr>
                <w:bCs w:val="0"/>
                <w:kern w:val="2"/>
                <w:sz w:val="21"/>
                <w:szCs w:val="21"/>
              </w:rPr>
              <w:t>)</w:t>
            </w:r>
            <w:r w:rsidRPr="003B12A6">
              <w:rPr>
                <w:rFonts w:hint="eastAsia"/>
                <w:bCs w:val="0"/>
                <w:kern w:val="2"/>
                <w:sz w:val="21"/>
                <w:szCs w:val="21"/>
              </w:rPr>
              <w:t>。</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 xml:space="preserve">     2.3.8 程序升温重复性：≤2%。</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2.4自动进样器：</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2.5.1单套液体自动进样器位数:≥150位。</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2.5.2</w:t>
            </w:r>
            <w:proofErr w:type="gramStart"/>
            <w:r w:rsidRPr="003B12A6">
              <w:rPr>
                <w:rFonts w:hint="eastAsia"/>
                <w:bCs w:val="0"/>
                <w:kern w:val="2"/>
                <w:sz w:val="21"/>
                <w:szCs w:val="21"/>
              </w:rPr>
              <w:t>进样量范围</w:t>
            </w:r>
            <w:proofErr w:type="gramEnd"/>
            <w:r w:rsidRPr="003B12A6">
              <w:rPr>
                <w:rFonts w:hint="eastAsia"/>
                <w:bCs w:val="0"/>
                <w:kern w:val="2"/>
                <w:sz w:val="21"/>
                <w:szCs w:val="21"/>
              </w:rPr>
              <w:t xml:space="preserve">： 0.1～50ul，增量0.1 </w:t>
            </w:r>
            <w:proofErr w:type="spellStart"/>
            <w:r w:rsidRPr="003B12A6">
              <w:rPr>
                <w:rFonts w:hint="eastAsia"/>
                <w:bCs w:val="0"/>
                <w:kern w:val="2"/>
                <w:sz w:val="21"/>
                <w:szCs w:val="21"/>
              </w:rPr>
              <w:t>ul</w:t>
            </w:r>
            <w:proofErr w:type="spellEnd"/>
            <w:r w:rsidRPr="003B12A6">
              <w:rPr>
                <w:rFonts w:hint="eastAsia"/>
                <w:bCs w:val="0"/>
                <w:kern w:val="2"/>
                <w:sz w:val="21"/>
                <w:szCs w:val="21"/>
              </w:rPr>
              <w:t>。</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2.5.3</w:t>
            </w:r>
            <w:proofErr w:type="gramStart"/>
            <w:r w:rsidRPr="003B12A6">
              <w:rPr>
                <w:rFonts w:hint="eastAsia"/>
                <w:bCs w:val="0"/>
                <w:kern w:val="2"/>
                <w:sz w:val="21"/>
                <w:szCs w:val="21"/>
              </w:rPr>
              <w:t>进样量线性</w:t>
            </w:r>
            <w:proofErr w:type="gramEnd"/>
            <w:r w:rsidRPr="003B12A6">
              <w:rPr>
                <w:rFonts w:hint="eastAsia"/>
                <w:bCs w:val="0"/>
                <w:kern w:val="2"/>
                <w:sz w:val="21"/>
                <w:szCs w:val="21"/>
              </w:rPr>
              <w:t>：≥99%；面积重现性＜0.3% RSD。</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2.5氢火焰检测器（FID）</w:t>
            </w:r>
          </w:p>
          <w:p w:rsidR="003B12A6" w:rsidRPr="003B12A6" w:rsidRDefault="003B12A6" w:rsidP="003B12A6">
            <w:pPr>
              <w:pStyle w:val="af8"/>
              <w:adjustRightInd w:val="0"/>
              <w:rPr>
                <w:bCs w:val="0"/>
                <w:kern w:val="2"/>
                <w:sz w:val="21"/>
                <w:szCs w:val="21"/>
              </w:rPr>
            </w:pPr>
            <w:r w:rsidRPr="003B12A6">
              <w:rPr>
                <w:bCs w:val="0"/>
                <w:kern w:val="2"/>
                <w:sz w:val="21"/>
                <w:szCs w:val="21"/>
              </w:rPr>
              <w:lastRenderedPageBreak/>
              <w:t>2.5.1</w:t>
            </w:r>
            <w:r w:rsidRPr="003B12A6">
              <w:rPr>
                <w:rFonts w:hint="eastAsia"/>
                <w:bCs w:val="0"/>
                <w:kern w:val="2"/>
                <w:sz w:val="21"/>
                <w:szCs w:val="21"/>
              </w:rPr>
              <w:t>温度范围：</w:t>
            </w:r>
            <w:r w:rsidRPr="003B12A6">
              <w:rPr>
                <w:bCs w:val="0"/>
                <w:kern w:val="2"/>
                <w:sz w:val="21"/>
                <w:szCs w:val="21"/>
              </w:rPr>
              <w:t>1</w:t>
            </w:r>
            <w:r w:rsidRPr="003B12A6">
              <w:rPr>
                <w:rFonts w:ascii="Times New Roman" w:hAnsi="Times New Roman"/>
                <w:bCs w:val="0"/>
                <w:kern w:val="2"/>
                <w:sz w:val="21"/>
                <w:szCs w:val="21"/>
              </w:rPr>
              <w:t>˚</w:t>
            </w:r>
            <w:r w:rsidRPr="003B12A6">
              <w:rPr>
                <w:rFonts w:cs="宋体" w:hint="eastAsia"/>
                <w:bCs w:val="0"/>
                <w:kern w:val="2"/>
                <w:sz w:val="21"/>
                <w:szCs w:val="21"/>
              </w:rPr>
              <w:t>C</w:t>
            </w:r>
            <w:r w:rsidRPr="003B12A6">
              <w:rPr>
                <w:rFonts w:hint="eastAsia"/>
                <w:bCs w:val="0"/>
                <w:kern w:val="2"/>
                <w:sz w:val="21"/>
                <w:szCs w:val="21"/>
              </w:rPr>
              <w:t>步进可达</w:t>
            </w:r>
            <w:r w:rsidRPr="003B12A6">
              <w:rPr>
                <w:bCs w:val="0"/>
                <w:kern w:val="2"/>
                <w:sz w:val="21"/>
                <w:szCs w:val="21"/>
              </w:rPr>
              <w:t>450</w:t>
            </w:r>
            <w:r w:rsidRPr="003B12A6">
              <w:rPr>
                <w:rFonts w:ascii="Times New Roman" w:hAnsi="Times New Roman"/>
                <w:bCs w:val="0"/>
                <w:kern w:val="2"/>
                <w:sz w:val="21"/>
                <w:szCs w:val="21"/>
              </w:rPr>
              <w:t>˚</w:t>
            </w:r>
            <w:r w:rsidRPr="003B12A6">
              <w:rPr>
                <w:rFonts w:cs="宋体" w:hint="eastAsia"/>
                <w:bCs w:val="0"/>
                <w:kern w:val="2"/>
                <w:sz w:val="21"/>
                <w:szCs w:val="21"/>
              </w:rPr>
              <w:t>C</w:t>
            </w:r>
            <w:r w:rsidRPr="003B12A6">
              <w:rPr>
                <w:rFonts w:hint="eastAsia"/>
                <w:bCs w:val="0"/>
                <w:kern w:val="2"/>
                <w:sz w:val="21"/>
                <w:szCs w:val="21"/>
              </w:rPr>
              <w:t>。</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2.5.2自动点火装置，自动调节点火气流；具有自动灭火检测功能。</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2.5.3最低检测限：0.3ng/s(正十六烷-异辛烷，7次)。</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2.5.4线性动态范围：≥107。</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2.5.5 基线噪声：≤1pA。</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2.5.6 基线漂移（30min）：≤10pA。</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2.2.7 定性重复性≤1%；定量重复性≤3%。</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2.5.8数据采样速率:500Hz。</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2.6电子俘获检测器（ECD）</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2.6.1安装隐含阳极和大体积流速，或其他方式，防止污染。</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2.6.2最高使用温度：350℃。</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2.6.3 基线噪声：≤5Hz或≤0.2mV。</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2.6.4 基线漂移（30min）：≤20Hz或≤0.5mV。</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2.6.5最低检测限：&lt;3pg/</w:t>
            </w:r>
            <w:proofErr w:type="spellStart"/>
            <w:r w:rsidRPr="003B12A6">
              <w:rPr>
                <w:rFonts w:hint="eastAsia"/>
                <w:bCs w:val="0"/>
                <w:kern w:val="2"/>
                <w:sz w:val="21"/>
                <w:szCs w:val="21"/>
              </w:rPr>
              <w:t>mL</w:t>
            </w:r>
            <w:proofErr w:type="spellEnd"/>
            <w:r w:rsidRPr="003B12A6">
              <w:rPr>
                <w:rFonts w:hint="eastAsia"/>
                <w:bCs w:val="0"/>
                <w:kern w:val="2"/>
                <w:sz w:val="21"/>
                <w:szCs w:val="21"/>
              </w:rPr>
              <w:t xml:space="preserve"> （</w:t>
            </w:r>
            <w:proofErr w:type="gramStart"/>
            <w:r w:rsidRPr="003B12A6">
              <w:rPr>
                <w:rFonts w:hint="eastAsia"/>
                <w:bCs w:val="0"/>
                <w:kern w:val="2"/>
                <w:sz w:val="21"/>
                <w:szCs w:val="21"/>
              </w:rPr>
              <w:t>丙体六六六</w:t>
            </w:r>
            <w:proofErr w:type="gramEnd"/>
            <w:r w:rsidRPr="003B12A6">
              <w:rPr>
                <w:rFonts w:hint="eastAsia"/>
                <w:bCs w:val="0"/>
                <w:kern w:val="2"/>
                <w:sz w:val="21"/>
                <w:szCs w:val="21"/>
              </w:rPr>
              <w:t>-异辛烷，7次）。</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2.2.6 定性重复性≤1%；定量重复性≤3%。</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2.6.7数据采样速率:500Hz。</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3化学工作站</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3.1 时间编程。</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3.2 仪器故障和维护情况可由内置电子跟踪系统自动记录。</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3.3 早期维护反馈功能（EMF）。</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3.4具备远程诊断功能、错误检查和显示功能。</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3.5 软件</w:t>
            </w:r>
            <w:proofErr w:type="gramStart"/>
            <w:r w:rsidRPr="003B12A6">
              <w:rPr>
                <w:rFonts w:hint="eastAsia"/>
                <w:bCs w:val="0"/>
                <w:kern w:val="2"/>
                <w:sz w:val="21"/>
                <w:szCs w:val="21"/>
              </w:rPr>
              <w:t>图象</w:t>
            </w:r>
            <w:proofErr w:type="gramEnd"/>
            <w:r w:rsidRPr="003B12A6">
              <w:rPr>
                <w:rFonts w:hint="eastAsia"/>
                <w:bCs w:val="0"/>
                <w:kern w:val="2"/>
                <w:sz w:val="21"/>
                <w:szCs w:val="21"/>
              </w:rPr>
              <w:t>化，灵活简单，操作易学。</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3.6 系统适用性验证服务。</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 xml:space="preserve">3.7 保留时间锁定功能（RTL）。 </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4、技术服务:</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4.1 厂家售后服务通过ISO9001质量体系认证。</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4.2 供应商提供仪器的现场安装调试并达到投标书指标要求的技术性能，并同时在现场对用户进行操作培训。</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4.3 仪器在验收完成后提供一年免费保修服务。</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4.4 维修维护：卖方对用户的服务要求应在24小时内响应；需要在现场进行维修的，应在2个工作日内到达仪器现场；一般问题应在48小时内解决，重大问题或其它无法迅速解决的问题应在一周内解决或提出明确解决方案。不受厂家统一售后电话非工作日无人接听的制约。</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4.5 每台仪器提供两个免费的厂家培训中心专业培训名额，培训内容包括仪器设备</w:t>
            </w:r>
            <w:r w:rsidRPr="003B12A6">
              <w:rPr>
                <w:rFonts w:hint="eastAsia"/>
                <w:bCs w:val="0"/>
                <w:kern w:val="2"/>
                <w:sz w:val="21"/>
                <w:szCs w:val="21"/>
              </w:rPr>
              <w:lastRenderedPageBreak/>
              <w:t>的基本原理、安装、调试、操作使用、日常保养、常见问题的解决方法等。</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4.6 为了减少仪器备件的后期维修成本，厂家在中国境内必须具备厂家的售后服务机构。</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4.7供货方提供产品样本、中英文操作手册或操作光盘各壹套。</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二、配置：</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 xml:space="preserve">1 气相色谱主机1台                                                      </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 xml:space="preserve">2 色谱工作站1套                                                        </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 xml:space="preserve">3 安装工具包1套                                                        </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 xml:space="preserve">4 分流/不分流进样口（含电子流量控制）2个                               </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 xml:space="preserve">5 液体自动进样器1套                                                    </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6 FID检测器1套</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 xml:space="preserve">7 ECD检测器1套                                                          </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8 色谱柱：</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 xml:space="preserve">8.1 -1色谱柱（或相当），50m*0.32mm*1.2um柱1根；  </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8.2 –WAX色谱柱（或相当），60m*0.32mm*0.53um柱1根。</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9 配件/消耗品：</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10μL进样针6支；石墨压环，10个/盒，10盒；进</w:t>
            </w:r>
            <w:proofErr w:type="gramStart"/>
            <w:r w:rsidRPr="003B12A6">
              <w:rPr>
                <w:rFonts w:hint="eastAsia"/>
                <w:bCs w:val="0"/>
                <w:kern w:val="2"/>
                <w:sz w:val="21"/>
                <w:szCs w:val="21"/>
              </w:rPr>
              <w:t>样口隔垫</w:t>
            </w:r>
            <w:proofErr w:type="gramEnd"/>
            <w:r w:rsidRPr="003B12A6">
              <w:rPr>
                <w:rFonts w:hint="eastAsia"/>
                <w:bCs w:val="0"/>
                <w:kern w:val="2"/>
                <w:sz w:val="21"/>
                <w:szCs w:val="21"/>
              </w:rPr>
              <w:t>，100个/盒，5盒；超高惰性衬管，5根；其他保证设备运行的必要配件以及</w:t>
            </w:r>
            <w:proofErr w:type="gramStart"/>
            <w:r w:rsidRPr="003B12A6">
              <w:rPr>
                <w:rFonts w:hint="eastAsia"/>
                <w:bCs w:val="0"/>
                <w:kern w:val="2"/>
                <w:sz w:val="21"/>
                <w:szCs w:val="21"/>
              </w:rPr>
              <w:t>厂家标配耗材</w:t>
            </w:r>
            <w:proofErr w:type="gramEnd"/>
            <w:r w:rsidRPr="003B12A6">
              <w:rPr>
                <w:rFonts w:hint="eastAsia"/>
                <w:bCs w:val="0"/>
                <w:kern w:val="2"/>
                <w:sz w:val="21"/>
                <w:szCs w:val="21"/>
              </w:rPr>
              <w:t xml:space="preserve">。 </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10 计算机（i5</w:t>
            </w:r>
            <w:proofErr w:type="gramStart"/>
            <w:r w:rsidRPr="003B12A6">
              <w:rPr>
                <w:rFonts w:hint="eastAsia"/>
                <w:bCs w:val="0"/>
                <w:kern w:val="2"/>
                <w:sz w:val="21"/>
                <w:szCs w:val="21"/>
              </w:rPr>
              <w:t>四</w:t>
            </w:r>
            <w:proofErr w:type="gramEnd"/>
            <w:r w:rsidRPr="003B12A6">
              <w:rPr>
                <w:rFonts w:hint="eastAsia"/>
                <w:bCs w:val="0"/>
                <w:kern w:val="2"/>
                <w:sz w:val="21"/>
                <w:szCs w:val="21"/>
              </w:rPr>
              <w:t>核处理器，8GB内存，1T硬盘，1920*1080液晶显示器，正版Windows®中文专业版操作系统）1台。计算机带正版office2013以上版本。</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11惠普激光双面打印机1台。</w:t>
            </w:r>
          </w:p>
          <w:p w:rsidR="003B12A6" w:rsidRPr="003B12A6" w:rsidRDefault="003B12A6" w:rsidP="003B12A6">
            <w:pPr>
              <w:pStyle w:val="af8"/>
              <w:adjustRightInd w:val="0"/>
              <w:rPr>
                <w:bCs w:val="0"/>
                <w:kern w:val="2"/>
                <w:sz w:val="21"/>
                <w:szCs w:val="21"/>
              </w:rPr>
            </w:pPr>
            <w:r w:rsidRPr="003B12A6">
              <w:rPr>
                <w:rFonts w:hint="eastAsia"/>
                <w:bCs w:val="0"/>
                <w:kern w:val="2"/>
                <w:sz w:val="21"/>
                <w:szCs w:val="21"/>
              </w:rPr>
              <w:t xml:space="preserve"> 12 空气发生器一台：输出空气相对碳氢浓度：&lt;0.1ppm；最大输入空气相对碳氢浓度：&lt;100ppm；输出压力：0-0.5Mpa(出厂设定0.4Mpa)；输出流量：0-5000mL/min。保修一年。</w:t>
            </w:r>
          </w:p>
          <w:p w:rsidR="00881996" w:rsidRPr="00416C9C" w:rsidRDefault="003B12A6" w:rsidP="003B12A6">
            <w:pPr>
              <w:tabs>
                <w:tab w:val="right" w:pos="9413"/>
              </w:tabs>
              <w:spacing w:line="360" w:lineRule="auto"/>
              <w:jc w:val="left"/>
              <w:rPr>
                <w:rFonts w:asciiTheme="minorEastAsia" w:eastAsiaTheme="minorEastAsia" w:hAnsiTheme="minorEastAsia"/>
                <w:sz w:val="24"/>
              </w:rPr>
            </w:pPr>
            <w:r w:rsidRPr="003B12A6">
              <w:rPr>
                <w:rFonts w:hint="eastAsia"/>
                <w:szCs w:val="21"/>
              </w:rPr>
              <w:t xml:space="preserve"> 13 </w:t>
            </w:r>
            <w:r w:rsidRPr="003B12A6">
              <w:rPr>
                <w:rFonts w:hint="eastAsia"/>
                <w:szCs w:val="21"/>
              </w:rPr>
              <w:t>氢气发生器一台：氢气纯度：＞</w:t>
            </w:r>
            <w:r w:rsidRPr="003B12A6">
              <w:rPr>
                <w:rFonts w:hint="eastAsia"/>
                <w:szCs w:val="21"/>
              </w:rPr>
              <w:t>99.999</w:t>
            </w:r>
            <w:r w:rsidRPr="003B12A6">
              <w:rPr>
                <w:rFonts w:hint="eastAsia"/>
                <w:szCs w:val="21"/>
              </w:rPr>
              <w:t>％；氢气流量：</w:t>
            </w:r>
            <w:r w:rsidRPr="003B12A6">
              <w:rPr>
                <w:rFonts w:hint="eastAsia"/>
                <w:szCs w:val="21"/>
              </w:rPr>
              <w:t>0-500mL</w:t>
            </w:r>
            <w:r w:rsidRPr="003B12A6">
              <w:rPr>
                <w:rFonts w:hint="eastAsia"/>
                <w:szCs w:val="21"/>
              </w:rPr>
              <w:t>∕</w:t>
            </w:r>
            <w:r w:rsidRPr="003B12A6">
              <w:rPr>
                <w:rFonts w:hint="eastAsia"/>
                <w:szCs w:val="21"/>
              </w:rPr>
              <w:t>min</w:t>
            </w:r>
            <w:r w:rsidRPr="003B12A6">
              <w:rPr>
                <w:rFonts w:hint="eastAsia"/>
                <w:szCs w:val="21"/>
              </w:rPr>
              <w:t>；输出压力：</w:t>
            </w:r>
            <w:r w:rsidRPr="003B12A6">
              <w:rPr>
                <w:rFonts w:hint="eastAsia"/>
                <w:szCs w:val="21"/>
              </w:rPr>
              <w:t>0-0.4Mpa(</w:t>
            </w:r>
            <w:r w:rsidRPr="003B12A6">
              <w:rPr>
                <w:rFonts w:hint="eastAsia"/>
                <w:szCs w:val="21"/>
              </w:rPr>
              <w:t>出厂设定</w:t>
            </w:r>
            <w:r w:rsidRPr="003B12A6">
              <w:rPr>
                <w:rFonts w:hint="eastAsia"/>
                <w:szCs w:val="21"/>
              </w:rPr>
              <w:t>0.3Mpa)</w:t>
            </w:r>
            <w:r w:rsidRPr="003B12A6">
              <w:rPr>
                <w:rFonts w:hint="eastAsia"/>
                <w:szCs w:val="21"/>
              </w:rPr>
              <w:t>。主机保修一年，电解池保修三年。</w:t>
            </w:r>
          </w:p>
        </w:tc>
      </w:tr>
    </w:tbl>
    <w:p w:rsidR="007B5D07" w:rsidRPr="009E5876" w:rsidRDefault="005F071B" w:rsidP="009E5876">
      <w:pPr>
        <w:widowControl/>
        <w:spacing w:before="100" w:beforeAutospacing="1" w:after="100" w:afterAutospacing="1" w:line="413" w:lineRule="auto"/>
        <w:jc w:val="center"/>
        <w:outlineLvl w:val="0"/>
        <w:rPr>
          <w:b/>
          <w:sz w:val="36"/>
          <w:szCs w:val="36"/>
        </w:rPr>
      </w:pPr>
      <w:r w:rsidRPr="00C6116C">
        <w:rPr>
          <w:rFonts w:ascii="宋体" w:hAnsi="宋体" w:cs="Arial"/>
          <w:sz w:val="24"/>
        </w:rPr>
        <w:lastRenderedPageBreak/>
        <w:br w:type="page"/>
      </w:r>
      <w:bookmarkStart w:id="67" w:name="_Toc523836981"/>
      <w:r w:rsidR="00AB03F5" w:rsidRPr="009E5876">
        <w:rPr>
          <w:rFonts w:hint="eastAsia"/>
          <w:b/>
          <w:sz w:val="36"/>
          <w:szCs w:val="36"/>
        </w:rPr>
        <w:lastRenderedPageBreak/>
        <w:t>第五部分</w:t>
      </w:r>
      <w:r w:rsidR="00AB03F5" w:rsidRPr="009E5876">
        <w:rPr>
          <w:rFonts w:hint="eastAsia"/>
          <w:b/>
          <w:sz w:val="36"/>
          <w:szCs w:val="36"/>
        </w:rPr>
        <w:t xml:space="preserve"> </w:t>
      </w:r>
      <w:r w:rsidR="00AB03F5" w:rsidRPr="009E5876">
        <w:rPr>
          <w:rFonts w:hint="eastAsia"/>
          <w:b/>
          <w:sz w:val="36"/>
          <w:szCs w:val="36"/>
        </w:rPr>
        <w:t>评标办法</w:t>
      </w:r>
      <w:bookmarkEnd w:id="67"/>
    </w:p>
    <w:p w:rsidR="008136AF" w:rsidRPr="00C6116C" w:rsidRDefault="007B5D07" w:rsidP="007B5D07">
      <w:pPr>
        <w:pStyle w:val="2"/>
      </w:pPr>
      <w:bookmarkStart w:id="68" w:name="_Toc523836982"/>
      <w:r w:rsidRPr="00C6116C">
        <w:rPr>
          <w:rFonts w:hint="eastAsia"/>
        </w:rPr>
        <w:t>5.1</w:t>
      </w:r>
      <w:r w:rsidRPr="00C6116C">
        <w:rPr>
          <w:rFonts w:hint="eastAsia"/>
        </w:rPr>
        <w:t>综合评估法</w:t>
      </w:r>
      <w:bookmarkEnd w:id="68"/>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69" w:name="_Toc419707610"/>
      <w:bookmarkStart w:id="70" w:name="_Toc523836983"/>
      <w:r w:rsidRPr="00C6116C">
        <w:rPr>
          <w:rFonts w:hint="eastAsia"/>
        </w:rPr>
        <w:t>5.2</w:t>
      </w:r>
      <w:r w:rsidRPr="00C6116C">
        <w:rPr>
          <w:rFonts w:hint="eastAsia"/>
        </w:rPr>
        <w:t>中标候选人推荐原则</w:t>
      </w:r>
      <w:bookmarkEnd w:id="69"/>
      <w:bookmarkEnd w:id="70"/>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71" w:name="_Toc419707611"/>
      <w:bookmarkStart w:id="72" w:name="_Toc523836984"/>
      <w:r w:rsidRPr="00C6116C">
        <w:rPr>
          <w:rFonts w:hint="eastAsia"/>
        </w:rPr>
        <w:t>5.3</w:t>
      </w:r>
      <w:r w:rsidRPr="00C6116C">
        <w:rPr>
          <w:rFonts w:hint="eastAsia"/>
        </w:rPr>
        <w:t>评标程序</w:t>
      </w:r>
      <w:bookmarkEnd w:id="71"/>
      <w:bookmarkEnd w:id="72"/>
    </w:p>
    <w:p w:rsidR="008136AF" w:rsidRPr="00C6116C" w:rsidRDefault="008136AF" w:rsidP="008136AF">
      <w:pPr>
        <w:pStyle w:val="3"/>
        <w:rPr>
          <w:szCs w:val="24"/>
        </w:rPr>
      </w:pPr>
      <w:bookmarkStart w:id="73" w:name="_Toc144974572"/>
      <w:bookmarkStart w:id="74" w:name="_Toc152042382"/>
      <w:bookmarkStart w:id="75" w:name="_Toc152045605"/>
      <w:bookmarkStart w:id="76" w:name="_Toc179632623"/>
      <w:bookmarkStart w:id="77" w:name="_Toc246996248"/>
      <w:bookmarkStart w:id="78" w:name="_Toc246996991"/>
      <w:bookmarkStart w:id="79" w:name="_Toc247085763"/>
      <w:bookmarkStart w:id="80" w:name="_Toc326652380"/>
      <w:bookmarkStart w:id="81" w:name="_Toc327740003"/>
      <w:bookmarkStart w:id="82" w:name="_Toc327827325"/>
      <w:bookmarkStart w:id="83" w:name="_Toc523836985"/>
      <w:r w:rsidRPr="00C6116C">
        <w:rPr>
          <w:rFonts w:hint="eastAsia"/>
        </w:rPr>
        <w:t>5.3.1</w:t>
      </w:r>
      <w:r w:rsidRPr="00C6116C">
        <w:rPr>
          <w:rFonts w:hint="eastAsia"/>
          <w:szCs w:val="24"/>
        </w:rPr>
        <w:t>初步评审</w:t>
      </w:r>
      <w:bookmarkEnd w:id="73"/>
      <w:bookmarkEnd w:id="74"/>
      <w:bookmarkEnd w:id="75"/>
      <w:bookmarkEnd w:id="76"/>
      <w:bookmarkEnd w:id="77"/>
      <w:bookmarkEnd w:id="78"/>
      <w:bookmarkEnd w:id="79"/>
      <w:bookmarkEnd w:id="80"/>
      <w:bookmarkEnd w:id="81"/>
      <w:bookmarkEnd w:id="82"/>
      <w:bookmarkEnd w:id="83"/>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84" w:name="_Toc152042383"/>
      <w:r w:rsidRPr="00C6116C">
        <w:rPr>
          <w:rFonts w:asciiTheme="minorEastAsia" w:eastAsiaTheme="minorEastAsia" w:hAnsiTheme="minorEastAsia" w:hint="eastAsia"/>
          <w:sz w:val="24"/>
        </w:rPr>
        <w:t>（1）投标文件中的大写金额与小写金额不一致的，以大写金额为准；</w:t>
      </w:r>
      <w:bookmarkEnd w:id="84"/>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85" w:name="_Toc144974573"/>
      <w:bookmarkStart w:id="86" w:name="_Toc152042384"/>
      <w:bookmarkStart w:id="87" w:name="_Toc152045606"/>
      <w:bookmarkStart w:id="88" w:name="_Toc179632624"/>
      <w:bookmarkStart w:id="89" w:name="_Toc246996249"/>
      <w:bookmarkStart w:id="90" w:name="_Toc246996992"/>
      <w:bookmarkStart w:id="91" w:name="_Toc247085764"/>
      <w:bookmarkStart w:id="92" w:name="_Toc326652381"/>
      <w:bookmarkStart w:id="93" w:name="_Toc327740004"/>
      <w:bookmarkStart w:id="94" w:name="_Toc327827326"/>
      <w:bookmarkStart w:id="95" w:name="_Toc523836986"/>
      <w:r w:rsidRPr="00C6116C">
        <w:rPr>
          <w:rFonts w:hint="eastAsia"/>
        </w:rPr>
        <w:t xml:space="preserve">5.3.2 </w:t>
      </w:r>
      <w:r w:rsidRPr="00C6116C">
        <w:rPr>
          <w:rFonts w:hint="eastAsia"/>
        </w:rPr>
        <w:t>详细评审</w:t>
      </w:r>
      <w:bookmarkEnd w:id="85"/>
      <w:bookmarkEnd w:id="86"/>
      <w:bookmarkEnd w:id="87"/>
      <w:bookmarkEnd w:id="88"/>
      <w:bookmarkEnd w:id="89"/>
      <w:bookmarkEnd w:id="90"/>
      <w:bookmarkEnd w:id="91"/>
      <w:bookmarkEnd w:id="92"/>
      <w:bookmarkEnd w:id="93"/>
      <w:bookmarkEnd w:id="94"/>
      <w:bookmarkEnd w:id="9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96" w:name="_Toc144974575"/>
      <w:bookmarkStart w:id="97" w:name="_Toc152042385"/>
      <w:bookmarkStart w:id="98" w:name="_Toc152045607"/>
      <w:bookmarkStart w:id="99" w:name="_Toc179632625"/>
      <w:bookmarkStart w:id="100" w:name="_Toc246996250"/>
      <w:bookmarkStart w:id="101" w:name="_Toc246996993"/>
      <w:bookmarkStart w:id="102" w:name="_Toc247085765"/>
      <w:bookmarkStart w:id="103" w:name="_Toc326652382"/>
      <w:bookmarkStart w:id="104" w:name="_Toc327740005"/>
      <w:bookmarkStart w:id="105" w:name="_Toc327827327"/>
      <w:bookmarkStart w:id="106" w:name="_Toc523836987"/>
      <w:r w:rsidRPr="00C6116C">
        <w:rPr>
          <w:rFonts w:hint="eastAsia"/>
        </w:rPr>
        <w:t xml:space="preserve">5.3.3 </w:t>
      </w:r>
      <w:r w:rsidRPr="00C6116C">
        <w:rPr>
          <w:rFonts w:hint="eastAsia"/>
        </w:rPr>
        <w:t>投标文件的澄清</w:t>
      </w:r>
      <w:bookmarkEnd w:id="96"/>
      <w:r w:rsidRPr="00C6116C">
        <w:rPr>
          <w:rFonts w:hint="eastAsia"/>
        </w:rPr>
        <w:t>和补正</w:t>
      </w:r>
      <w:bookmarkEnd w:id="97"/>
      <w:bookmarkEnd w:id="98"/>
      <w:bookmarkEnd w:id="99"/>
      <w:bookmarkEnd w:id="100"/>
      <w:bookmarkEnd w:id="101"/>
      <w:bookmarkEnd w:id="102"/>
      <w:bookmarkEnd w:id="103"/>
      <w:bookmarkEnd w:id="104"/>
      <w:bookmarkEnd w:id="105"/>
      <w:bookmarkEnd w:id="10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07" w:name="_Toc144974576"/>
      <w:bookmarkStart w:id="108" w:name="_Toc152042386"/>
      <w:bookmarkStart w:id="109" w:name="_Toc152045608"/>
      <w:bookmarkStart w:id="110" w:name="_Toc179632626"/>
      <w:bookmarkStart w:id="111" w:name="_Toc246996251"/>
      <w:bookmarkStart w:id="112" w:name="_Toc246996994"/>
      <w:bookmarkStart w:id="113" w:name="_Toc247085766"/>
      <w:bookmarkStart w:id="114" w:name="_Toc326652383"/>
      <w:bookmarkStart w:id="115" w:name="_Toc327740006"/>
      <w:bookmarkStart w:id="116" w:name="_Toc327827328"/>
      <w:r w:rsidRPr="00C6116C">
        <w:rPr>
          <w:rFonts w:asciiTheme="minorEastAsia" w:eastAsiaTheme="minorEastAsia" w:hAnsiTheme="minorEastAsia" w:hint="eastAsia"/>
          <w:b/>
          <w:sz w:val="24"/>
        </w:rPr>
        <w:t>5.3.4 评标结果</w:t>
      </w:r>
      <w:bookmarkEnd w:id="107"/>
      <w:bookmarkEnd w:id="108"/>
      <w:bookmarkEnd w:id="109"/>
      <w:bookmarkEnd w:id="110"/>
      <w:bookmarkEnd w:id="111"/>
      <w:bookmarkEnd w:id="112"/>
      <w:bookmarkEnd w:id="113"/>
      <w:bookmarkEnd w:id="114"/>
      <w:bookmarkEnd w:id="115"/>
      <w:bookmarkEnd w:id="116"/>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17" w:name="_Toc419707612"/>
      <w:bookmarkStart w:id="118" w:name="_Toc523836988"/>
      <w:r w:rsidRPr="00C6116C">
        <w:rPr>
          <w:rFonts w:hint="eastAsia"/>
        </w:rPr>
        <w:t>5.4</w:t>
      </w:r>
      <w:r w:rsidRPr="00C6116C">
        <w:rPr>
          <w:rFonts w:hint="eastAsia"/>
        </w:rPr>
        <w:t>如发现下列情况之一的，将按否决投标处理：</w:t>
      </w:r>
      <w:bookmarkEnd w:id="117"/>
      <w:bookmarkEnd w:id="118"/>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19" w:name="_Toc419707613"/>
      <w:bookmarkStart w:id="120" w:name="_Toc523836989"/>
      <w:r w:rsidRPr="00C6116C">
        <w:rPr>
          <w:rFonts w:hint="eastAsia"/>
        </w:rPr>
        <w:lastRenderedPageBreak/>
        <w:t>5.5</w:t>
      </w:r>
      <w:r w:rsidRPr="00C6116C">
        <w:rPr>
          <w:rFonts w:hint="eastAsia"/>
        </w:rPr>
        <w:t>本项目非实质性要求和条件的处理</w:t>
      </w:r>
      <w:bookmarkEnd w:id="119"/>
      <w:bookmarkEnd w:id="120"/>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C6116C" w:rsidRDefault="008136AF" w:rsidP="008136AF">
      <w:pPr>
        <w:pStyle w:val="2"/>
      </w:pPr>
      <w:bookmarkStart w:id="121" w:name="_Toc387755167"/>
      <w:bookmarkStart w:id="122" w:name="_Toc387758248"/>
      <w:bookmarkStart w:id="123" w:name="_Toc395257181"/>
      <w:bookmarkStart w:id="124" w:name="_Toc395784905"/>
      <w:bookmarkStart w:id="125" w:name="_Toc419707614"/>
      <w:bookmarkStart w:id="126" w:name="_Toc523836990"/>
      <w:r w:rsidRPr="00C6116C">
        <w:rPr>
          <w:rFonts w:hint="eastAsia"/>
        </w:rPr>
        <w:t>5.6</w:t>
      </w:r>
      <w:r w:rsidRPr="00C6116C">
        <w:rPr>
          <w:rFonts w:hint="eastAsia"/>
        </w:rPr>
        <w:t>评分标准</w:t>
      </w:r>
      <w:bookmarkEnd w:id="121"/>
      <w:bookmarkEnd w:id="122"/>
      <w:bookmarkEnd w:id="123"/>
      <w:bookmarkEnd w:id="124"/>
      <w:bookmarkEnd w:id="125"/>
      <w:bookmarkEnd w:id="126"/>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27" w:name="_Toc257114546"/>
      <w:bookmarkStart w:id="128" w:name="_Toc257114557"/>
      <w:bookmarkStart w:id="129" w:name="_Toc257114562"/>
      <w:bookmarkStart w:id="130" w:name="_Toc257114567"/>
      <w:bookmarkStart w:id="131" w:name="_Toc257114572"/>
      <w:bookmarkStart w:id="132" w:name="_Toc257114577"/>
      <w:bookmarkStart w:id="133" w:name="_Toc257114582"/>
      <w:bookmarkStart w:id="134" w:name="_Toc257114587"/>
      <w:bookmarkStart w:id="135" w:name="_Toc257114597"/>
      <w:bookmarkStart w:id="136" w:name="_Toc257114602"/>
      <w:bookmarkStart w:id="137" w:name="_Toc257114607"/>
      <w:bookmarkStart w:id="138" w:name="_Toc257114612"/>
      <w:bookmarkStart w:id="139" w:name="_Toc257114617"/>
      <w:bookmarkStart w:id="140" w:name="_Toc257114622"/>
      <w:bookmarkStart w:id="141" w:name="_Toc257114627"/>
      <w:bookmarkStart w:id="142" w:name="_Toc257114632"/>
      <w:bookmarkStart w:id="143" w:name="_Toc257114637"/>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w:t>
            </w:r>
            <w:r w:rsidR="00827C64">
              <w:rPr>
                <w:rFonts w:hint="eastAsia"/>
                <w:szCs w:val="21"/>
              </w:rPr>
              <w:t>或总代理</w:t>
            </w:r>
            <w:r w:rsidRPr="00C6116C">
              <w:rPr>
                <w:rFonts w:hint="eastAsia"/>
                <w:szCs w:val="21"/>
              </w:rPr>
              <w:t>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C6116C">
              <w:rPr>
                <w:rFonts w:ascii="宋体" w:hAnsi="宋体" w:cs="宋体" w:hint="eastAsia"/>
                <w:kern w:val="0"/>
                <w:szCs w:val="21"/>
              </w:rPr>
              <w:t>以下其中</w:t>
            </w:r>
            <w:proofErr w:type="gramEnd"/>
            <w:r w:rsidRPr="00C6116C">
              <w:rPr>
                <w:rFonts w:ascii="宋体" w:hAnsi="宋体" w:cs="宋体" w:hint="eastAsia"/>
                <w:kern w:val="0"/>
                <w:szCs w:val="21"/>
              </w:rPr>
              <w:t>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44" w:name="_GoBack"/>
      <w:bookmarkStart w:id="145" w:name="_Toc523836991"/>
      <w:bookmarkEnd w:id="144"/>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45"/>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16C9C" w:rsidRPr="00C6116C" w:rsidRDefault="008A75A6" w:rsidP="00416C9C">
      <w:pPr>
        <w:spacing w:line="276" w:lineRule="auto"/>
        <w:ind w:firstLineChars="200" w:firstLine="480"/>
        <w:rPr>
          <w:rFonts w:ascii="宋体" w:hAnsi="宋体"/>
          <w:bCs/>
          <w:sz w:val="24"/>
        </w:rPr>
      </w:pPr>
      <w:r w:rsidRPr="00C6116C">
        <w:rPr>
          <w:rFonts w:hint="eastAsia"/>
          <w:sz w:val="24"/>
        </w:rPr>
        <w:t>投标报价表</w:t>
      </w:r>
    </w:p>
    <w:p w:rsidR="00416C9C" w:rsidRPr="00C6116C" w:rsidRDefault="00416C9C" w:rsidP="00416C9C">
      <w:pPr>
        <w:spacing w:after="120"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商务部分：</w:t>
      </w:r>
    </w:p>
    <w:p w:rsidR="00416C9C" w:rsidRPr="00C6116C" w:rsidRDefault="00416C9C" w:rsidP="00416C9C">
      <w:pPr>
        <w:pStyle w:val="aa"/>
        <w:numPr>
          <w:ilvl w:val="0"/>
          <w:numId w:val="38"/>
        </w:numPr>
        <w:spacing w:line="360" w:lineRule="auto"/>
        <w:ind w:firstLineChars="0"/>
        <w:rPr>
          <w:bCs/>
        </w:rPr>
      </w:pPr>
      <w:r w:rsidRPr="00C6116C">
        <w:rPr>
          <w:rFonts w:hint="eastAsia"/>
          <w:bCs/>
        </w:rPr>
        <w:t>投标确认书</w:t>
      </w:r>
    </w:p>
    <w:p w:rsidR="00416C9C" w:rsidRPr="00C6116C" w:rsidRDefault="00416C9C" w:rsidP="00416C9C">
      <w:pPr>
        <w:pStyle w:val="aa"/>
        <w:numPr>
          <w:ilvl w:val="0"/>
          <w:numId w:val="38"/>
        </w:numPr>
        <w:spacing w:line="360" w:lineRule="auto"/>
        <w:ind w:firstLineChars="0"/>
        <w:rPr>
          <w:bCs/>
        </w:rPr>
      </w:pPr>
      <w:r w:rsidRPr="00C6116C">
        <w:rPr>
          <w:rFonts w:hint="eastAsia"/>
          <w:bCs/>
        </w:rPr>
        <w:t>法人身份证明书</w:t>
      </w:r>
    </w:p>
    <w:p w:rsidR="00416C9C" w:rsidRPr="00C6116C" w:rsidRDefault="00416C9C" w:rsidP="00416C9C">
      <w:pPr>
        <w:pStyle w:val="aa"/>
        <w:numPr>
          <w:ilvl w:val="0"/>
          <w:numId w:val="38"/>
        </w:numPr>
        <w:spacing w:line="360" w:lineRule="auto"/>
        <w:ind w:firstLineChars="0"/>
        <w:rPr>
          <w:bCs/>
        </w:rPr>
      </w:pPr>
      <w:r w:rsidRPr="00C6116C">
        <w:rPr>
          <w:rFonts w:hint="eastAsia"/>
          <w:bCs/>
        </w:rPr>
        <w:t>法人授权书</w:t>
      </w:r>
    </w:p>
    <w:p w:rsidR="00416C9C" w:rsidRPr="00C6116C" w:rsidRDefault="00416C9C" w:rsidP="00416C9C">
      <w:pPr>
        <w:pStyle w:val="aa"/>
        <w:numPr>
          <w:ilvl w:val="0"/>
          <w:numId w:val="38"/>
        </w:numPr>
        <w:spacing w:line="360" w:lineRule="auto"/>
        <w:ind w:firstLineChars="0"/>
        <w:rPr>
          <w:bCs/>
        </w:rPr>
      </w:pPr>
      <w:r w:rsidRPr="00C6116C">
        <w:rPr>
          <w:rFonts w:hint="eastAsia"/>
          <w:bCs/>
        </w:rPr>
        <w:t>投标人资格证明文件</w:t>
      </w:r>
    </w:p>
    <w:p w:rsidR="00416C9C" w:rsidRPr="00C6116C" w:rsidRDefault="00416C9C" w:rsidP="00416C9C">
      <w:pPr>
        <w:pStyle w:val="aa"/>
        <w:spacing w:line="360" w:lineRule="auto"/>
        <w:ind w:firstLineChars="350" w:firstLine="840"/>
      </w:pPr>
      <w:r w:rsidRPr="00C6116C">
        <w:rPr>
          <w:rFonts w:hint="eastAsia"/>
        </w:rPr>
        <w:t>4.1投标人营业执照复印件（加盖公章）</w:t>
      </w:r>
    </w:p>
    <w:p w:rsidR="00416C9C" w:rsidRPr="00C6116C" w:rsidRDefault="00416C9C" w:rsidP="00416C9C">
      <w:pPr>
        <w:pStyle w:val="aa"/>
        <w:spacing w:line="360" w:lineRule="auto"/>
        <w:ind w:firstLineChars="350" w:firstLine="840"/>
      </w:pPr>
      <w:r w:rsidRPr="00C6116C">
        <w:rPr>
          <w:rFonts w:hint="eastAsia"/>
        </w:rPr>
        <w:t>4.2投标人税务登记证书复印件（加盖公章）</w:t>
      </w:r>
    </w:p>
    <w:p w:rsidR="00416C9C" w:rsidRPr="00C6116C" w:rsidRDefault="00416C9C" w:rsidP="00416C9C">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16C9C" w:rsidRPr="00C6116C" w:rsidRDefault="00416C9C" w:rsidP="00416C9C">
      <w:pPr>
        <w:pStyle w:val="aa"/>
        <w:spacing w:line="360" w:lineRule="auto"/>
        <w:ind w:firstLineChars="350" w:firstLine="840"/>
      </w:pPr>
      <w:r w:rsidRPr="00C6116C">
        <w:rPr>
          <w:rFonts w:hint="eastAsia"/>
        </w:rPr>
        <w:t>4.</w:t>
      </w:r>
      <w:r>
        <w:rPr>
          <w:rFonts w:hint="eastAsia"/>
        </w:rPr>
        <w:t>4</w:t>
      </w:r>
      <w:r w:rsidRPr="00C6116C">
        <w:rPr>
          <w:rFonts w:hint="eastAsia"/>
        </w:rPr>
        <w:t xml:space="preserve"> 201</w:t>
      </w:r>
      <w:r>
        <w:rPr>
          <w:rFonts w:hint="eastAsia"/>
        </w:rPr>
        <w:t>6</w:t>
      </w:r>
      <w:r w:rsidRPr="00C6116C">
        <w:rPr>
          <w:rFonts w:hint="eastAsia"/>
        </w:rPr>
        <w:t>年、201</w:t>
      </w:r>
      <w:r>
        <w:rPr>
          <w:rFonts w:hint="eastAsia"/>
        </w:rPr>
        <w:t>7</w:t>
      </w:r>
      <w:r w:rsidRPr="00C6116C">
        <w:rPr>
          <w:rFonts w:hint="eastAsia"/>
        </w:rPr>
        <w:t>年财务审计报告及相关的资产负债表、利润表、现金流量表、所有者权益变动表（必须提供由会计师事务所出具的完整版）</w:t>
      </w:r>
    </w:p>
    <w:p w:rsidR="00416C9C" w:rsidRPr="00C6116C" w:rsidRDefault="00416C9C" w:rsidP="00416C9C">
      <w:pPr>
        <w:pStyle w:val="aa"/>
        <w:spacing w:line="360" w:lineRule="auto"/>
        <w:ind w:firstLineChars="350" w:firstLine="840"/>
      </w:pPr>
      <w:r w:rsidRPr="00C6116C">
        <w:rPr>
          <w:rFonts w:hint="eastAsia"/>
        </w:rPr>
        <w:t>4.</w:t>
      </w:r>
      <w:r>
        <w:rPr>
          <w:rFonts w:hint="eastAsia"/>
        </w:rPr>
        <w:t>5</w:t>
      </w:r>
      <w:r w:rsidRPr="00C6116C">
        <w:rPr>
          <w:rFonts w:hint="eastAsia"/>
        </w:rPr>
        <w:t>投标人资格声明</w:t>
      </w:r>
    </w:p>
    <w:p w:rsidR="00416C9C" w:rsidRPr="00C6116C" w:rsidRDefault="00416C9C" w:rsidP="00416C9C">
      <w:pPr>
        <w:pStyle w:val="aa"/>
        <w:spacing w:line="360" w:lineRule="auto"/>
        <w:ind w:firstLineChars="350" w:firstLine="840"/>
        <w:rPr>
          <w:bCs/>
        </w:rPr>
      </w:pPr>
      <w:r w:rsidRPr="00C6116C">
        <w:rPr>
          <w:rFonts w:hint="eastAsia"/>
        </w:rPr>
        <w:t>4.</w:t>
      </w:r>
      <w:r>
        <w:rPr>
          <w:rFonts w:hint="eastAsia"/>
        </w:rPr>
        <w:t>6</w:t>
      </w:r>
      <w:r w:rsidRPr="00C6116C">
        <w:rPr>
          <w:rFonts w:hint="eastAsia"/>
          <w:bCs/>
        </w:rPr>
        <w:t>制造厂商出具的授权函</w:t>
      </w:r>
    </w:p>
    <w:p w:rsidR="00416C9C" w:rsidRPr="00C6116C" w:rsidRDefault="00416C9C" w:rsidP="00416C9C">
      <w:pPr>
        <w:pStyle w:val="aa"/>
        <w:spacing w:line="360" w:lineRule="auto"/>
        <w:ind w:firstLineChars="350" w:firstLine="840"/>
      </w:pPr>
      <w:r w:rsidRPr="00C6116C">
        <w:rPr>
          <w:rFonts w:hint="eastAsia"/>
        </w:rPr>
        <w:t>4.</w:t>
      </w:r>
      <w:r>
        <w:rPr>
          <w:rFonts w:hint="eastAsia"/>
        </w:rPr>
        <w:t>7</w:t>
      </w:r>
      <w:r w:rsidRPr="00C6116C">
        <w:rPr>
          <w:rFonts w:hint="eastAsia"/>
        </w:rPr>
        <w:t>投标人简介</w:t>
      </w:r>
    </w:p>
    <w:p w:rsidR="00416C9C" w:rsidRPr="00C6116C" w:rsidRDefault="00416C9C" w:rsidP="00416C9C">
      <w:pPr>
        <w:pStyle w:val="aa"/>
        <w:spacing w:line="360" w:lineRule="auto"/>
        <w:ind w:firstLineChars="350" w:firstLine="840"/>
      </w:pPr>
      <w:r w:rsidRPr="00C6116C">
        <w:rPr>
          <w:rFonts w:hint="eastAsia"/>
        </w:rPr>
        <w:t>4.</w:t>
      </w:r>
      <w:r>
        <w:rPr>
          <w:rFonts w:hint="eastAsia"/>
        </w:rPr>
        <w:t>8</w:t>
      </w:r>
      <w:r w:rsidRPr="00C6116C">
        <w:rPr>
          <w:rFonts w:hint="eastAsia"/>
        </w:rPr>
        <w:t>投标人的其他证明文件</w:t>
      </w:r>
    </w:p>
    <w:p w:rsidR="00416C9C" w:rsidRPr="00C6116C" w:rsidRDefault="00416C9C" w:rsidP="00416C9C">
      <w:pPr>
        <w:pStyle w:val="aa"/>
        <w:numPr>
          <w:ilvl w:val="0"/>
          <w:numId w:val="38"/>
        </w:numPr>
        <w:spacing w:line="360" w:lineRule="auto"/>
        <w:ind w:firstLineChars="0"/>
        <w:rPr>
          <w:bCs/>
        </w:rPr>
      </w:pPr>
      <w:r w:rsidRPr="00C6116C">
        <w:rPr>
          <w:rFonts w:hint="eastAsia"/>
          <w:bCs/>
        </w:rPr>
        <w:t>对合同条款的响应一览表</w:t>
      </w:r>
    </w:p>
    <w:p w:rsidR="00416C9C" w:rsidRPr="00C6116C" w:rsidRDefault="00416C9C" w:rsidP="00416C9C">
      <w:pPr>
        <w:pStyle w:val="a9"/>
        <w:numPr>
          <w:ilvl w:val="0"/>
          <w:numId w:val="38"/>
        </w:numPr>
        <w:spacing w:line="360" w:lineRule="auto"/>
        <w:ind w:firstLineChars="0"/>
        <w:rPr>
          <w:rFonts w:ascii="宋体" w:hAnsi="宋体"/>
          <w:sz w:val="24"/>
        </w:rPr>
      </w:pPr>
      <w:r w:rsidRPr="00C6116C">
        <w:rPr>
          <w:rFonts w:ascii="宋体" w:hAnsi="宋体" w:hint="eastAsia"/>
          <w:bCs/>
          <w:sz w:val="24"/>
        </w:rPr>
        <w:t>廉洁承诺书</w:t>
      </w:r>
    </w:p>
    <w:p w:rsidR="00416C9C" w:rsidRPr="00C6116C" w:rsidRDefault="00416C9C" w:rsidP="00416C9C">
      <w:pPr>
        <w:pStyle w:val="aa"/>
        <w:spacing w:line="360" w:lineRule="auto"/>
        <w:ind w:firstLine="482"/>
        <w:jc w:val="left"/>
        <w:rPr>
          <w:b/>
        </w:rPr>
      </w:pPr>
      <w:r w:rsidRPr="00C6116C">
        <w:rPr>
          <w:rFonts w:hint="eastAsia"/>
          <w:b/>
        </w:rPr>
        <w:t>技术部分：</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一、技术响应一览表</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二、技术解决方案</w:t>
      </w:r>
    </w:p>
    <w:p w:rsidR="00416C9C" w:rsidRPr="00C6116C" w:rsidRDefault="00416C9C" w:rsidP="00416C9C">
      <w:pPr>
        <w:spacing w:line="360" w:lineRule="auto"/>
        <w:ind w:firstLineChars="300" w:firstLine="720"/>
        <w:rPr>
          <w:rFonts w:ascii="宋体" w:hAnsi="宋体"/>
          <w:bCs/>
          <w:sz w:val="24"/>
        </w:rPr>
      </w:pPr>
      <w:r w:rsidRPr="00C6116C">
        <w:rPr>
          <w:rFonts w:ascii="宋体" w:hAnsi="宋体" w:hint="eastAsia"/>
          <w:bCs/>
          <w:sz w:val="24"/>
        </w:rPr>
        <w:t>三、货物明细表</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四、供货方式</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五、执行计划</w:t>
      </w:r>
    </w:p>
    <w:p w:rsidR="00416C9C" w:rsidRPr="00C6116C" w:rsidRDefault="00416C9C" w:rsidP="00416C9C">
      <w:pPr>
        <w:spacing w:line="360" w:lineRule="auto"/>
        <w:ind w:firstLine="720"/>
        <w:rPr>
          <w:rFonts w:ascii="宋体" w:hAnsi="宋体"/>
          <w:b/>
          <w:sz w:val="24"/>
        </w:rPr>
      </w:pPr>
      <w:r w:rsidRPr="00C6116C">
        <w:rPr>
          <w:rFonts w:ascii="宋体" w:hAnsi="宋体" w:hint="eastAsia"/>
          <w:bCs/>
          <w:sz w:val="24"/>
        </w:rPr>
        <w:t>六、交货进度表</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七、伴随服务</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八、采购人配合的条件</w:t>
      </w:r>
    </w:p>
    <w:p w:rsidR="00416C9C" w:rsidRPr="00C6116C" w:rsidRDefault="00416C9C" w:rsidP="00416C9C">
      <w:pPr>
        <w:spacing w:line="360" w:lineRule="auto"/>
        <w:ind w:firstLine="720"/>
        <w:rPr>
          <w:rFonts w:ascii="宋体" w:hAnsi="宋体"/>
          <w:bCs/>
          <w:sz w:val="24"/>
        </w:rPr>
      </w:pPr>
      <w:r w:rsidRPr="00C6116C">
        <w:rPr>
          <w:rFonts w:ascii="宋体" w:hAnsi="宋体" w:hint="eastAsia"/>
          <w:bCs/>
          <w:sz w:val="24"/>
        </w:rPr>
        <w:t>九、售后服务承诺书</w:t>
      </w:r>
    </w:p>
    <w:p w:rsidR="00117F7C" w:rsidRPr="00C6116C" w:rsidRDefault="00416C9C" w:rsidP="00416C9C">
      <w:pPr>
        <w:spacing w:line="360" w:lineRule="auto"/>
        <w:ind w:firstLine="720"/>
      </w:pPr>
      <w:r w:rsidRPr="00C6116C">
        <w:rPr>
          <w:rFonts w:ascii="宋体" w:hAnsi="宋体" w:hint="eastAsia"/>
          <w:bCs/>
          <w:sz w:val="24"/>
        </w:rPr>
        <w:t>十、其他资料</w:t>
      </w:r>
      <w:r w:rsidR="00117F7C" w:rsidRPr="00C6116C">
        <w:br w:type="page"/>
      </w:r>
    </w:p>
    <w:p w:rsidR="00497236" w:rsidRPr="00C6116C" w:rsidRDefault="00117F7C" w:rsidP="001310AD">
      <w:pPr>
        <w:pStyle w:val="1"/>
      </w:pPr>
      <w:bookmarkStart w:id="146" w:name="_Toc523836992"/>
      <w:r w:rsidRPr="00C6116C">
        <w:rPr>
          <w:rFonts w:hint="eastAsia"/>
        </w:rPr>
        <w:lastRenderedPageBreak/>
        <w:t>投标确认书</w:t>
      </w:r>
      <w:bookmarkEnd w:id="146"/>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3B12A6">
        <w:rPr>
          <w:rFonts w:ascii="宋体" w:hAnsi="宋体" w:hint="eastAsia"/>
          <w:sz w:val="24"/>
        </w:rPr>
        <w:t>GDJL-19/01-003</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3B12A6">
        <w:rPr>
          <w:rFonts w:asciiTheme="minorEastAsia" w:hAnsiTheme="minorEastAsia" w:hint="eastAsia"/>
          <w:sz w:val="24"/>
        </w:rPr>
        <w:t>广电计量2019年气相色谱FID+ECD（环保）采购项目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3B12A6">
        <w:rPr>
          <w:rFonts w:ascii="宋体" w:hAnsi="宋体" w:hint="eastAsia"/>
          <w:sz w:val="24"/>
        </w:rPr>
        <w:t>GDJL-19/01-003</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47" w:name="_Toc523836993"/>
      <w:r w:rsidRPr="00C6116C">
        <w:rPr>
          <w:rFonts w:hint="eastAsia"/>
        </w:rPr>
        <w:lastRenderedPageBreak/>
        <w:t>价格部分：</w:t>
      </w:r>
      <w:bookmarkEnd w:id="147"/>
    </w:p>
    <w:p w:rsidR="00117F7C" w:rsidRPr="00C6116C" w:rsidRDefault="001310AD" w:rsidP="001310AD">
      <w:pPr>
        <w:pStyle w:val="2"/>
      </w:pPr>
      <w:bookmarkStart w:id="148"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48"/>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345D8" w:rsidRPr="00C6116C" w:rsidTr="00A2028E">
        <w:tc>
          <w:tcPr>
            <w:tcW w:w="51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5"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772"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7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968"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1001" w:type="dxa"/>
          </w:tcPr>
          <w:p w:rsidR="00A345D8" w:rsidRPr="00C6116C" w:rsidRDefault="00A345D8" w:rsidP="001310AD">
            <w:pPr>
              <w:spacing w:line="276" w:lineRule="auto"/>
              <w:jc w:val="center"/>
              <w:rPr>
                <w:rFonts w:asciiTheme="minorEastAsia" w:eastAsiaTheme="minorEastAsia" w:hAnsiTheme="minorEastAsia"/>
                <w:szCs w:val="21"/>
              </w:rPr>
            </w:pPr>
          </w:p>
        </w:tc>
        <w:tc>
          <w:tcPr>
            <w:tcW w:w="970" w:type="dxa"/>
          </w:tcPr>
          <w:p w:rsidR="00A345D8" w:rsidRPr="00C6116C" w:rsidRDefault="00A345D8" w:rsidP="001310AD">
            <w:pPr>
              <w:spacing w:line="276" w:lineRule="auto"/>
              <w:jc w:val="center"/>
              <w:rPr>
                <w:rFonts w:asciiTheme="minorEastAsia" w:eastAsiaTheme="minorEastAsia" w:hAnsiTheme="minorEastAsia"/>
                <w:szCs w:val="21"/>
              </w:rPr>
            </w:pPr>
          </w:p>
        </w:tc>
        <w:tc>
          <w:tcPr>
            <w:tcW w:w="1004"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c>
          <w:tcPr>
            <w:tcW w:w="2316" w:type="dxa"/>
            <w:vAlign w:val="center"/>
          </w:tcPr>
          <w:p w:rsidR="00A345D8" w:rsidRPr="00C6116C" w:rsidRDefault="00A345D8"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5F27B2" w:rsidRPr="00482530" w:rsidRDefault="005F27B2" w:rsidP="005F27B2">
      <w:pPr>
        <w:spacing w:line="360" w:lineRule="exact"/>
        <w:ind w:left="720" w:hangingChars="300" w:hanging="720"/>
        <w:rPr>
          <w:rFonts w:ascii="宋体" w:hAnsi="宋体"/>
          <w:color w:val="000000" w:themeColor="text1"/>
          <w:sz w:val="24"/>
        </w:rPr>
      </w:pPr>
      <w:r w:rsidRPr="00482530">
        <w:rPr>
          <w:rFonts w:ascii="宋体" w:hAnsi="宋体" w:hint="eastAsia"/>
          <w:color w:val="000000" w:themeColor="text1"/>
          <w:sz w:val="24"/>
        </w:rPr>
        <w:t>说明：1、报价为总到货价，各项费用请分别在表中列出。</w:t>
      </w:r>
    </w:p>
    <w:p w:rsidR="005F27B2" w:rsidRPr="00482530" w:rsidRDefault="005F27B2" w:rsidP="005F27B2">
      <w:pPr>
        <w:spacing w:line="360" w:lineRule="exact"/>
        <w:ind w:firstLineChars="200" w:firstLine="480"/>
        <w:rPr>
          <w:rFonts w:ascii="宋体" w:hAnsi="宋体"/>
          <w:color w:val="000000" w:themeColor="text1"/>
          <w:sz w:val="24"/>
        </w:rPr>
      </w:pPr>
      <w:r w:rsidRPr="00482530">
        <w:rPr>
          <w:rFonts w:ascii="宋体" w:hAnsi="宋体" w:hint="eastAsia"/>
          <w:color w:val="000000" w:themeColor="text1"/>
          <w:sz w:val="24"/>
        </w:rPr>
        <w:t xml:space="preserve">  2、另列出各种仪器仪表相关配件的价格。</w:t>
      </w:r>
    </w:p>
    <w:p w:rsidR="005F27B2" w:rsidRPr="00482530" w:rsidRDefault="005F27B2" w:rsidP="005F27B2">
      <w:pPr>
        <w:spacing w:line="360" w:lineRule="exact"/>
        <w:ind w:firstLineChars="200" w:firstLine="480"/>
        <w:rPr>
          <w:rFonts w:ascii="宋体" w:hAnsi="宋体"/>
          <w:color w:val="000000" w:themeColor="text1"/>
          <w:sz w:val="24"/>
        </w:rPr>
      </w:pPr>
      <w:r w:rsidRPr="00482530">
        <w:rPr>
          <w:rFonts w:ascii="宋体" w:hAnsi="宋体" w:hint="eastAsia"/>
          <w:color w:val="000000" w:themeColor="text1"/>
          <w:sz w:val="24"/>
        </w:rPr>
        <w:t xml:space="preserve">  3、如果总价与单价不符，以单价为准。</w:t>
      </w:r>
    </w:p>
    <w:p w:rsidR="005F27B2" w:rsidRDefault="005F27B2" w:rsidP="005F27B2">
      <w:pPr>
        <w:spacing w:line="360" w:lineRule="exact"/>
        <w:ind w:leftChars="50" w:left="105" w:firstLineChars="250" w:firstLine="600"/>
        <w:rPr>
          <w:rFonts w:ascii="宋体" w:hAnsi="宋体"/>
          <w:color w:val="000000" w:themeColor="text1"/>
          <w:sz w:val="24"/>
        </w:rPr>
      </w:pPr>
      <w:r w:rsidRPr="00482530">
        <w:rPr>
          <w:rFonts w:ascii="宋体" w:hAnsi="宋体" w:hint="eastAsia"/>
          <w:color w:val="000000" w:themeColor="text1"/>
          <w:sz w:val="24"/>
        </w:rPr>
        <w:t>4、</w:t>
      </w:r>
      <w:r w:rsidRPr="00812EFD">
        <w:rPr>
          <w:rFonts w:ascii="宋体" w:hAnsi="宋体" w:hint="eastAsia"/>
          <w:b/>
          <w:color w:val="000000" w:themeColor="text1"/>
          <w:sz w:val="24"/>
        </w:rPr>
        <w:t>如交货期出现前后不一致，以时间最短的为准；保修期出现前后不一致，以时间较长的为准。</w:t>
      </w:r>
    </w:p>
    <w:p w:rsidR="005F27B2" w:rsidRPr="00482530" w:rsidRDefault="005F27B2" w:rsidP="005F27B2">
      <w:pPr>
        <w:spacing w:line="360" w:lineRule="exact"/>
        <w:ind w:left="870" w:hanging="240"/>
        <w:rPr>
          <w:rFonts w:ascii="宋体" w:hAnsi="宋体"/>
          <w:color w:val="000000" w:themeColor="text1"/>
          <w:sz w:val="24"/>
        </w:rPr>
      </w:pPr>
      <w:r w:rsidRPr="00482530">
        <w:rPr>
          <w:rFonts w:ascii="宋体" w:hAnsi="宋体" w:hint="eastAsia"/>
          <w:color w:val="000000" w:themeColor="text1"/>
          <w:sz w:val="24"/>
        </w:rPr>
        <w:t>投标人应按用户需求书中的要求逐项报价，报价应含设备安装到指定位置的含税价。</w:t>
      </w:r>
    </w:p>
    <w:p w:rsidR="005F27B2" w:rsidRPr="00482530" w:rsidRDefault="005F27B2" w:rsidP="005F27B2">
      <w:pPr>
        <w:spacing w:line="360" w:lineRule="exact"/>
        <w:ind w:firstLineChars="300" w:firstLine="720"/>
        <w:rPr>
          <w:rFonts w:ascii="宋体" w:hAnsi="宋体"/>
          <w:color w:val="000000" w:themeColor="text1"/>
          <w:sz w:val="24"/>
        </w:rPr>
      </w:pPr>
      <w:r w:rsidRPr="00482530">
        <w:rPr>
          <w:rFonts w:ascii="宋体" w:hAnsi="宋体" w:hint="eastAsia"/>
          <w:color w:val="000000" w:themeColor="text1"/>
          <w:sz w:val="24"/>
        </w:rPr>
        <w:t>5、设备名称、数量应符合招标文件第四部分“用户需求书”的要求。</w:t>
      </w:r>
    </w:p>
    <w:p w:rsidR="0002173D" w:rsidRPr="005F27B2"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49" w:name="_Toc523836995"/>
      <w:r w:rsidRPr="00C6116C">
        <w:rPr>
          <w:rFonts w:hint="eastAsia"/>
        </w:rPr>
        <w:lastRenderedPageBreak/>
        <w:t>商务部分：</w:t>
      </w:r>
      <w:bookmarkEnd w:id="149"/>
    </w:p>
    <w:p w:rsidR="0002173D" w:rsidRPr="00C6116C" w:rsidRDefault="0002173D" w:rsidP="001310AD">
      <w:pPr>
        <w:pStyle w:val="2"/>
      </w:pPr>
      <w:bookmarkStart w:id="150" w:name="_Toc523836996"/>
      <w:r w:rsidRPr="00C6116C">
        <w:rPr>
          <w:rFonts w:hint="eastAsia"/>
        </w:rPr>
        <w:t>一、投标函</w:t>
      </w:r>
      <w:bookmarkEnd w:id="150"/>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w:t>
      </w:r>
      <w:proofErr w:type="gramStart"/>
      <w:r w:rsidRPr="00C6116C">
        <w:rPr>
          <w:rFonts w:asciiTheme="minorEastAsia" w:eastAsiaTheme="minorEastAsia" w:hAnsiTheme="minorEastAsia" w:hint="eastAsia"/>
          <w:sz w:val="24"/>
        </w:rPr>
        <w:t>之供应</w:t>
      </w:r>
      <w:proofErr w:type="gramEnd"/>
      <w:r w:rsidRPr="00C6116C">
        <w:rPr>
          <w:rFonts w:asciiTheme="minorEastAsia" w:eastAsiaTheme="minorEastAsia" w:hAnsiTheme="minorEastAsia" w:hint="eastAsia"/>
          <w:sz w:val="24"/>
        </w:rPr>
        <w:t>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务</w:t>
      </w:r>
      <w:proofErr w:type="gramEnd"/>
      <w:r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1" w:name="_Toc523836997"/>
      <w:r w:rsidRPr="00C6116C">
        <w:rPr>
          <w:rFonts w:hint="eastAsia"/>
        </w:rPr>
        <w:lastRenderedPageBreak/>
        <w:t>二、法定代表人身份证明书</w:t>
      </w:r>
      <w:bookmarkEnd w:id="151"/>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 xml:space="preserve">职　　</w:t>
      </w:r>
      <w:proofErr w:type="gramStart"/>
      <w:r w:rsidRPr="00C6116C">
        <w:rPr>
          <w:rFonts w:asciiTheme="minorEastAsia" w:eastAsiaTheme="minorEastAsia" w:hAnsiTheme="minorEastAsia" w:hint="eastAsia"/>
          <w:sz w:val="24"/>
        </w:rPr>
        <w:t xml:space="preserve">　务</w:t>
      </w:r>
      <w:proofErr w:type="gramEnd"/>
      <w:r w:rsidRPr="00C6116C">
        <w:rPr>
          <w:rFonts w:asciiTheme="minorEastAsia" w:eastAsiaTheme="minorEastAsia" w:hAnsiTheme="minorEastAsia" w:hint="eastAsia"/>
          <w:sz w:val="24"/>
        </w:rPr>
        <w:t>：</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52" w:name="_Toc523836998"/>
      <w:r w:rsidRPr="00C6116C">
        <w:rPr>
          <w:rFonts w:hint="eastAsia"/>
        </w:rPr>
        <w:lastRenderedPageBreak/>
        <w:t>三、法人授权书</w:t>
      </w:r>
      <w:bookmarkEnd w:id="152"/>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53" w:name="_Toc523836999"/>
      <w:r w:rsidRPr="00C6116C">
        <w:rPr>
          <w:rFonts w:asciiTheme="minorEastAsia" w:eastAsiaTheme="minorEastAsia" w:hAnsiTheme="minorEastAsia" w:hint="eastAsia"/>
          <w:sz w:val="24"/>
          <w:szCs w:val="24"/>
        </w:rPr>
        <w:lastRenderedPageBreak/>
        <w:t>四、投标人资格证明文件</w:t>
      </w:r>
      <w:bookmarkEnd w:id="153"/>
    </w:p>
    <w:p w:rsidR="001310AD" w:rsidRPr="00C6116C" w:rsidRDefault="001310AD" w:rsidP="001310AD">
      <w:pPr>
        <w:pStyle w:val="3"/>
        <w:rPr>
          <w:rFonts w:asciiTheme="minorEastAsia" w:eastAsiaTheme="minorEastAsia" w:hAnsiTheme="minorEastAsia"/>
          <w:sz w:val="24"/>
          <w:szCs w:val="24"/>
        </w:rPr>
      </w:pPr>
      <w:bookmarkStart w:id="154" w:name="_Toc523837000"/>
      <w:r w:rsidRPr="00C6116C">
        <w:rPr>
          <w:rFonts w:asciiTheme="minorEastAsia" w:eastAsiaTheme="minorEastAsia" w:hAnsiTheme="minorEastAsia" w:hint="eastAsia"/>
          <w:sz w:val="24"/>
          <w:szCs w:val="24"/>
        </w:rPr>
        <w:t>4.1投标人营业执照复印件（加盖公章）</w:t>
      </w:r>
      <w:bookmarkEnd w:id="154"/>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5"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55"/>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56"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56"/>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57"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57"/>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58" w:name="_Toc523837004"/>
      <w:r w:rsidRPr="00C6116C">
        <w:rPr>
          <w:rFonts w:hint="eastAsia"/>
        </w:rPr>
        <w:lastRenderedPageBreak/>
        <w:t>4.</w:t>
      </w:r>
      <w:r w:rsidR="008234A5" w:rsidRPr="00C6116C">
        <w:rPr>
          <w:rFonts w:hint="eastAsia"/>
        </w:rPr>
        <w:t>7</w:t>
      </w:r>
      <w:r w:rsidRPr="00C6116C">
        <w:rPr>
          <w:rFonts w:hint="eastAsia"/>
        </w:rPr>
        <w:t>投标人资格声明</w:t>
      </w:r>
      <w:bookmarkEnd w:id="158"/>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59" w:name="_Toc523837005"/>
      <w:r w:rsidRPr="00C6116C">
        <w:rPr>
          <w:rFonts w:hint="eastAsia"/>
        </w:rPr>
        <w:lastRenderedPageBreak/>
        <w:t>4.</w:t>
      </w:r>
      <w:r w:rsidR="008234A5" w:rsidRPr="00C6116C">
        <w:rPr>
          <w:rFonts w:hint="eastAsia"/>
        </w:rPr>
        <w:t>8</w:t>
      </w:r>
      <w:r w:rsidRPr="00C6116C">
        <w:rPr>
          <w:rFonts w:hint="eastAsia"/>
        </w:rPr>
        <w:t>制造厂商</w:t>
      </w:r>
      <w:r w:rsidR="002C3F2A">
        <w:rPr>
          <w:rFonts w:hint="eastAsia"/>
        </w:rPr>
        <w:t>或总代理</w:t>
      </w:r>
      <w:r w:rsidRPr="00C6116C">
        <w:rPr>
          <w:rFonts w:hint="eastAsia"/>
        </w:rPr>
        <w:t>出具的授权函</w:t>
      </w:r>
      <w:r w:rsidR="004E7CF3" w:rsidRPr="00C6116C">
        <w:rPr>
          <w:rFonts w:hint="eastAsia"/>
        </w:rPr>
        <w:t>（如非原生产商提供）</w:t>
      </w:r>
      <w:bookmarkEnd w:id="159"/>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w:t>
      </w:r>
      <w:r w:rsidR="004A4CBB">
        <w:rPr>
          <w:rFonts w:ascii="宋体" w:hAnsi="宋体" w:hint="eastAsia"/>
          <w:sz w:val="24"/>
        </w:rPr>
        <w:t>或总代理</w:t>
      </w:r>
      <w:r w:rsidRPr="00C6116C">
        <w:rPr>
          <w:rFonts w:ascii="宋体" w:hAnsi="宋体" w:hint="eastAsia"/>
          <w:sz w:val="24"/>
        </w:rPr>
        <w:t>名称）是按（国家名称）的法律成立的一家制造商</w:t>
      </w:r>
      <w:r w:rsidR="002C3F2A">
        <w:rPr>
          <w:rFonts w:ascii="宋体" w:hAnsi="宋体" w:hint="eastAsia"/>
          <w:sz w:val="24"/>
        </w:rPr>
        <w:t>或总代理</w:t>
      </w:r>
      <w:r w:rsidRPr="00C6116C">
        <w:rPr>
          <w:rFonts w:ascii="宋体" w:hAnsi="宋体" w:hint="eastAsia"/>
          <w:sz w:val="24"/>
        </w:rPr>
        <w:t>，主要营业地点设在（贸易公司地址）的（贸易公司名称）作为我方真正的和合法的（货物名称、品牌、型号）代理人进行下列有效的活动：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w:t>
      </w:r>
      <w:proofErr w:type="gramStart"/>
      <w:r w:rsidRPr="00C6116C">
        <w:rPr>
          <w:rFonts w:ascii="宋体" w:hAnsi="宋体" w:hint="eastAsia"/>
          <w:sz w:val="24"/>
        </w:rPr>
        <w:t>贵方第</w:t>
      </w:r>
      <w:proofErr w:type="gramEnd"/>
      <w:r w:rsidR="003B12A6">
        <w:rPr>
          <w:rFonts w:ascii="宋体" w:hAnsi="宋体" w:hint="eastAsia"/>
          <w:bCs/>
          <w:sz w:val="24"/>
        </w:rPr>
        <w:t>GDJL-19/01-003</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proofErr w:type="gramStart"/>
      <w:r w:rsidRPr="00C6116C">
        <w:rPr>
          <w:rFonts w:ascii="宋体" w:hAnsi="宋体" w:hint="eastAsia"/>
          <w:bCs/>
          <w:sz w:val="24"/>
        </w:rPr>
        <w:t>日签署</w:t>
      </w:r>
      <w:proofErr w:type="gramEnd"/>
      <w:r w:rsidRPr="00C6116C">
        <w:rPr>
          <w:rFonts w:ascii="宋体" w:hAnsi="宋体" w:hint="eastAsia"/>
          <w:bCs/>
          <w:sz w:val="24"/>
        </w:rPr>
        <w:t>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w:t>
      </w:r>
      <w:r w:rsidR="004A4CBB">
        <w:rPr>
          <w:rFonts w:ascii="宋体" w:hAnsi="宋体" w:hint="eastAsia"/>
          <w:sz w:val="24"/>
        </w:rPr>
        <w:t>或总代理</w:t>
      </w:r>
      <w:r w:rsidRPr="00C6116C">
        <w:rPr>
          <w:rFonts w:ascii="宋体" w:hAnsi="宋体" w:hint="eastAsia"/>
          <w:bCs/>
          <w:sz w:val="24"/>
        </w:rPr>
        <w:t>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0" w:name="_Toc523837006"/>
      <w:r w:rsidRPr="00C6116C">
        <w:rPr>
          <w:rFonts w:hint="eastAsia"/>
        </w:rPr>
        <w:lastRenderedPageBreak/>
        <w:t>4.</w:t>
      </w:r>
      <w:r w:rsidR="008234A5" w:rsidRPr="00C6116C">
        <w:rPr>
          <w:rFonts w:hint="eastAsia"/>
        </w:rPr>
        <w:t>9</w:t>
      </w:r>
      <w:r w:rsidRPr="00C6116C">
        <w:rPr>
          <w:rFonts w:hint="eastAsia"/>
        </w:rPr>
        <w:t>投标人简介</w:t>
      </w:r>
      <w:bookmarkEnd w:id="160"/>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w:t>
            </w:r>
            <w:proofErr w:type="gramStart"/>
            <w:r w:rsidRPr="00C6116C">
              <w:rPr>
                <w:rFonts w:ascii="宋体" w:hAnsi="宋体" w:cs="宋体" w:hint="eastAsia"/>
                <w:b/>
                <w:szCs w:val="21"/>
              </w:rPr>
              <w:t xml:space="preserve">　</w:t>
            </w:r>
            <w:r w:rsidRPr="00C6116C">
              <w:rPr>
                <w:rFonts w:ascii="宋体" w:hAnsi="宋体" w:cs="宋体" w:hint="eastAsia"/>
                <w:szCs w:val="21"/>
              </w:rPr>
              <w:t xml:space="preserve">　　　　　　　　</w:t>
            </w:r>
            <w:proofErr w:type="gramEnd"/>
            <w:r w:rsidRPr="00C6116C">
              <w:rPr>
                <w:rFonts w:ascii="宋体" w:hAnsi="宋体" w:cs="宋体" w:hint="eastAsia"/>
                <w:szCs w:val="21"/>
              </w:rPr>
              <w:t xml:space="preserve">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1"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1"/>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62" w:name="_Toc523837008"/>
      <w:r w:rsidRPr="00C6116C">
        <w:rPr>
          <w:rFonts w:hint="eastAsia"/>
        </w:rPr>
        <w:t>五</w:t>
      </w:r>
      <w:r w:rsidR="001310AD" w:rsidRPr="00C6116C">
        <w:rPr>
          <w:rFonts w:hint="eastAsia"/>
        </w:rPr>
        <w:t>、对合同条款的响应一览表</w:t>
      </w:r>
      <w:bookmarkEnd w:id="162"/>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proofErr w:type="gramStart"/>
            <w:r w:rsidRPr="00C6116C">
              <w:rPr>
                <w:rFonts w:ascii="宋体" w:hAnsi="宋体" w:hint="eastAsia"/>
                <w:sz w:val="24"/>
              </w:rPr>
              <w:t>完全响应</w:t>
            </w:r>
            <w:proofErr w:type="gramEnd"/>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w:t>
      </w:r>
      <w:proofErr w:type="gramStart"/>
      <w:r w:rsidRPr="00C6116C">
        <w:rPr>
          <w:rFonts w:ascii="宋体" w:hAnsi="宋体" w:hint="eastAsia"/>
          <w:szCs w:val="21"/>
        </w:rPr>
        <w:t>完全响应</w:t>
      </w:r>
      <w:proofErr w:type="gramEnd"/>
      <w:r w:rsidRPr="00C6116C">
        <w:rPr>
          <w:rFonts w:ascii="宋体" w:hAnsi="宋体" w:hint="eastAsia"/>
          <w:szCs w:val="21"/>
        </w:rPr>
        <w:t>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63" w:name="_Toc523837009"/>
      <w:r w:rsidRPr="00C6116C">
        <w:rPr>
          <w:rFonts w:hint="eastAsia"/>
        </w:rPr>
        <w:lastRenderedPageBreak/>
        <w:t>六</w:t>
      </w:r>
      <w:r w:rsidR="001310AD" w:rsidRPr="00C6116C">
        <w:rPr>
          <w:rFonts w:hint="eastAsia"/>
        </w:rPr>
        <w:t>、廉洁承诺书</w:t>
      </w:r>
      <w:bookmarkEnd w:id="163"/>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w:t>
      </w:r>
      <w:proofErr w:type="gramStart"/>
      <w:r w:rsidRPr="00346E32">
        <w:rPr>
          <w:rFonts w:hint="eastAsia"/>
          <w:sz w:val="24"/>
        </w:rPr>
        <w:t>方最高</w:t>
      </w:r>
      <w:proofErr w:type="gramEnd"/>
      <w:r w:rsidRPr="00346E32">
        <w:rPr>
          <w:rFonts w:hint="eastAsia"/>
          <w:sz w:val="24"/>
        </w:rPr>
        <w:t>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w:t>
      </w:r>
      <w:proofErr w:type="gramStart"/>
      <w:r w:rsidRPr="00346E32">
        <w:rPr>
          <w:rFonts w:hint="eastAsia"/>
          <w:sz w:val="24"/>
        </w:rPr>
        <w:t>若承诺</w:t>
      </w:r>
      <w:proofErr w:type="gramEnd"/>
      <w:r w:rsidRPr="00346E32">
        <w:rPr>
          <w:rFonts w:hint="eastAsia"/>
          <w:sz w:val="24"/>
        </w:rPr>
        <w:t>方对其他厂商提供相同产品或服务，而较低于与</w:t>
      </w:r>
      <w:proofErr w:type="gramStart"/>
      <w:r w:rsidRPr="00346E32">
        <w:rPr>
          <w:rFonts w:hint="eastAsia"/>
          <w:sz w:val="24"/>
        </w:rPr>
        <w:t>采购方主合同</w:t>
      </w:r>
      <w:proofErr w:type="gramEnd"/>
      <w:r w:rsidRPr="00346E32">
        <w:rPr>
          <w:rFonts w:hint="eastAsia"/>
          <w:sz w:val="24"/>
        </w:rPr>
        <w:t>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w:t>
      </w:r>
      <w:proofErr w:type="gramStart"/>
      <w:r w:rsidRPr="00346E32">
        <w:rPr>
          <w:rFonts w:hint="eastAsia"/>
          <w:sz w:val="24"/>
        </w:rPr>
        <w:t>签定</w:t>
      </w:r>
      <w:proofErr w:type="gramEnd"/>
      <w:r w:rsidRPr="00346E32">
        <w:rPr>
          <w:rFonts w:hint="eastAsia"/>
          <w:sz w:val="24"/>
        </w:rPr>
        <w:t>之任何交易合同，采购方并得停止</w:t>
      </w:r>
      <w:proofErr w:type="gramStart"/>
      <w:r w:rsidRPr="00346E32">
        <w:rPr>
          <w:rFonts w:hint="eastAsia"/>
          <w:sz w:val="24"/>
        </w:rPr>
        <w:t>向承诺</w:t>
      </w:r>
      <w:proofErr w:type="gramEnd"/>
      <w:r w:rsidRPr="00346E32">
        <w:rPr>
          <w:rFonts w:hint="eastAsia"/>
          <w:sz w:val="24"/>
        </w:rPr>
        <w:t>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w:t>
      </w:r>
      <w:proofErr w:type="gramStart"/>
      <w:r w:rsidRPr="00346E32">
        <w:rPr>
          <w:rFonts w:hint="eastAsia"/>
          <w:sz w:val="24"/>
        </w:rPr>
        <w:t>愿另外</w:t>
      </w:r>
      <w:proofErr w:type="gramEnd"/>
      <w:r w:rsidRPr="00346E32">
        <w:rPr>
          <w:rFonts w:hint="eastAsia"/>
          <w:sz w:val="24"/>
        </w:rPr>
        <w:t>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w:t>
      </w:r>
      <w:proofErr w:type="gramStart"/>
      <w:r w:rsidRPr="00346E32">
        <w:rPr>
          <w:rFonts w:hint="eastAsia"/>
          <w:sz w:val="24"/>
        </w:rPr>
        <w:t>本承诺</w:t>
      </w:r>
      <w:proofErr w:type="gramEnd"/>
      <w:r w:rsidRPr="00346E32">
        <w:rPr>
          <w:rFonts w:hint="eastAsia"/>
          <w:sz w:val="24"/>
        </w:rPr>
        <w:t>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w:t>
      </w:r>
      <w:proofErr w:type="gramStart"/>
      <w:r w:rsidRPr="00346E32">
        <w:rPr>
          <w:rFonts w:hint="eastAsia"/>
          <w:sz w:val="24"/>
        </w:rPr>
        <w:t>本承诺</w:t>
      </w:r>
      <w:proofErr w:type="gramEnd"/>
      <w:r w:rsidRPr="00346E32">
        <w:rPr>
          <w:rFonts w:hint="eastAsia"/>
          <w:sz w:val="24"/>
        </w:rPr>
        <w:t>书之签署人必须为承诺方公司经理级以上人员，并确实受有委托代理权限，否则</w:t>
      </w:r>
      <w:proofErr w:type="gramStart"/>
      <w:r w:rsidRPr="00346E32">
        <w:rPr>
          <w:rFonts w:hint="eastAsia"/>
          <w:sz w:val="24"/>
        </w:rPr>
        <w:t>该签署</w:t>
      </w:r>
      <w:proofErr w:type="gramEnd"/>
      <w:r w:rsidRPr="00346E32">
        <w:rPr>
          <w:rFonts w:hint="eastAsia"/>
          <w:sz w:val="24"/>
        </w:rPr>
        <w:t>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64" w:name="_Toc523837010"/>
      <w:r w:rsidRPr="00C6116C">
        <w:rPr>
          <w:rFonts w:hint="eastAsia"/>
        </w:rPr>
        <w:lastRenderedPageBreak/>
        <w:t>技术部分：</w:t>
      </w:r>
      <w:bookmarkEnd w:id="164"/>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w:t>
      </w:r>
      <w:proofErr w:type="gramStart"/>
      <w:r w:rsidRPr="00C6116C">
        <w:rPr>
          <w:rFonts w:ascii="宋体" w:hint="eastAsia"/>
          <w:sz w:val="24"/>
          <w:szCs w:val="18"/>
        </w:rPr>
        <w:t>专用要求</w:t>
      </w:r>
      <w:proofErr w:type="gramEnd"/>
      <w:r w:rsidRPr="00C6116C">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65" w:name="_Toc523837011"/>
      <w:r w:rsidRPr="00C6116C">
        <w:rPr>
          <w:rFonts w:hint="eastAsia"/>
        </w:rPr>
        <w:t>一、技术响应一览表</w:t>
      </w:r>
      <w:bookmarkEnd w:id="165"/>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6"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66"/>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w:t>
      </w:r>
      <w:proofErr w:type="gramStart"/>
      <w:r w:rsidRPr="00C6116C">
        <w:rPr>
          <w:rFonts w:hint="eastAsia"/>
          <w:sz w:val="24"/>
        </w:rPr>
        <w:t>书技术</w:t>
      </w:r>
      <w:proofErr w:type="gramEnd"/>
      <w:r w:rsidRPr="00C6116C">
        <w:rPr>
          <w:rFonts w:hint="eastAsia"/>
          <w:sz w:val="24"/>
        </w:rPr>
        <w:t>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67" w:name="_Toc523837013"/>
      <w:r w:rsidRPr="00C6116C">
        <w:rPr>
          <w:rFonts w:hint="eastAsia"/>
        </w:rPr>
        <w:t>三、</w:t>
      </w:r>
      <w:r w:rsidR="006D1670" w:rsidRPr="00C6116C">
        <w:rPr>
          <w:rFonts w:hint="eastAsia"/>
        </w:rPr>
        <w:t>货物明细表</w:t>
      </w:r>
      <w:bookmarkEnd w:id="167"/>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68" w:name="_Toc523837014"/>
      <w:r w:rsidRPr="00C6116C">
        <w:rPr>
          <w:rFonts w:hint="eastAsia"/>
        </w:rPr>
        <w:lastRenderedPageBreak/>
        <w:t>四、</w:t>
      </w:r>
      <w:r w:rsidR="006D1670" w:rsidRPr="00C6116C">
        <w:rPr>
          <w:rFonts w:hint="eastAsia"/>
        </w:rPr>
        <w:t>供货方式</w:t>
      </w:r>
      <w:bookmarkEnd w:id="168"/>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69" w:name="_Toc523837015"/>
      <w:r w:rsidRPr="00C6116C">
        <w:rPr>
          <w:rFonts w:hint="eastAsia"/>
        </w:rPr>
        <w:t>五、合同</w:t>
      </w:r>
      <w:r w:rsidR="006D1670" w:rsidRPr="00C6116C">
        <w:rPr>
          <w:rFonts w:hint="eastAsia"/>
        </w:rPr>
        <w:t>执行计划</w:t>
      </w:r>
      <w:bookmarkEnd w:id="169"/>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0" w:name="_Toc523837016"/>
      <w:r w:rsidRPr="00C6116C">
        <w:rPr>
          <w:rFonts w:hint="eastAsia"/>
        </w:rPr>
        <w:lastRenderedPageBreak/>
        <w:t>六、</w:t>
      </w:r>
      <w:r w:rsidR="006D1670" w:rsidRPr="00C6116C">
        <w:rPr>
          <w:rFonts w:hint="eastAsia"/>
        </w:rPr>
        <w:t>交货进度表</w:t>
      </w:r>
      <w:bookmarkEnd w:id="170"/>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1" w:name="_Toc523837017"/>
      <w:r w:rsidRPr="00C6116C">
        <w:rPr>
          <w:rFonts w:hint="eastAsia"/>
        </w:rPr>
        <w:lastRenderedPageBreak/>
        <w:t>七、</w:t>
      </w:r>
      <w:r w:rsidR="006D1670" w:rsidRPr="00C6116C">
        <w:rPr>
          <w:rFonts w:hint="eastAsia"/>
        </w:rPr>
        <w:t>伴随服务</w:t>
      </w:r>
      <w:bookmarkEnd w:id="171"/>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2" w:name="_Toc523837018"/>
      <w:r w:rsidRPr="00C6116C">
        <w:rPr>
          <w:rFonts w:hint="eastAsia"/>
        </w:rPr>
        <w:lastRenderedPageBreak/>
        <w:t>八、</w:t>
      </w:r>
      <w:r w:rsidR="006D1670" w:rsidRPr="00C6116C">
        <w:rPr>
          <w:rFonts w:hint="eastAsia"/>
        </w:rPr>
        <w:t>采购人配合的条件</w:t>
      </w:r>
      <w:bookmarkEnd w:id="172"/>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3" w:name="_Toc523837019"/>
      <w:r w:rsidRPr="00C6116C">
        <w:rPr>
          <w:rFonts w:hint="eastAsia"/>
        </w:rPr>
        <w:lastRenderedPageBreak/>
        <w:t>九</w:t>
      </w:r>
      <w:r w:rsidR="006D1670" w:rsidRPr="00C6116C">
        <w:rPr>
          <w:rFonts w:hint="eastAsia"/>
        </w:rPr>
        <w:t>、售后服务承诺书</w:t>
      </w:r>
      <w:bookmarkEnd w:id="173"/>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74" w:name="_Toc523837020"/>
      <w:r w:rsidRPr="00C6116C">
        <w:rPr>
          <w:rFonts w:hint="eastAsia"/>
        </w:rPr>
        <w:lastRenderedPageBreak/>
        <w:t>十、其他资料</w:t>
      </w:r>
      <w:bookmarkEnd w:id="174"/>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0E05" w:rsidRDefault="00360E05" w:rsidP="004E6772">
      <w:r>
        <w:separator/>
      </w:r>
    </w:p>
  </w:endnote>
  <w:endnote w:type="continuationSeparator" w:id="0">
    <w:p w:rsidR="00360E05" w:rsidRDefault="00360E05"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729" w:rsidRDefault="0049272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492729" w:rsidRDefault="00492729">
            <w:pPr>
              <w:pStyle w:val="a5"/>
              <w:jc w:val="center"/>
            </w:pPr>
            <w:r>
              <w:rPr>
                <w:lang w:val="zh-CN"/>
              </w:rPr>
              <w:t xml:space="preserve"> </w:t>
            </w:r>
            <w:r w:rsidR="00257A73">
              <w:rPr>
                <w:b/>
                <w:sz w:val="24"/>
                <w:szCs w:val="24"/>
              </w:rPr>
              <w:fldChar w:fldCharType="begin"/>
            </w:r>
            <w:r>
              <w:rPr>
                <w:b/>
              </w:rPr>
              <w:instrText>PAGE</w:instrText>
            </w:r>
            <w:r w:rsidR="00257A73">
              <w:rPr>
                <w:b/>
                <w:sz w:val="24"/>
                <w:szCs w:val="24"/>
              </w:rPr>
              <w:fldChar w:fldCharType="separate"/>
            </w:r>
            <w:r w:rsidR="00C2172D">
              <w:rPr>
                <w:b/>
                <w:noProof/>
              </w:rPr>
              <w:t>3</w:t>
            </w:r>
            <w:r w:rsidR="00257A73">
              <w:rPr>
                <w:b/>
                <w:sz w:val="24"/>
                <w:szCs w:val="24"/>
              </w:rPr>
              <w:fldChar w:fldCharType="end"/>
            </w:r>
            <w:r>
              <w:rPr>
                <w:lang w:val="zh-CN"/>
              </w:rPr>
              <w:t xml:space="preserve"> / </w:t>
            </w:r>
            <w:r w:rsidR="00257A73">
              <w:rPr>
                <w:b/>
                <w:sz w:val="24"/>
                <w:szCs w:val="24"/>
              </w:rPr>
              <w:fldChar w:fldCharType="begin"/>
            </w:r>
            <w:r>
              <w:rPr>
                <w:b/>
              </w:rPr>
              <w:instrText>NUMPAGES</w:instrText>
            </w:r>
            <w:r w:rsidR="00257A73">
              <w:rPr>
                <w:b/>
                <w:sz w:val="24"/>
                <w:szCs w:val="24"/>
              </w:rPr>
              <w:fldChar w:fldCharType="separate"/>
            </w:r>
            <w:r w:rsidR="00C2172D">
              <w:rPr>
                <w:b/>
                <w:noProof/>
              </w:rPr>
              <w:t>50</w:t>
            </w:r>
            <w:r w:rsidR="00257A73">
              <w:rPr>
                <w:b/>
                <w:sz w:val="24"/>
                <w:szCs w:val="24"/>
              </w:rPr>
              <w:fldChar w:fldCharType="end"/>
            </w:r>
          </w:p>
        </w:sdtContent>
      </w:sdt>
    </w:sdtContent>
  </w:sdt>
  <w:p w:rsidR="00492729" w:rsidRDefault="0049272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0E05" w:rsidRDefault="00360E05" w:rsidP="004E6772">
      <w:r>
        <w:separator/>
      </w:r>
    </w:p>
  </w:footnote>
  <w:footnote w:type="continuationSeparator" w:id="0">
    <w:p w:rsidR="00360E05" w:rsidRDefault="00360E05"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2729" w:rsidRPr="00054CF2" w:rsidRDefault="00492729" w:rsidP="00CE094E">
    <w:pPr>
      <w:pStyle w:val="a4"/>
      <w:rPr>
        <w:rFonts w:asciiTheme="minorEastAsia" w:eastAsiaTheme="minorEastAsia" w:hAnsiTheme="minorEastAsia"/>
        <w:sz w:val="21"/>
        <w:szCs w:val="21"/>
        <w:u w:val="single"/>
      </w:rPr>
    </w:pPr>
    <w:r w:rsidRPr="00054CF2">
      <w:rPr>
        <w:rFonts w:ascii="宋体" w:hAnsi="宋体"/>
        <w:noProof/>
        <w:color w:val="000000"/>
        <w:u w:val="single"/>
      </w:rPr>
      <w:drawing>
        <wp:anchor distT="0" distB="0" distL="114300" distR="114300" simplePos="0" relativeHeight="251658240" behindDoc="0" locked="0" layoutInCell="1" allowOverlap="1">
          <wp:simplePos x="0" y="0"/>
          <wp:positionH relativeFrom="column">
            <wp:posOffset>35279</wp:posOffset>
          </wp:positionH>
          <wp:positionV relativeFrom="paragraph">
            <wp:posOffset>-136347</wp:posOffset>
          </wp:positionV>
          <wp:extent cx="576374" cy="265814"/>
          <wp:effectExtent l="19050" t="0" r="0" b="0"/>
          <wp:wrapNone/>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6374" cy="265814"/>
                  </a:xfrm>
                  <a:prstGeom prst="rect">
                    <a:avLst/>
                  </a:prstGeom>
                  <a:noFill/>
                  <a:ln w="9525">
                    <a:noFill/>
                    <a:miter lim="800000"/>
                    <a:headEnd/>
                    <a:tailEnd/>
                  </a:ln>
                </pic:spPr>
              </pic:pic>
            </a:graphicData>
          </a:graphic>
        </wp:anchor>
      </w:drawing>
    </w:r>
    <w:r w:rsidR="003B12A6">
      <w:rPr>
        <w:rFonts w:ascii="宋体" w:hAnsi="宋体" w:cs="宋体" w:hint="eastAsia"/>
        <w:kern w:val="0"/>
        <w:sz w:val="21"/>
        <w:szCs w:val="21"/>
        <w:u w:val="single"/>
      </w:rPr>
      <w:t>广电计量2019年气相色谱FID+ECD（环保）采购项目</w:t>
    </w:r>
    <w:r w:rsidRPr="00054CF2">
      <w:rPr>
        <w:rFonts w:asciiTheme="minorEastAsia" w:eastAsiaTheme="minorEastAsia" w:hAnsiTheme="minorEastAsia" w:hint="eastAsia"/>
        <w:sz w:val="21"/>
        <w:szCs w:val="21"/>
        <w:u w:val="single"/>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706F0D"/>
    <w:multiLevelType w:val="multilevel"/>
    <w:tmpl w:val="B24A4900"/>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0">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3">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AA917E6"/>
    <w:multiLevelType w:val="hybridMultilevel"/>
    <w:tmpl w:val="29AC2C26"/>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8">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1">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3">
    <w:nsid w:val="50C272B8"/>
    <w:multiLevelType w:val="hybridMultilevel"/>
    <w:tmpl w:val="5902234A"/>
    <w:lvl w:ilvl="0" w:tplc="164A54C4">
      <w:start w:val="1"/>
      <w:numFmt w:val="japaneseCounting"/>
      <w:lvlText w:val="第%1条"/>
      <w:lvlJc w:val="left"/>
      <w:pPr>
        <w:ind w:left="1520" w:hanging="9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4">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5">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54A8B6F1"/>
    <w:multiLevelType w:val="singleLevel"/>
    <w:tmpl w:val="54A8B6F1"/>
    <w:lvl w:ilvl="0">
      <w:start w:val="1"/>
      <w:numFmt w:val="decimal"/>
      <w:suff w:val="space"/>
      <w:lvlText w:val="%1."/>
      <w:lvlJc w:val="left"/>
    </w:lvl>
  </w:abstractNum>
  <w:abstractNum w:abstractNumId="27">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0">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2">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3">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6F4E520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6">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7">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1"/>
  </w:num>
  <w:num w:numId="2">
    <w:abstractNumId w:val="33"/>
  </w:num>
  <w:num w:numId="3">
    <w:abstractNumId w:val="31"/>
  </w:num>
  <w:num w:numId="4">
    <w:abstractNumId w:val="8"/>
  </w:num>
  <w:num w:numId="5">
    <w:abstractNumId w:val="6"/>
  </w:num>
  <w:num w:numId="6">
    <w:abstractNumId w:val="4"/>
  </w:num>
  <w:num w:numId="7">
    <w:abstractNumId w:val="22"/>
  </w:num>
  <w:num w:numId="8">
    <w:abstractNumId w:val="17"/>
  </w:num>
  <w:num w:numId="9">
    <w:abstractNumId w:val="14"/>
  </w:num>
  <w:num w:numId="10">
    <w:abstractNumId w:val="20"/>
  </w:num>
  <w:num w:numId="11">
    <w:abstractNumId w:val="28"/>
  </w:num>
  <w:num w:numId="12">
    <w:abstractNumId w:val="10"/>
  </w:num>
  <w:num w:numId="13">
    <w:abstractNumId w:val="37"/>
  </w:num>
  <w:num w:numId="14">
    <w:abstractNumId w:val="27"/>
  </w:num>
  <w:num w:numId="15">
    <w:abstractNumId w:val="0"/>
  </w:num>
  <w:num w:numId="16">
    <w:abstractNumId w:val="19"/>
  </w:num>
  <w:num w:numId="17">
    <w:abstractNumId w:val="13"/>
  </w:num>
  <w:num w:numId="18">
    <w:abstractNumId w:val="1"/>
  </w:num>
  <w:num w:numId="19">
    <w:abstractNumId w:val="7"/>
  </w:num>
  <w:num w:numId="20">
    <w:abstractNumId w:val="5"/>
  </w:num>
  <w:num w:numId="21">
    <w:abstractNumId w:val="2"/>
  </w:num>
  <w:num w:numId="22">
    <w:abstractNumId w:val="34"/>
  </w:num>
  <w:num w:numId="23">
    <w:abstractNumId w:val="30"/>
  </w:num>
  <w:num w:numId="24">
    <w:abstractNumId w:val="15"/>
  </w:num>
  <w:num w:numId="25">
    <w:abstractNumId w:val="12"/>
  </w:num>
  <w:num w:numId="26">
    <w:abstractNumId w:val="21"/>
  </w:num>
  <w:num w:numId="27">
    <w:abstractNumId w:val="36"/>
  </w:num>
  <w:num w:numId="28">
    <w:abstractNumId w:val="24"/>
  </w:num>
  <w:num w:numId="29">
    <w:abstractNumId w:val="18"/>
  </w:num>
  <w:num w:numId="30">
    <w:abstractNumId w:val="29"/>
  </w:num>
  <w:num w:numId="31">
    <w:abstractNumId w:val="25"/>
  </w:num>
  <w:num w:numId="32">
    <w:abstractNumId w:val="32"/>
  </w:num>
  <w:num w:numId="33">
    <w:abstractNumId w:val="3"/>
  </w:num>
  <w:num w:numId="34">
    <w:abstractNumId w:val="26"/>
  </w:num>
  <w:num w:numId="35">
    <w:abstractNumId w:val="16"/>
  </w:num>
  <w:num w:numId="36">
    <w:abstractNumId w:val="9"/>
  </w:num>
  <w:num w:numId="37">
    <w:abstractNumId w:val="23"/>
  </w:num>
  <w:num w:numId="38">
    <w:abstractNumId w:val="35"/>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563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4673"/>
    <w:rsid w:val="0003595D"/>
    <w:rsid w:val="00037128"/>
    <w:rsid w:val="000435BE"/>
    <w:rsid w:val="000452B3"/>
    <w:rsid w:val="00045AA0"/>
    <w:rsid w:val="00047868"/>
    <w:rsid w:val="0005081B"/>
    <w:rsid w:val="00050C2A"/>
    <w:rsid w:val="00053FE0"/>
    <w:rsid w:val="00054CF2"/>
    <w:rsid w:val="00055402"/>
    <w:rsid w:val="00063B2D"/>
    <w:rsid w:val="000660D6"/>
    <w:rsid w:val="00067CBD"/>
    <w:rsid w:val="00070965"/>
    <w:rsid w:val="00073691"/>
    <w:rsid w:val="0008214E"/>
    <w:rsid w:val="00085E60"/>
    <w:rsid w:val="00090841"/>
    <w:rsid w:val="00092C06"/>
    <w:rsid w:val="000951F1"/>
    <w:rsid w:val="00096AC6"/>
    <w:rsid w:val="000A0915"/>
    <w:rsid w:val="000A16CE"/>
    <w:rsid w:val="000A34D8"/>
    <w:rsid w:val="000B40E7"/>
    <w:rsid w:val="000C0E1B"/>
    <w:rsid w:val="000C2016"/>
    <w:rsid w:val="000C3BCF"/>
    <w:rsid w:val="000C5B4E"/>
    <w:rsid w:val="000D202A"/>
    <w:rsid w:val="000D316D"/>
    <w:rsid w:val="000E01E7"/>
    <w:rsid w:val="000E1D0B"/>
    <w:rsid w:val="000E224F"/>
    <w:rsid w:val="000E2A3C"/>
    <w:rsid w:val="000E4795"/>
    <w:rsid w:val="000E5EC6"/>
    <w:rsid w:val="000F02B0"/>
    <w:rsid w:val="000F02DF"/>
    <w:rsid w:val="000F0F0D"/>
    <w:rsid w:val="000F2F1A"/>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35B39"/>
    <w:rsid w:val="00141AF1"/>
    <w:rsid w:val="00143ACB"/>
    <w:rsid w:val="001463BC"/>
    <w:rsid w:val="0015331A"/>
    <w:rsid w:val="00162FB2"/>
    <w:rsid w:val="0016407D"/>
    <w:rsid w:val="00164BF8"/>
    <w:rsid w:val="001661E3"/>
    <w:rsid w:val="00166A31"/>
    <w:rsid w:val="00170D32"/>
    <w:rsid w:val="0017243F"/>
    <w:rsid w:val="00172AD8"/>
    <w:rsid w:val="00176515"/>
    <w:rsid w:val="00180270"/>
    <w:rsid w:val="001809C0"/>
    <w:rsid w:val="00183905"/>
    <w:rsid w:val="00183E40"/>
    <w:rsid w:val="00193158"/>
    <w:rsid w:val="00193A7F"/>
    <w:rsid w:val="001A2B14"/>
    <w:rsid w:val="001A2D89"/>
    <w:rsid w:val="001A3E63"/>
    <w:rsid w:val="001A4D12"/>
    <w:rsid w:val="001A7314"/>
    <w:rsid w:val="001A7C33"/>
    <w:rsid w:val="001B0552"/>
    <w:rsid w:val="001B15DB"/>
    <w:rsid w:val="001B3FF5"/>
    <w:rsid w:val="001B654E"/>
    <w:rsid w:val="001C2ADB"/>
    <w:rsid w:val="001C3B4F"/>
    <w:rsid w:val="001C4608"/>
    <w:rsid w:val="001C7A4C"/>
    <w:rsid w:val="001D14D4"/>
    <w:rsid w:val="001D7412"/>
    <w:rsid w:val="001E03A9"/>
    <w:rsid w:val="001E12DC"/>
    <w:rsid w:val="001E361A"/>
    <w:rsid w:val="001E6800"/>
    <w:rsid w:val="001F1C4A"/>
    <w:rsid w:val="001F25FF"/>
    <w:rsid w:val="001F4CF3"/>
    <w:rsid w:val="001F620B"/>
    <w:rsid w:val="002017E1"/>
    <w:rsid w:val="002024BF"/>
    <w:rsid w:val="00206B15"/>
    <w:rsid w:val="00207304"/>
    <w:rsid w:val="002076ED"/>
    <w:rsid w:val="00207D63"/>
    <w:rsid w:val="00215A29"/>
    <w:rsid w:val="00224C10"/>
    <w:rsid w:val="0023319A"/>
    <w:rsid w:val="00234A58"/>
    <w:rsid w:val="00237C5F"/>
    <w:rsid w:val="00242F10"/>
    <w:rsid w:val="00244C7F"/>
    <w:rsid w:val="00246E15"/>
    <w:rsid w:val="00247926"/>
    <w:rsid w:val="0025107C"/>
    <w:rsid w:val="00251DA0"/>
    <w:rsid w:val="00251E4F"/>
    <w:rsid w:val="0025473E"/>
    <w:rsid w:val="00254DA0"/>
    <w:rsid w:val="0025773B"/>
    <w:rsid w:val="00257A73"/>
    <w:rsid w:val="0026128A"/>
    <w:rsid w:val="00262687"/>
    <w:rsid w:val="002634F7"/>
    <w:rsid w:val="002638EC"/>
    <w:rsid w:val="00263C24"/>
    <w:rsid w:val="00264002"/>
    <w:rsid w:val="0026689C"/>
    <w:rsid w:val="0026758E"/>
    <w:rsid w:val="00273631"/>
    <w:rsid w:val="002766B2"/>
    <w:rsid w:val="00282560"/>
    <w:rsid w:val="0028266C"/>
    <w:rsid w:val="00284754"/>
    <w:rsid w:val="002955CB"/>
    <w:rsid w:val="00296DA0"/>
    <w:rsid w:val="00297693"/>
    <w:rsid w:val="002A17CE"/>
    <w:rsid w:val="002A5536"/>
    <w:rsid w:val="002A563B"/>
    <w:rsid w:val="002A5E1B"/>
    <w:rsid w:val="002B152A"/>
    <w:rsid w:val="002B165D"/>
    <w:rsid w:val="002B1AA9"/>
    <w:rsid w:val="002B261F"/>
    <w:rsid w:val="002B2C94"/>
    <w:rsid w:val="002B38B3"/>
    <w:rsid w:val="002B4126"/>
    <w:rsid w:val="002B4F07"/>
    <w:rsid w:val="002B6B62"/>
    <w:rsid w:val="002B7A7A"/>
    <w:rsid w:val="002C0F85"/>
    <w:rsid w:val="002C3350"/>
    <w:rsid w:val="002C3584"/>
    <w:rsid w:val="002C3F2A"/>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06419"/>
    <w:rsid w:val="0030681E"/>
    <w:rsid w:val="00312016"/>
    <w:rsid w:val="00312CA7"/>
    <w:rsid w:val="003134D4"/>
    <w:rsid w:val="00313E62"/>
    <w:rsid w:val="003145E1"/>
    <w:rsid w:val="0031479C"/>
    <w:rsid w:val="003213A4"/>
    <w:rsid w:val="0032434B"/>
    <w:rsid w:val="00324FCE"/>
    <w:rsid w:val="00327819"/>
    <w:rsid w:val="00331EBF"/>
    <w:rsid w:val="00334555"/>
    <w:rsid w:val="003354C3"/>
    <w:rsid w:val="003379B4"/>
    <w:rsid w:val="003429BC"/>
    <w:rsid w:val="00346417"/>
    <w:rsid w:val="00346E32"/>
    <w:rsid w:val="00355617"/>
    <w:rsid w:val="003575A1"/>
    <w:rsid w:val="00360E05"/>
    <w:rsid w:val="00362FE4"/>
    <w:rsid w:val="0036384D"/>
    <w:rsid w:val="0036490B"/>
    <w:rsid w:val="00373D94"/>
    <w:rsid w:val="00375D12"/>
    <w:rsid w:val="003807B9"/>
    <w:rsid w:val="0038172A"/>
    <w:rsid w:val="003828EE"/>
    <w:rsid w:val="00385570"/>
    <w:rsid w:val="00386C78"/>
    <w:rsid w:val="00387F7E"/>
    <w:rsid w:val="00390BD8"/>
    <w:rsid w:val="0039112E"/>
    <w:rsid w:val="00391E9F"/>
    <w:rsid w:val="003928A6"/>
    <w:rsid w:val="003932E1"/>
    <w:rsid w:val="0039335A"/>
    <w:rsid w:val="00395951"/>
    <w:rsid w:val="00397CF4"/>
    <w:rsid w:val="003A051B"/>
    <w:rsid w:val="003A0A60"/>
    <w:rsid w:val="003A1249"/>
    <w:rsid w:val="003A23E5"/>
    <w:rsid w:val="003A7CD9"/>
    <w:rsid w:val="003B12A6"/>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1905"/>
    <w:rsid w:val="0040347F"/>
    <w:rsid w:val="00403864"/>
    <w:rsid w:val="00403E59"/>
    <w:rsid w:val="00404CE7"/>
    <w:rsid w:val="0040564B"/>
    <w:rsid w:val="00405B64"/>
    <w:rsid w:val="00406023"/>
    <w:rsid w:val="004117E6"/>
    <w:rsid w:val="00416C9C"/>
    <w:rsid w:val="00417C8C"/>
    <w:rsid w:val="004209FD"/>
    <w:rsid w:val="0042208A"/>
    <w:rsid w:val="00422396"/>
    <w:rsid w:val="0042362D"/>
    <w:rsid w:val="0042514A"/>
    <w:rsid w:val="00425157"/>
    <w:rsid w:val="00426633"/>
    <w:rsid w:val="004303A8"/>
    <w:rsid w:val="00430797"/>
    <w:rsid w:val="0044314F"/>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4A74"/>
    <w:rsid w:val="00486566"/>
    <w:rsid w:val="004878A5"/>
    <w:rsid w:val="00492729"/>
    <w:rsid w:val="0049340B"/>
    <w:rsid w:val="00496622"/>
    <w:rsid w:val="00496863"/>
    <w:rsid w:val="00497236"/>
    <w:rsid w:val="004A2548"/>
    <w:rsid w:val="004A35DA"/>
    <w:rsid w:val="004A4CBB"/>
    <w:rsid w:val="004A6934"/>
    <w:rsid w:val="004A6E71"/>
    <w:rsid w:val="004B3528"/>
    <w:rsid w:val="004C15A8"/>
    <w:rsid w:val="004C16C5"/>
    <w:rsid w:val="004C2822"/>
    <w:rsid w:val="004C63B4"/>
    <w:rsid w:val="004C78DF"/>
    <w:rsid w:val="004C7C7D"/>
    <w:rsid w:val="004D004E"/>
    <w:rsid w:val="004D0216"/>
    <w:rsid w:val="004E32A8"/>
    <w:rsid w:val="004E5408"/>
    <w:rsid w:val="004E6772"/>
    <w:rsid w:val="004E6AF0"/>
    <w:rsid w:val="004E7CF3"/>
    <w:rsid w:val="004F0E55"/>
    <w:rsid w:val="004F3B6C"/>
    <w:rsid w:val="004F42AD"/>
    <w:rsid w:val="004F4EA7"/>
    <w:rsid w:val="004F7707"/>
    <w:rsid w:val="0050319C"/>
    <w:rsid w:val="00503213"/>
    <w:rsid w:val="00503C68"/>
    <w:rsid w:val="005101DA"/>
    <w:rsid w:val="00510944"/>
    <w:rsid w:val="00511275"/>
    <w:rsid w:val="00513A46"/>
    <w:rsid w:val="0052065C"/>
    <w:rsid w:val="00521CD8"/>
    <w:rsid w:val="00534088"/>
    <w:rsid w:val="005348CA"/>
    <w:rsid w:val="00534A4C"/>
    <w:rsid w:val="0053504D"/>
    <w:rsid w:val="0053553E"/>
    <w:rsid w:val="005424A4"/>
    <w:rsid w:val="0054310C"/>
    <w:rsid w:val="00544D80"/>
    <w:rsid w:val="005575D5"/>
    <w:rsid w:val="00557774"/>
    <w:rsid w:val="00563BAC"/>
    <w:rsid w:val="005724AE"/>
    <w:rsid w:val="00573AE3"/>
    <w:rsid w:val="0057448C"/>
    <w:rsid w:val="00575CAD"/>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344C"/>
    <w:rsid w:val="005C37C9"/>
    <w:rsid w:val="005C5781"/>
    <w:rsid w:val="005D4DA4"/>
    <w:rsid w:val="005E264F"/>
    <w:rsid w:val="005E5AD3"/>
    <w:rsid w:val="005E6ADD"/>
    <w:rsid w:val="005E729F"/>
    <w:rsid w:val="005F071B"/>
    <w:rsid w:val="005F24CE"/>
    <w:rsid w:val="005F27B2"/>
    <w:rsid w:val="005F28B9"/>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03"/>
    <w:rsid w:val="00653E6B"/>
    <w:rsid w:val="0065584A"/>
    <w:rsid w:val="00656285"/>
    <w:rsid w:val="00657AFF"/>
    <w:rsid w:val="00663622"/>
    <w:rsid w:val="00665280"/>
    <w:rsid w:val="00665B76"/>
    <w:rsid w:val="00666A6F"/>
    <w:rsid w:val="00670DDA"/>
    <w:rsid w:val="006714CA"/>
    <w:rsid w:val="00671E5D"/>
    <w:rsid w:val="0067295C"/>
    <w:rsid w:val="00674F19"/>
    <w:rsid w:val="0067742B"/>
    <w:rsid w:val="006831B4"/>
    <w:rsid w:val="0068558C"/>
    <w:rsid w:val="006871CB"/>
    <w:rsid w:val="00690788"/>
    <w:rsid w:val="006925EC"/>
    <w:rsid w:val="00694324"/>
    <w:rsid w:val="006A0313"/>
    <w:rsid w:val="006A3E77"/>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27EA"/>
    <w:rsid w:val="0071307F"/>
    <w:rsid w:val="00713F53"/>
    <w:rsid w:val="00714EC2"/>
    <w:rsid w:val="00716DD4"/>
    <w:rsid w:val="00725799"/>
    <w:rsid w:val="00726E94"/>
    <w:rsid w:val="00726EE0"/>
    <w:rsid w:val="00730699"/>
    <w:rsid w:val="00731BD8"/>
    <w:rsid w:val="007333A3"/>
    <w:rsid w:val="00741B66"/>
    <w:rsid w:val="0074456A"/>
    <w:rsid w:val="0074659F"/>
    <w:rsid w:val="00747725"/>
    <w:rsid w:val="00761BEF"/>
    <w:rsid w:val="0076484D"/>
    <w:rsid w:val="00765A96"/>
    <w:rsid w:val="00766126"/>
    <w:rsid w:val="00770545"/>
    <w:rsid w:val="0077476C"/>
    <w:rsid w:val="00777A4F"/>
    <w:rsid w:val="00783477"/>
    <w:rsid w:val="00783870"/>
    <w:rsid w:val="00784777"/>
    <w:rsid w:val="00791C01"/>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5FB0"/>
    <w:rsid w:val="007B718E"/>
    <w:rsid w:val="007B7BD8"/>
    <w:rsid w:val="007B7D36"/>
    <w:rsid w:val="007C22B6"/>
    <w:rsid w:val="007C27D4"/>
    <w:rsid w:val="007C528B"/>
    <w:rsid w:val="007C5DFD"/>
    <w:rsid w:val="007C6E40"/>
    <w:rsid w:val="007E4589"/>
    <w:rsid w:val="007E5BD1"/>
    <w:rsid w:val="007E7484"/>
    <w:rsid w:val="007F7F2B"/>
    <w:rsid w:val="00802043"/>
    <w:rsid w:val="00804635"/>
    <w:rsid w:val="00805C5C"/>
    <w:rsid w:val="00806C44"/>
    <w:rsid w:val="00810161"/>
    <w:rsid w:val="00810C89"/>
    <w:rsid w:val="00811D0A"/>
    <w:rsid w:val="008136AF"/>
    <w:rsid w:val="00813CEE"/>
    <w:rsid w:val="00813EA5"/>
    <w:rsid w:val="00815C8F"/>
    <w:rsid w:val="00820D99"/>
    <w:rsid w:val="008234A5"/>
    <w:rsid w:val="00825A7A"/>
    <w:rsid w:val="00827AA9"/>
    <w:rsid w:val="00827C64"/>
    <w:rsid w:val="00831B3B"/>
    <w:rsid w:val="00831BCC"/>
    <w:rsid w:val="00831D18"/>
    <w:rsid w:val="00833F48"/>
    <w:rsid w:val="00836315"/>
    <w:rsid w:val="008367F3"/>
    <w:rsid w:val="00836948"/>
    <w:rsid w:val="00836DBC"/>
    <w:rsid w:val="008515CA"/>
    <w:rsid w:val="00852723"/>
    <w:rsid w:val="008567E3"/>
    <w:rsid w:val="00857600"/>
    <w:rsid w:val="00857F1C"/>
    <w:rsid w:val="00861AE4"/>
    <w:rsid w:val="00862EA1"/>
    <w:rsid w:val="00867BDA"/>
    <w:rsid w:val="00870D01"/>
    <w:rsid w:val="00872656"/>
    <w:rsid w:val="008754C9"/>
    <w:rsid w:val="00875B21"/>
    <w:rsid w:val="008771D6"/>
    <w:rsid w:val="00881996"/>
    <w:rsid w:val="00882192"/>
    <w:rsid w:val="008833AA"/>
    <w:rsid w:val="008840AC"/>
    <w:rsid w:val="00885167"/>
    <w:rsid w:val="00890BC6"/>
    <w:rsid w:val="00890C7A"/>
    <w:rsid w:val="00891493"/>
    <w:rsid w:val="00893778"/>
    <w:rsid w:val="00895779"/>
    <w:rsid w:val="008A042A"/>
    <w:rsid w:val="008A0C7A"/>
    <w:rsid w:val="008A217F"/>
    <w:rsid w:val="008A3539"/>
    <w:rsid w:val="008A4F62"/>
    <w:rsid w:val="008A5355"/>
    <w:rsid w:val="008A75A6"/>
    <w:rsid w:val="008B3412"/>
    <w:rsid w:val="008C38EE"/>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1B5C"/>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47301"/>
    <w:rsid w:val="0095475D"/>
    <w:rsid w:val="00954F73"/>
    <w:rsid w:val="00955212"/>
    <w:rsid w:val="0096193D"/>
    <w:rsid w:val="0096675D"/>
    <w:rsid w:val="00970849"/>
    <w:rsid w:val="009717CE"/>
    <w:rsid w:val="00972134"/>
    <w:rsid w:val="009756CF"/>
    <w:rsid w:val="009764D4"/>
    <w:rsid w:val="009768B3"/>
    <w:rsid w:val="00983502"/>
    <w:rsid w:val="00983598"/>
    <w:rsid w:val="00984269"/>
    <w:rsid w:val="00987A15"/>
    <w:rsid w:val="00990A1D"/>
    <w:rsid w:val="0099129D"/>
    <w:rsid w:val="009937D7"/>
    <w:rsid w:val="00994C19"/>
    <w:rsid w:val="00997AA2"/>
    <w:rsid w:val="009A0F84"/>
    <w:rsid w:val="009A52EE"/>
    <w:rsid w:val="009A63B4"/>
    <w:rsid w:val="009B1EC7"/>
    <w:rsid w:val="009B23D3"/>
    <w:rsid w:val="009B3940"/>
    <w:rsid w:val="009B5B27"/>
    <w:rsid w:val="009B5D15"/>
    <w:rsid w:val="009C4C6C"/>
    <w:rsid w:val="009C50D1"/>
    <w:rsid w:val="009D1ABE"/>
    <w:rsid w:val="009D1B24"/>
    <w:rsid w:val="009D2907"/>
    <w:rsid w:val="009D7A80"/>
    <w:rsid w:val="009E0C33"/>
    <w:rsid w:val="009E148E"/>
    <w:rsid w:val="009E37C2"/>
    <w:rsid w:val="009E548C"/>
    <w:rsid w:val="009E5876"/>
    <w:rsid w:val="009F0117"/>
    <w:rsid w:val="009F18FD"/>
    <w:rsid w:val="009F2029"/>
    <w:rsid w:val="009F6568"/>
    <w:rsid w:val="00A03265"/>
    <w:rsid w:val="00A04003"/>
    <w:rsid w:val="00A10D71"/>
    <w:rsid w:val="00A1183E"/>
    <w:rsid w:val="00A1415E"/>
    <w:rsid w:val="00A2028E"/>
    <w:rsid w:val="00A21C99"/>
    <w:rsid w:val="00A23B06"/>
    <w:rsid w:val="00A245C3"/>
    <w:rsid w:val="00A25618"/>
    <w:rsid w:val="00A27279"/>
    <w:rsid w:val="00A31E70"/>
    <w:rsid w:val="00A330A5"/>
    <w:rsid w:val="00A345D8"/>
    <w:rsid w:val="00A44957"/>
    <w:rsid w:val="00A45347"/>
    <w:rsid w:val="00A50102"/>
    <w:rsid w:val="00A52676"/>
    <w:rsid w:val="00A53DB7"/>
    <w:rsid w:val="00A540FD"/>
    <w:rsid w:val="00A54DF0"/>
    <w:rsid w:val="00A5575A"/>
    <w:rsid w:val="00A5786A"/>
    <w:rsid w:val="00A57D9B"/>
    <w:rsid w:val="00A60BA3"/>
    <w:rsid w:val="00A61914"/>
    <w:rsid w:val="00A63F64"/>
    <w:rsid w:val="00A66590"/>
    <w:rsid w:val="00A746A8"/>
    <w:rsid w:val="00A74CAA"/>
    <w:rsid w:val="00A75388"/>
    <w:rsid w:val="00A80671"/>
    <w:rsid w:val="00A80708"/>
    <w:rsid w:val="00A81DAE"/>
    <w:rsid w:val="00A82550"/>
    <w:rsid w:val="00A86909"/>
    <w:rsid w:val="00A90C34"/>
    <w:rsid w:val="00A9139D"/>
    <w:rsid w:val="00A91DAF"/>
    <w:rsid w:val="00A943C7"/>
    <w:rsid w:val="00A94A0C"/>
    <w:rsid w:val="00A94EDE"/>
    <w:rsid w:val="00A967DB"/>
    <w:rsid w:val="00A96AC7"/>
    <w:rsid w:val="00A96BBB"/>
    <w:rsid w:val="00A97279"/>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D7FB0"/>
    <w:rsid w:val="00AE258D"/>
    <w:rsid w:val="00AE28BD"/>
    <w:rsid w:val="00AE2FE9"/>
    <w:rsid w:val="00AF0E70"/>
    <w:rsid w:val="00AF106B"/>
    <w:rsid w:val="00AF509A"/>
    <w:rsid w:val="00AF6B3B"/>
    <w:rsid w:val="00AF7159"/>
    <w:rsid w:val="00B00846"/>
    <w:rsid w:val="00B012CB"/>
    <w:rsid w:val="00B046B7"/>
    <w:rsid w:val="00B06247"/>
    <w:rsid w:val="00B1117C"/>
    <w:rsid w:val="00B12C22"/>
    <w:rsid w:val="00B152DA"/>
    <w:rsid w:val="00B16255"/>
    <w:rsid w:val="00B171A0"/>
    <w:rsid w:val="00B22830"/>
    <w:rsid w:val="00B2328C"/>
    <w:rsid w:val="00B25A47"/>
    <w:rsid w:val="00B27B9A"/>
    <w:rsid w:val="00B306BB"/>
    <w:rsid w:val="00B32ECA"/>
    <w:rsid w:val="00B34125"/>
    <w:rsid w:val="00B34CA6"/>
    <w:rsid w:val="00B37175"/>
    <w:rsid w:val="00B40DEC"/>
    <w:rsid w:val="00B41812"/>
    <w:rsid w:val="00B473CD"/>
    <w:rsid w:val="00B521F9"/>
    <w:rsid w:val="00B529B9"/>
    <w:rsid w:val="00B534DF"/>
    <w:rsid w:val="00B549DB"/>
    <w:rsid w:val="00B56F0A"/>
    <w:rsid w:val="00B6170A"/>
    <w:rsid w:val="00B62766"/>
    <w:rsid w:val="00B65695"/>
    <w:rsid w:val="00B67E24"/>
    <w:rsid w:val="00B70C9E"/>
    <w:rsid w:val="00B85917"/>
    <w:rsid w:val="00B86817"/>
    <w:rsid w:val="00B86B22"/>
    <w:rsid w:val="00B86ED3"/>
    <w:rsid w:val="00B870E9"/>
    <w:rsid w:val="00B87E6B"/>
    <w:rsid w:val="00B90C74"/>
    <w:rsid w:val="00B93C64"/>
    <w:rsid w:val="00B957DA"/>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E0319"/>
    <w:rsid w:val="00BE124B"/>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72D"/>
    <w:rsid w:val="00C21CBA"/>
    <w:rsid w:val="00C23C77"/>
    <w:rsid w:val="00C24F1F"/>
    <w:rsid w:val="00C25181"/>
    <w:rsid w:val="00C30E03"/>
    <w:rsid w:val="00C332F4"/>
    <w:rsid w:val="00C33A4A"/>
    <w:rsid w:val="00C33F72"/>
    <w:rsid w:val="00C34497"/>
    <w:rsid w:val="00C362B4"/>
    <w:rsid w:val="00C36A25"/>
    <w:rsid w:val="00C4006C"/>
    <w:rsid w:val="00C43C1E"/>
    <w:rsid w:val="00C4589B"/>
    <w:rsid w:val="00C503FF"/>
    <w:rsid w:val="00C55313"/>
    <w:rsid w:val="00C55CD0"/>
    <w:rsid w:val="00C6116C"/>
    <w:rsid w:val="00C649B1"/>
    <w:rsid w:val="00C649BE"/>
    <w:rsid w:val="00C64F3A"/>
    <w:rsid w:val="00C711B9"/>
    <w:rsid w:val="00C73C64"/>
    <w:rsid w:val="00C74135"/>
    <w:rsid w:val="00C77A96"/>
    <w:rsid w:val="00C80C17"/>
    <w:rsid w:val="00C83933"/>
    <w:rsid w:val="00C856F8"/>
    <w:rsid w:val="00C86518"/>
    <w:rsid w:val="00C87297"/>
    <w:rsid w:val="00C94834"/>
    <w:rsid w:val="00CA4AEB"/>
    <w:rsid w:val="00CA5752"/>
    <w:rsid w:val="00CA5FD0"/>
    <w:rsid w:val="00CA6849"/>
    <w:rsid w:val="00CB3558"/>
    <w:rsid w:val="00CB60AA"/>
    <w:rsid w:val="00CC24A8"/>
    <w:rsid w:val="00CC74C0"/>
    <w:rsid w:val="00CD0421"/>
    <w:rsid w:val="00CD2751"/>
    <w:rsid w:val="00CD3F81"/>
    <w:rsid w:val="00CD5778"/>
    <w:rsid w:val="00CE08D9"/>
    <w:rsid w:val="00CE094E"/>
    <w:rsid w:val="00CE13DA"/>
    <w:rsid w:val="00CE1DF4"/>
    <w:rsid w:val="00CE6319"/>
    <w:rsid w:val="00CE70B3"/>
    <w:rsid w:val="00CF0BDE"/>
    <w:rsid w:val="00CF13D4"/>
    <w:rsid w:val="00CF1428"/>
    <w:rsid w:val="00CF2B89"/>
    <w:rsid w:val="00CF32EC"/>
    <w:rsid w:val="00D00024"/>
    <w:rsid w:val="00D025E2"/>
    <w:rsid w:val="00D02761"/>
    <w:rsid w:val="00D02BA1"/>
    <w:rsid w:val="00D02C21"/>
    <w:rsid w:val="00D06DD4"/>
    <w:rsid w:val="00D153D7"/>
    <w:rsid w:val="00D17D1B"/>
    <w:rsid w:val="00D17F19"/>
    <w:rsid w:val="00D204AF"/>
    <w:rsid w:val="00D259BF"/>
    <w:rsid w:val="00D37AAD"/>
    <w:rsid w:val="00D4030C"/>
    <w:rsid w:val="00D40D52"/>
    <w:rsid w:val="00D419FE"/>
    <w:rsid w:val="00D41B20"/>
    <w:rsid w:val="00D453ED"/>
    <w:rsid w:val="00D51ABB"/>
    <w:rsid w:val="00D55666"/>
    <w:rsid w:val="00D56DF5"/>
    <w:rsid w:val="00D61F1A"/>
    <w:rsid w:val="00D62817"/>
    <w:rsid w:val="00D63D19"/>
    <w:rsid w:val="00D64484"/>
    <w:rsid w:val="00D66A31"/>
    <w:rsid w:val="00D7002B"/>
    <w:rsid w:val="00D71A86"/>
    <w:rsid w:val="00D72834"/>
    <w:rsid w:val="00D73037"/>
    <w:rsid w:val="00D7511F"/>
    <w:rsid w:val="00D779B5"/>
    <w:rsid w:val="00D80151"/>
    <w:rsid w:val="00D80F44"/>
    <w:rsid w:val="00D81632"/>
    <w:rsid w:val="00D853E1"/>
    <w:rsid w:val="00D906CF"/>
    <w:rsid w:val="00D9270F"/>
    <w:rsid w:val="00D9712C"/>
    <w:rsid w:val="00DA0804"/>
    <w:rsid w:val="00DA1486"/>
    <w:rsid w:val="00DA2D1B"/>
    <w:rsid w:val="00DA4AC1"/>
    <w:rsid w:val="00DA746C"/>
    <w:rsid w:val="00DA7DF2"/>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05DF"/>
    <w:rsid w:val="00E033B4"/>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37696"/>
    <w:rsid w:val="00E40743"/>
    <w:rsid w:val="00E40EB6"/>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296B"/>
    <w:rsid w:val="00E9525D"/>
    <w:rsid w:val="00EA0245"/>
    <w:rsid w:val="00EA057E"/>
    <w:rsid w:val="00EA1CF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E6BB2"/>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116A6"/>
    <w:rsid w:val="00F20EC8"/>
    <w:rsid w:val="00F20FF6"/>
    <w:rsid w:val="00F23D99"/>
    <w:rsid w:val="00F245E1"/>
    <w:rsid w:val="00F279FE"/>
    <w:rsid w:val="00F31D32"/>
    <w:rsid w:val="00F37105"/>
    <w:rsid w:val="00F4025E"/>
    <w:rsid w:val="00F4160C"/>
    <w:rsid w:val="00F4366A"/>
    <w:rsid w:val="00F43A86"/>
    <w:rsid w:val="00F45058"/>
    <w:rsid w:val="00F450FF"/>
    <w:rsid w:val="00F464E0"/>
    <w:rsid w:val="00F46F4C"/>
    <w:rsid w:val="00F47386"/>
    <w:rsid w:val="00F51E17"/>
    <w:rsid w:val="00F522D3"/>
    <w:rsid w:val="00F524F0"/>
    <w:rsid w:val="00F53439"/>
    <w:rsid w:val="00F53D17"/>
    <w:rsid w:val="00F54DF3"/>
    <w:rsid w:val="00F55D57"/>
    <w:rsid w:val="00F6387A"/>
    <w:rsid w:val="00F75E60"/>
    <w:rsid w:val="00F76922"/>
    <w:rsid w:val="00F776D9"/>
    <w:rsid w:val="00F77ECE"/>
    <w:rsid w:val="00F81F3D"/>
    <w:rsid w:val="00F83481"/>
    <w:rsid w:val="00F83756"/>
    <w:rsid w:val="00F86738"/>
    <w:rsid w:val="00F87F4B"/>
    <w:rsid w:val="00F929D9"/>
    <w:rsid w:val="00F94D16"/>
    <w:rsid w:val="00F94E08"/>
    <w:rsid w:val="00F96452"/>
    <w:rsid w:val="00FA3ADA"/>
    <w:rsid w:val="00FA6BE1"/>
    <w:rsid w:val="00FB36BC"/>
    <w:rsid w:val="00FC0D44"/>
    <w:rsid w:val="00FC2B46"/>
    <w:rsid w:val="00FC3412"/>
    <w:rsid w:val="00FC386A"/>
    <w:rsid w:val="00FC4CCC"/>
    <w:rsid w:val="00FC7528"/>
    <w:rsid w:val="00FD147C"/>
    <w:rsid w:val="00FD258B"/>
    <w:rsid w:val="00FD48F8"/>
    <w:rsid w:val="00FD4C32"/>
    <w:rsid w:val="00FD4F1B"/>
    <w:rsid w:val="00FE55F7"/>
    <w:rsid w:val="00FE5898"/>
    <w:rsid w:val="00FE6C6A"/>
    <w:rsid w:val="00FE77CB"/>
    <w:rsid w:val="00FF1008"/>
    <w:rsid w:val="00FF222D"/>
    <w:rsid w:val="00FF36EF"/>
    <w:rsid w:val="00FF3E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rFonts w:ascii="Times New Roman" w:eastAsia="宋体" w:hAnsi="Times New Roman" w:cs="Times New Roman"/>
      <w:b/>
      <w:bCs/>
      <w:szCs w:val="24"/>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 w:type="paragraph" w:customStyle="1" w:styleId="af8">
    <w:name w:val="附件正文"/>
    <w:basedOn w:val="a0"/>
    <w:rsid w:val="00766126"/>
    <w:pPr>
      <w:snapToGrid w:val="0"/>
      <w:spacing w:line="360" w:lineRule="auto"/>
    </w:pPr>
    <w:rPr>
      <w:rFonts w:ascii="宋体" w:hAnsi="宋体"/>
      <w:bCs/>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353456823">
      <w:bodyDiv w:val="1"/>
      <w:marLeft w:val="0"/>
      <w:marRight w:val="0"/>
      <w:marTop w:val="0"/>
      <w:marBottom w:val="0"/>
      <w:divBdr>
        <w:top w:val="none" w:sz="0" w:space="0" w:color="auto"/>
        <w:left w:val="none" w:sz="0" w:space="0" w:color="auto"/>
        <w:bottom w:val="none" w:sz="0" w:space="0" w:color="auto"/>
        <w:right w:val="none" w:sz="0" w:space="0" w:color="auto"/>
      </w:divBdr>
      <w:divsChild>
        <w:div w:id="110247027">
          <w:marLeft w:val="0"/>
          <w:marRight w:val="0"/>
          <w:marTop w:val="0"/>
          <w:marBottom w:val="0"/>
          <w:divBdr>
            <w:top w:val="none" w:sz="0" w:space="0" w:color="auto"/>
            <w:left w:val="none" w:sz="0" w:space="0" w:color="auto"/>
            <w:bottom w:val="none" w:sz="0" w:space="0" w:color="auto"/>
            <w:right w:val="none" w:sz="0" w:space="0" w:color="auto"/>
          </w:divBdr>
        </w:div>
        <w:div w:id="869076031">
          <w:marLeft w:val="0"/>
          <w:marRight w:val="0"/>
          <w:marTop w:val="0"/>
          <w:marBottom w:val="0"/>
          <w:divBdr>
            <w:top w:val="none" w:sz="0" w:space="0" w:color="auto"/>
            <w:left w:val="none" w:sz="0" w:space="0" w:color="auto"/>
            <w:bottom w:val="none" w:sz="0" w:space="0" w:color="auto"/>
            <w:right w:val="none" w:sz="0" w:space="0" w:color="auto"/>
          </w:divBdr>
        </w:div>
        <w:div w:id="1535344517">
          <w:marLeft w:val="0"/>
          <w:marRight w:val="0"/>
          <w:marTop w:val="0"/>
          <w:marBottom w:val="0"/>
          <w:divBdr>
            <w:top w:val="none" w:sz="0" w:space="0" w:color="auto"/>
            <w:left w:val="none" w:sz="0" w:space="0" w:color="auto"/>
            <w:bottom w:val="none" w:sz="0" w:space="0" w:color="auto"/>
            <w:right w:val="none" w:sz="0" w:space="0" w:color="auto"/>
          </w:divBdr>
        </w:div>
        <w:div w:id="853685854">
          <w:marLeft w:val="0"/>
          <w:marRight w:val="0"/>
          <w:marTop w:val="0"/>
          <w:marBottom w:val="0"/>
          <w:divBdr>
            <w:top w:val="none" w:sz="0" w:space="0" w:color="auto"/>
            <w:left w:val="none" w:sz="0" w:space="0" w:color="auto"/>
            <w:bottom w:val="none" w:sz="0" w:space="0" w:color="auto"/>
            <w:right w:val="none" w:sz="0" w:space="0" w:color="auto"/>
          </w:divBdr>
        </w:div>
      </w:divsChild>
    </w:div>
    <w:div w:id="1456293801">
      <w:bodyDiv w:val="1"/>
      <w:marLeft w:val="0"/>
      <w:marRight w:val="0"/>
      <w:marTop w:val="0"/>
      <w:marBottom w:val="0"/>
      <w:divBdr>
        <w:top w:val="none" w:sz="0" w:space="0" w:color="auto"/>
        <w:left w:val="none" w:sz="0" w:space="0" w:color="auto"/>
        <w:bottom w:val="none" w:sz="0" w:space="0" w:color="auto"/>
        <w:right w:val="none" w:sz="0" w:space="0" w:color="auto"/>
      </w:divBdr>
      <w:divsChild>
        <w:div w:id="344870198">
          <w:marLeft w:val="0"/>
          <w:marRight w:val="0"/>
          <w:marTop w:val="0"/>
          <w:marBottom w:val="0"/>
          <w:divBdr>
            <w:top w:val="none" w:sz="0" w:space="0" w:color="auto"/>
            <w:left w:val="none" w:sz="0" w:space="0" w:color="auto"/>
            <w:bottom w:val="none" w:sz="0" w:space="0" w:color="auto"/>
            <w:right w:val="none" w:sz="0" w:space="0" w:color="auto"/>
          </w:divBdr>
        </w:div>
        <w:div w:id="793787318">
          <w:marLeft w:val="0"/>
          <w:marRight w:val="0"/>
          <w:marTop w:val="0"/>
          <w:marBottom w:val="0"/>
          <w:divBdr>
            <w:top w:val="none" w:sz="0" w:space="0" w:color="auto"/>
            <w:left w:val="none" w:sz="0" w:space="0" w:color="auto"/>
            <w:bottom w:val="none" w:sz="0" w:space="0" w:color="auto"/>
            <w:right w:val="none" w:sz="0" w:space="0" w:color="auto"/>
          </w:divBdr>
        </w:div>
        <w:div w:id="1071545081">
          <w:marLeft w:val="0"/>
          <w:marRight w:val="0"/>
          <w:marTop w:val="0"/>
          <w:marBottom w:val="0"/>
          <w:divBdr>
            <w:top w:val="none" w:sz="0" w:space="0" w:color="auto"/>
            <w:left w:val="none" w:sz="0" w:space="0" w:color="auto"/>
            <w:bottom w:val="none" w:sz="0" w:space="0" w:color="auto"/>
            <w:right w:val="none" w:sz="0" w:space="0" w:color="auto"/>
          </w:divBdr>
        </w:div>
      </w:divsChild>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0BB51-CCA1-4D8C-88ED-F5B3D0C97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50</Pages>
  <Words>4679</Words>
  <Characters>26671</Characters>
  <Application>Microsoft Office Word</Application>
  <DocSecurity>0</DocSecurity>
  <Lines>222</Lines>
  <Paragraphs>62</Paragraphs>
  <ScaleCrop>false</ScaleCrop>
  <Company>Lenovo</Company>
  <LinksUpToDate>false</LinksUpToDate>
  <CharactersWithSpaces>31288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刘素华</cp:lastModifiedBy>
  <cp:revision>4</cp:revision>
  <cp:lastPrinted>2015-12-14T05:56:00Z</cp:lastPrinted>
  <dcterms:created xsi:type="dcterms:W3CDTF">2019-01-12T02:37:00Z</dcterms:created>
  <dcterms:modified xsi:type="dcterms:W3CDTF">2019-01-15T01:48:00Z</dcterms:modified>
</cp:coreProperties>
</file>